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5A3094" w:rsidRPr="005A3094" w:rsidRDefault="00DC6B01" w:rsidP="005A3094">
      <w:pPr>
        <w:pStyle w:val="1a"/>
        <w:ind w:left="0" w:right="-284"/>
        <w:rPr>
          <w:rFonts w:ascii="Times New Roman" w:hAnsi="Times New Roman"/>
          <w:b/>
          <w:sz w:val="24"/>
          <w:szCs w:val="24"/>
        </w:rPr>
      </w:pPr>
      <w:r w:rsidRPr="005A3094">
        <w:rPr>
          <w:rFonts w:ascii="Times New Roman" w:hAnsi="Times New Roman"/>
          <w:b/>
          <w:bCs w:val="0"/>
          <w:sz w:val="24"/>
          <w:szCs w:val="24"/>
        </w:rPr>
        <w:t xml:space="preserve">Документация </w:t>
      </w:r>
      <w:r w:rsidR="003129C9" w:rsidRPr="005A3094">
        <w:rPr>
          <w:rFonts w:ascii="Times New Roman" w:hAnsi="Times New Roman"/>
          <w:b/>
          <w:bCs w:val="0"/>
          <w:sz w:val="24"/>
          <w:szCs w:val="24"/>
        </w:rPr>
        <w:t xml:space="preserve">по </w:t>
      </w:r>
      <w:r w:rsidR="00135FC3" w:rsidRPr="005A3094">
        <w:rPr>
          <w:rFonts w:ascii="Times New Roman" w:hAnsi="Times New Roman"/>
          <w:b/>
          <w:bCs w:val="0"/>
          <w:sz w:val="24"/>
          <w:szCs w:val="24"/>
        </w:rPr>
        <w:t>проведению открытого</w:t>
      </w:r>
      <w:r w:rsidR="00A8091A" w:rsidRPr="005A3094">
        <w:rPr>
          <w:rFonts w:ascii="Times New Roman" w:hAnsi="Times New Roman"/>
          <w:b/>
          <w:bCs w:val="0"/>
          <w:sz w:val="24"/>
          <w:szCs w:val="24"/>
        </w:rPr>
        <w:t xml:space="preserve"> </w:t>
      </w:r>
      <w:r w:rsidRPr="005A3094">
        <w:rPr>
          <w:rFonts w:ascii="Times New Roman" w:hAnsi="Times New Roman"/>
          <w:b/>
          <w:bCs w:val="0"/>
          <w:sz w:val="24"/>
          <w:szCs w:val="24"/>
        </w:rPr>
        <w:t>запрос</w:t>
      </w:r>
      <w:r w:rsidR="00135FC3" w:rsidRPr="005A3094">
        <w:rPr>
          <w:rFonts w:ascii="Times New Roman" w:hAnsi="Times New Roman"/>
          <w:b/>
          <w:bCs w:val="0"/>
          <w:sz w:val="24"/>
          <w:szCs w:val="24"/>
        </w:rPr>
        <w:t>а</w:t>
      </w:r>
      <w:r w:rsidRPr="005A3094">
        <w:rPr>
          <w:rFonts w:ascii="Times New Roman" w:hAnsi="Times New Roman"/>
          <w:b/>
          <w:bCs w:val="0"/>
          <w:sz w:val="24"/>
          <w:szCs w:val="24"/>
        </w:rPr>
        <w:t xml:space="preserve"> предложений </w:t>
      </w:r>
      <w:r w:rsidRPr="005A3094">
        <w:rPr>
          <w:rFonts w:ascii="Times New Roman" w:hAnsi="Times New Roman"/>
          <w:b/>
          <w:sz w:val="24"/>
          <w:szCs w:val="24"/>
        </w:rPr>
        <w:t xml:space="preserve">на право заключения Договора </w:t>
      </w:r>
      <w:r w:rsidR="00B6628C" w:rsidRPr="005A3094">
        <w:rPr>
          <w:rFonts w:ascii="Times New Roman" w:hAnsi="Times New Roman"/>
          <w:b/>
          <w:sz w:val="24"/>
          <w:szCs w:val="24"/>
        </w:rPr>
        <w:t xml:space="preserve">на </w:t>
      </w:r>
      <w:r w:rsidR="00F40408" w:rsidRPr="005A3094">
        <w:rPr>
          <w:rFonts w:ascii="Times New Roman" w:hAnsi="Times New Roman"/>
          <w:b/>
          <w:sz w:val="24"/>
          <w:szCs w:val="24"/>
        </w:rPr>
        <w:t>выполнен</w:t>
      </w:r>
      <w:r w:rsidR="00415086" w:rsidRPr="005A3094">
        <w:rPr>
          <w:rFonts w:ascii="Times New Roman" w:hAnsi="Times New Roman"/>
          <w:b/>
          <w:sz w:val="24"/>
          <w:szCs w:val="24"/>
        </w:rPr>
        <w:t xml:space="preserve">ие строительно-монтажных работ </w:t>
      </w:r>
      <w:r w:rsidR="00F40408" w:rsidRPr="005A3094">
        <w:rPr>
          <w:rFonts w:ascii="Times New Roman" w:hAnsi="Times New Roman"/>
          <w:b/>
          <w:sz w:val="24"/>
          <w:szCs w:val="24"/>
        </w:rPr>
        <w:t xml:space="preserve">по объектам: </w:t>
      </w:r>
      <w:r w:rsidR="005A3094" w:rsidRPr="005A3094">
        <w:rPr>
          <w:rFonts w:ascii="Times New Roman" w:hAnsi="Times New Roman"/>
          <w:b/>
          <w:sz w:val="24"/>
          <w:szCs w:val="24"/>
        </w:rPr>
        <w:t>«ПС 110 кВ "Окружная"», «2-х цепной участок ВЛ 110 кВ (отпайка) от 2-х цепной ВЛ 110 кВ "Луговая"-"Юго-Восточная" (ВЛ 179/180) до ПС 110 кВ "Окружная"»</w:t>
      </w:r>
    </w:p>
    <w:p w:rsidR="00A8091A" w:rsidRDefault="00A8091A" w:rsidP="005A3094">
      <w:pPr>
        <w:pStyle w:val="1a"/>
        <w:spacing w:line="264" w:lineRule="auto"/>
        <w:ind w:left="0"/>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135FC3" w:rsidRDefault="00135FC3" w:rsidP="00696FEC">
      <w:pPr>
        <w:spacing w:after="0" w:line="264" w:lineRule="auto"/>
        <w:rPr>
          <w:rFonts w:ascii="Times New Roman" w:hAnsi="Times New Roman"/>
          <w:b/>
          <w:sz w:val="24"/>
          <w:szCs w:val="24"/>
        </w:rPr>
      </w:pPr>
    </w:p>
    <w:p w:rsidR="005A3094" w:rsidRDefault="005A3094"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8F486F" w:rsidP="00AF38E1">
          <w:pPr>
            <w:rPr>
              <w:rFonts w:ascii="Times New Roman" w:hAnsi="Times New Roman"/>
            </w:rPr>
          </w:pPr>
        </w:p>
      </w:sdtContent>
    </w:sdt>
    <w:p w:rsidR="00F4629F" w:rsidRPr="00426E63" w:rsidRDefault="002B6B75" w:rsidP="00EC75C2">
      <w:pPr>
        <w:pStyle w:val="a4"/>
        <w:numPr>
          <w:ilvl w:val="0"/>
          <w:numId w:val="30"/>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5527D2">
      <w:pPr>
        <w:pStyle w:val="a4"/>
        <w:tabs>
          <w:tab w:val="left" w:pos="1418"/>
        </w:tabs>
        <w:spacing w:after="12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5A3094" w:rsidRDefault="002B6B75" w:rsidP="005A3094">
      <w:pPr>
        <w:pStyle w:val="1a"/>
        <w:ind w:left="0" w:right="-284"/>
        <w:rPr>
          <w:rFonts w:ascii="Times New Roman" w:hAnsi="Times New Roman"/>
          <w:b/>
          <w:sz w:val="24"/>
          <w:szCs w:val="24"/>
        </w:rPr>
      </w:pPr>
      <w:r w:rsidRPr="004623FE">
        <w:rPr>
          <w:rFonts w:ascii="Times New Roman" w:hAnsi="Times New Roman"/>
          <w:sz w:val="24"/>
          <w:szCs w:val="24"/>
        </w:rPr>
        <w:t>1.1.</w:t>
      </w:r>
      <w:r w:rsidR="003F5FAC" w:rsidRPr="004623FE">
        <w:rPr>
          <w:rFonts w:ascii="Times New Roman" w:hAnsi="Times New Roman"/>
          <w:sz w:val="24"/>
          <w:szCs w:val="24"/>
        </w:rPr>
        <w:t>1</w:t>
      </w:r>
      <w:r w:rsidR="00F726E5" w:rsidRPr="004623FE">
        <w:rPr>
          <w:rFonts w:ascii="Times New Roman" w:hAnsi="Times New Roman"/>
          <w:sz w:val="24"/>
          <w:szCs w:val="24"/>
        </w:rPr>
        <w:t>. Заказчик:</w:t>
      </w:r>
      <w:r w:rsidRPr="004623FE">
        <w:rPr>
          <w:rFonts w:ascii="Times New Roman" w:hAnsi="Times New Roman"/>
          <w:sz w:val="24"/>
          <w:szCs w:val="24"/>
        </w:rPr>
        <w:t xml:space="preserve"> АО «Зап</w:t>
      </w:r>
      <w:r w:rsidR="007D3D59" w:rsidRPr="004623FE">
        <w:rPr>
          <w:rFonts w:ascii="Times New Roman" w:hAnsi="Times New Roman"/>
          <w:sz w:val="24"/>
          <w:szCs w:val="24"/>
        </w:rPr>
        <w:t>адная энергетическая компания»</w:t>
      </w:r>
      <w:r w:rsidR="005D3361" w:rsidRPr="004623FE">
        <w:rPr>
          <w:rFonts w:ascii="Times New Roman" w:hAnsi="Times New Roman"/>
          <w:sz w:val="24"/>
          <w:szCs w:val="24"/>
        </w:rPr>
        <w:t xml:space="preserve"> </w:t>
      </w:r>
      <w:r w:rsidR="007D3D59" w:rsidRPr="004623FE">
        <w:rPr>
          <w:rFonts w:ascii="Times New Roman" w:hAnsi="Times New Roman"/>
          <w:sz w:val="24"/>
          <w:szCs w:val="24"/>
        </w:rPr>
        <w:t>(</w:t>
      </w:r>
      <w:r w:rsidR="00F726E5" w:rsidRPr="004623FE">
        <w:rPr>
          <w:rFonts w:ascii="Times New Roman" w:hAnsi="Times New Roman"/>
          <w:sz w:val="24"/>
          <w:szCs w:val="24"/>
        </w:rPr>
        <w:t xml:space="preserve">место нахождения: 236020, г. Калининград, пгт. Прибрежный, ул. Заводская, д. 11; </w:t>
      </w:r>
      <w:r w:rsidR="00CD5E02" w:rsidRPr="004623FE">
        <w:rPr>
          <w:rFonts w:ascii="Times New Roman" w:hAnsi="Times New Roman"/>
          <w:sz w:val="24"/>
          <w:szCs w:val="24"/>
        </w:rPr>
        <w:t>почтовый адрес</w:t>
      </w:r>
      <w:r w:rsidRPr="004623FE">
        <w:rPr>
          <w:rFonts w:ascii="Times New Roman" w:hAnsi="Times New Roman"/>
          <w:sz w:val="24"/>
          <w:szCs w:val="24"/>
        </w:rPr>
        <w:t>: 23602</w:t>
      </w:r>
      <w:r w:rsidR="00CD5E02" w:rsidRPr="004623FE">
        <w:rPr>
          <w:rFonts w:ascii="Times New Roman" w:hAnsi="Times New Roman"/>
          <w:sz w:val="24"/>
          <w:szCs w:val="24"/>
        </w:rPr>
        <w:t>2</w:t>
      </w:r>
      <w:r w:rsidRPr="004623FE">
        <w:rPr>
          <w:rFonts w:ascii="Times New Roman" w:hAnsi="Times New Roman"/>
          <w:sz w:val="24"/>
          <w:szCs w:val="24"/>
        </w:rPr>
        <w:t>, г</w:t>
      </w:r>
      <w:r w:rsidR="006F2A80" w:rsidRPr="004623FE">
        <w:rPr>
          <w:rFonts w:ascii="Times New Roman" w:hAnsi="Times New Roman"/>
          <w:sz w:val="24"/>
          <w:szCs w:val="24"/>
        </w:rPr>
        <w:t>.</w:t>
      </w:r>
      <w:r w:rsidR="00044AAD" w:rsidRPr="004623FE">
        <w:rPr>
          <w:rFonts w:ascii="Times New Roman" w:hAnsi="Times New Roman"/>
          <w:sz w:val="24"/>
          <w:szCs w:val="24"/>
        </w:rPr>
        <w:t> </w:t>
      </w:r>
      <w:r w:rsidRPr="004623FE">
        <w:rPr>
          <w:rFonts w:ascii="Times New Roman" w:hAnsi="Times New Roman"/>
          <w:sz w:val="24"/>
          <w:szCs w:val="24"/>
        </w:rPr>
        <w:t xml:space="preserve">Калининград, </w:t>
      </w:r>
      <w:r w:rsidR="005D3361" w:rsidRPr="004623FE">
        <w:rPr>
          <w:rFonts w:ascii="Times New Roman" w:hAnsi="Times New Roman"/>
          <w:sz w:val="24"/>
          <w:szCs w:val="24"/>
        </w:rPr>
        <w:t xml:space="preserve">ул. </w:t>
      </w:r>
      <w:r w:rsidR="009F6B6B" w:rsidRPr="004623FE">
        <w:rPr>
          <w:rFonts w:ascii="Times New Roman" w:hAnsi="Times New Roman"/>
          <w:sz w:val="24"/>
          <w:szCs w:val="24"/>
        </w:rPr>
        <w:t xml:space="preserve">Репина, </w:t>
      </w:r>
      <w:r w:rsidR="00CD5E02" w:rsidRPr="004623FE">
        <w:rPr>
          <w:rFonts w:ascii="Times New Roman" w:hAnsi="Times New Roman"/>
          <w:sz w:val="24"/>
          <w:szCs w:val="24"/>
        </w:rPr>
        <w:t>15</w:t>
      </w:r>
      <w:r w:rsidR="005B4C6F" w:rsidRPr="004623FE">
        <w:rPr>
          <w:rFonts w:ascii="Times New Roman" w:hAnsi="Times New Roman"/>
          <w:sz w:val="24"/>
          <w:szCs w:val="24"/>
        </w:rPr>
        <w:t>)</w:t>
      </w:r>
      <w:r w:rsidR="005D3361" w:rsidRPr="004623FE">
        <w:rPr>
          <w:rFonts w:ascii="Times New Roman" w:hAnsi="Times New Roman"/>
          <w:sz w:val="24"/>
          <w:szCs w:val="24"/>
        </w:rPr>
        <w:t>,</w:t>
      </w:r>
      <w:r w:rsidR="00790DF0" w:rsidRPr="004623FE">
        <w:rPr>
          <w:rFonts w:ascii="Times New Roman" w:hAnsi="Times New Roman"/>
          <w:sz w:val="24"/>
          <w:szCs w:val="24"/>
        </w:rPr>
        <w:t xml:space="preserve"> являющийся О</w:t>
      </w:r>
      <w:r w:rsidR="00FC75F3" w:rsidRPr="004623FE">
        <w:rPr>
          <w:rFonts w:ascii="Times New Roman" w:hAnsi="Times New Roman"/>
          <w:sz w:val="24"/>
          <w:szCs w:val="24"/>
        </w:rPr>
        <w:t>рганизатором</w:t>
      </w:r>
      <w:r w:rsidR="00792A6C" w:rsidRPr="00792A6C">
        <w:rPr>
          <w:rFonts w:ascii="Times New Roman" w:hAnsi="Times New Roman"/>
          <w:sz w:val="24"/>
          <w:szCs w:val="24"/>
        </w:rPr>
        <w:t>/</w:t>
      </w:r>
      <w:r w:rsidR="00792A6C">
        <w:rPr>
          <w:rFonts w:ascii="Times New Roman" w:hAnsi="Times New Roman"/>
          <w:sz w:val="24"/>
          <w:szCs w:val="24"/>
        </w:rPr>
        <w:t>Заказчиком</w:t>
      </w:r>
      <w:r w:rsidR="00FC75F3" w:rsidRPr="004623FE">
        <w:rPr>
          <w:rFonts w:ascii="Times New Roman" w:hAnsi="Times New Roman"/>
          <w:sz w:val="24"/>
          <w:szCs w:val="24"/>
        </w:rPr>
        <w:t xml:space="preserve"> </w:t>
      </w:r>
      <w:r w:rsidR="007D3D59" w:rsidRPr="004623FE">
        <w:rPr>
          <w:rFonts w:ascii="Times New Roman" w:hAnsi="Times New Roman"/>
          <w:sz w:val="24"/>
          <w:szCs w:val="24"/>
        </w:rPr>
        <w:t xml:space="preserve">настоящего </w:t>
      </w:r>
      <w:r w:rsidR="00A8091A"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CD5E02" w:rsidRPr="004623FE">
        <w:rPr>
          <w:rFonts w:ascii="Times New Roman" w:hAnsi="Times New Roman"/>
          <w:sz w:val="24"/>
          <w:szCs w:val="24"/>
        </w:rPr>
        <w:t xml:space="preserve">апроса </w:t>
      </w:r>
      <w:r w:rsidRPr="004623FE">
        <w:rPr>
          <w:rFonts w:ascii="Times New Roman" w:hAnsi="Times New Roman"/>
          <w:sz w:val="24"/>
          <w:szCs w:val="24"/>
        </w:rPr>
        <w:t>предложений</w:t>
      </w:r>
      <w:r w:rsidR="003F5FAC" w:rsidRPr="004623FE">
        <w:rPr>
          <w:rFonts w:ascii="Times New Roman" w:hAnsi="Times New Roman"/>
          <w:sz w:val="24"/>
          <w:szCs w:val="24"/>
        </w:rPr>
        <w:t>,</w:t>
      </w:r>
      <w:r w:rsidRPr="004623FE">
        <w:rPr>
          <w:rFonts w:ascii="Times New Roman" w:hAnsi="Times New Roman"/>
          <w:sz w:val="24"/>
          <w:szCs w:val="24"/>
        </w:rPr>
        <w:t xml:space="preserve"> Извещением</w:t>
      </w:r>
      <w:r w:rsidR="00426E63" w:rsidRPr="004623FE">
        <w:rPr>
          <w:rFonts w:ascii="Times New Roman" w:hAnsi="Times New Roman"/>
          <w:sz w:val="24"/>
          <w:szCs w:val="24"/>
        </w:rPr>
        <w:t xml:space="preserve">, </w:t>
      </w:r>
      <w:r w:rsidR="00E22F0E" w:rsidRPr="004623FE">
        <w:rPr>
          <w:rFonts w:ascii="Times New Roman" w:hAnsi="Times New Roman"/>
          <w:sz w:val="24"/>
          <w:szCs w:val="24"/>
        </w:rPr>
        <w:t xml:space="preserve">о проведении </w:t>
      </w:r>
      <w:r w:rsidR="009E17C7"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E22F0E" w:rsidRPr="004623FE">
        <w:rPr>
          <w:rFonts w:ascii="Times New Roman" w:hAnsi="Times New Roman"/>
          <w:sz w:val="24"/>
          <w:szCs w:val="24"/>
        </w:rPr>
        <w:t>апроса предложений</w:t>
      </w:r>
      <w:r w:rsidR="009E17C7" w:rsidRPr="004623FE">
        <w:rPr>
          <w:rFonts w:ascii="Times New Roman" w:hAnsi="Times New Roman"/>
          <w:sz w:val="24"/>
          <w:szCs w:val="24"/>
        </w:rPr>
        <w:t xml:space="preserve"> </w:t>
      </w:r>
      <w:r w:rsidR="00A8091A" w:rsidRPr="004623FE">
        <w:rPr>
          <w:rFonts w:ascii="Times New Roman" w:hAnsi="Times New Roman"/>
          <w:sz w:val="24"/>
          <w:szCs w:val="24"/>
        </w:rPr>
        <w:t xml:space="preserve">на право заключения Договора </w:t>
      </w:r>
      <w:r w:rsidR="009E17C7" w:rsidRPr="004623FE">
        <w:rPr>
          <w:rFonts w:ascii="Times New Roman" w:hAnsi="Times New Roman"/>
          <w:sz w:val="24"/>
          <w:szCs w:val="24"/>
        </w:rPr>
        <w:t xml:space="preserve">(далее – </w:t>
      </w:r>
      <w:r w:rsidR="0067781F" w:rsidRPr="004623FE">
        <w:rPr>
          <w:rFonts w:ascii="Times New Roman" w:hAnsi="Times New Roman"/>
          <w:sz w:val="24"/>
          <w:szCs w:val="24"/>
        </w:rPr>
        <w:t>з</w:t>
      </w:r>
      <w:r w:rsidR="009E17C7" w:rsidRPr="004623FE">
        <w:rPr>
          <w:rFonts w:ascii="Times New Roman" w:hAnsi="Times New Roman"/>
          <w:sz w:val="24"/>
          <w:szCs w:val="24"/>
        </w:rPr>
        <w:t>апрос предложений)</w:t>
      </w:r>
      <w:r w:rsidR="00E22F0E" w:rsidRPr="004623FE">
        <w:rPr>
          <w:rFonts w:ascii="Times New Roman" w:hAnsi="Times New Roman"/>
          <w:sz w:val="24"/>
          <w:szCs w:val="24"/>
        </w:rPr>
        <w:t xml:space="preserve">, опубликованным </w:t>
      </w:r>
      <w:r w:rsidR="00A8091A" w:rsidRPr="002D78E4">
        <w:rPr>
          <w:rFonts w:ascii="Times New Roman" w:hAnsi="Times New Roman"/>
          <w:b/>
          <w:sz w:val="24"/>
          <w:szCs w:val="24"/>
        </w:rPr>
        <w:t>«</w:t>
      </w:r>
      <w:r w:rsidR="004623FE" w:rsidRPr="002D78E4">
        <w:rPr>
          <w:rFonts w:ascii="Times New Roman" w:hAnsi="Times New Roman"/>
          <w:b/>
          <w:sz w:val="24"/>
          <w:szCs w:val="24"/>
        </w:rPr>
        <w:t>17</w:t>
      </w:r>
      <w:r w:rsidR="008C176A" w:rsidRPr="002D78E4">
        <w:rPr>
          <w:rFonts w:ascii="Times New Roman" w:hAnsi="Times New Roman"/>
          <w:b/>
          <w:sz w:val="24"/>
          <w:szCs w:val="24"/>
        </w:rPr>
        <w:t xml:space="preserve">» </w:t>
      </w:r>
      <w:r w:rsidR="004623FE" w:rsidRPr="002D78E4">
        <w:rPr>
          <w:rFonts w:ascii="Times New Roman" w:hAnsi="Times New Roman"/>
          <w:b/>
          <w:sz w:val="24"/>
          <w:szCs w:val="24"/>
        </w:rPr>
        <w:t>мая</w:t>
      </w:r>
      <w:r w:rsidR="008C176A" w:rsidRPr="002D78E4">
        <w:rPr>
          <w:rFonts w:ascii="Times New Roman" w:hAnsi="Times New Roman"/>
          <w:b/>
          <w:sz w:val="24"/>
          <w:szCs w:val="24"/>
        </w:rPr>
        <w:t xml:space="preserve"> 2017 года</w:t>
      </w:r>
      <w:r w:rsidR="00426E63" w:rsidRPr="004623FE">
        <w:rPr>
          <w:rFonts w:ascii="Times New Roman" w:hAnsi="Times New Roman"/>
          <w:sz w:val="24"/>
          <w:szCs w:val="24"/>
        </w:rPr>
        <w:t xml:space="preserve"> </w:t>
      </w:r>
      <w:r w:rsidR="00205119" w:rsidRPr="004623FE">
        <w:rPr>
          <w:rFonts w:ascii="Times New Roman" w:hAnsi="Times New Roman"/>
          <w:sz w:val="24"/>
          <w:szCs w:val="24"/>
        </w:rPr>
        <w:t xml:space="preserve">в </w:t>
      </w:r>
      <w:r w:rsidR="004623FE" w:rsidRPr="004623FE">
        <w:rPr>
          <w:rFonts w:ascii="Times New Roman" w:hAnsi="Times New Roman"/>
          <w:sz w:val="24"/>
          <w:szCs w:val="24"/>
        </w:rPr>
        <w:t>е</w:t>
      </w:r>
      <w:r w:rsidR="00FC75F3" w:rsidRPr="004623FE">
        <w:rPr>
          <w:rFonts w:ascii="Times New Roman" w:hAnsi="Times New Roman"/>
          <w:sz w:val="24"/>
          <w:szCs w:val="24"/>
        </w:rPr>
        <w:t>диной информационной систем</w:t>
      </w:r>
      <w:r w:rsidR="004623FE" w:rsidRPr="004623FE">
        <w:rPr>
          <w:rFonts w:ascii="Times New Roman" w:hAnsi="Times New Roman"/>
          <w:sz w:val="24"/>
          <w:szCs w:val="24"/>
        </w:rPr>
        <w:t>е</w:t>
      </w:r>
      <w:r w:rsidR="00A003E7" w:rsidRPr="004623FE">
        <w:rPr>
          <w:rFonts w:ascii="Times New Roman" w:hAnsi="Times New Roman"/>
          <w:sz w:val="24"/>
          <w:szCs w:val="24"/>
        </w:rPr>
        <w:t xml:space="preserve"> </w:t>
      </w:r>
      <w:r w:rsidR="00205119" w:rsidRPr="004623FE">
        <w:rPr>
          <w:rFonts w:ascii="Times New Roman" w:hAnsi="Times New Roman"/>
          <w:sz w:val="24"/>
          <w:szCs w:val="24"/>
        </w:rPr>
        <w:t xml:space="preserve">в сфере закупок </w:t>
      </w:r>
      <w:r w:rsidR="00FC75F3" w:rsidRPr="004623FE">
        <w:rPr>
          <w:rFonts w:ascii="Times New Roman" w:hAnsi="Times New Roman"/>
          <w:sz w:val="24"/>
          <w:szCs w:val="24"/>
          <w:u w:val="single"/>
        </w:rPr>
        <w:t>(</w:t>
      </w:r>
      <w:hyperlink r:id="rId8" w:history="1">
        <w:r w:rsidR="00B922C9" w:rsidRPr="004623FE">
          <w:rPr>
            <w:rStyle w:val="a3"/>
            <w:rFonts w:ascii="Times New Roman" w:hAnsi="Times New Roman"/>
            <w:color w:val="auto"/>
            <w:sz w:val="24"/>
            <w:szCs w:val="24"/>
            <w:lang w:val="en-US"/>
          </w:rPr>
          <w:t>www</w:t>
        </w:r>
        <w:r w:rsidR="00B922C9" w:rsidRPr="004623FE">
          <w:rPr>
            <w:rStyle w:val="a3"/>
            <w:rFonts w:ascii="Times New Roman" w:hAnsi="Times New Roman"/>
            <w:color w:val="auto"/>
            <w:sz w:val="24"/>
            <w:szCs w:val="24"/>
          </w:rPr>
          <w:t>.zakupki.gov.ru</w:t>
        </w:r>
      </w:hyperlink>
      <w:r w:rsidR="00FC75F3" w:rsidRPr="004623FE">
        <w:rPr>
          <w:rFonts w:ascii="Times New Roman" w:hAnsi="Times New Roman"/>
          <w:sz w:val="24"/>
          <w:szCs w:val="24"/>
          <w:u w:val="single"/>
        </w:rPr>
        <w:t>)</w:t>
      </w:r>
      <w:r w:rsidR="00B922C9" w:rsidRPr="004623FE">
        <w:rPr>
          <w:rFonts w:ascii="Times New Roman" w:hAnsi="Times New Roman"/>
          <w:sz w:val="24"/>
          <w:szCs w:val="24"/>
        </w:rPr>
        <w:t xml:space="preserve"> </w:t>
      </w:r>
      <w:r w:rsidR="00B922C9" w:rsidRPr="005A3094">
        <w:rPr>
          <w:rFonts w:ascii="Times New Roman" w:hAnsi="Times New Roman"/>
          <w:sz w:val="24"/>
          <w:szCs w:val="24"/>
        </w:rPr>
        <w:t>и</w:t>
      </w:r>
      <w:r w:rsidR="00790DF0" w:rsidRPr="005A3094">
        <w:rPr>
          <w:rFonts w:ascii="Times New Roman" w:hAnsi="Times New Roman"/>
          <w:sz w:val="24"/>
          <w:szCs w:val="24"/>
        </w:rPr>
        <w:t xml:space="preserve"> на сайте </w:t>
      </w:r>
      <w:r w:rsidR="00FC75F3" w:rsidRPr="005A3094">
        <w:rPr>
          <w:rFonts w:ascii="Times New Roman" w:hAnsi="Times New Roman"/>
          <w:sz w:val="24"/>
          <w:szCs w:val="24"/>
        </w:rPr>
        <w:t>АО «Западная энергетическая компания»</w:t>
      </w:r>
      <w:r w:rsidRPr="005A3094">
        <w:rPr>
          <w:rFonts w:ascii="Times New Roman" w:hAnsi="Times New Roman"/>
          <w:sz w:val="24"/>
          <w:szCs w:val="24"/>
        </w:rPr>
        <w:t xml:space="preserve"> </w:t>
      </w:r>
      <w:r w:rsidR="00FC75F3" w:rsidRPr="005A3094">
        <w:rPr>
          <w:rFonts w:ascii="Times New Roman" w:hAnsi="Times New Roman"/>
          <w:sz w:val="24"/>
          <w:szCs w:val="24"/>
        </w:rPr>
        <w:t>(</w:t>
      </w:r>
      <w:r w:rsidRPr="005A3094">
        <w:rPr>
          <w:rFonts w:ascii="Times New Roman" w:hAnsi="Times New Roman"/>
          <w:sz w:val="24"/>
          <w:szCs w:val="24"/>
          <w:u w:val="single"/>
        </w:rPr>
        <w:t>www.</w:t>
      </w:r>
      <w:r w:rsidRPr="005A3094">
        <w:rPr>
          <w:rFonts w:ascii="Times New Roman" w:hAnsi="Times New Roman"/>
          <w:sz w:val="24"/>
          <w:szCs w:val="24"/>
          <w:u w:val="single"/>
          <w:lang w:val="en-US"/>
        </w:rPr>
        <w:t>zek</w:t>
      </w:r>
      <w:r w:rsidRPr="005A3094">
        <w:rPr>
          <w:rFonts w:ascii="Times New Roman" w:hAnsi="Times New Roman"/>
          <w:sz w:val="24"/>
          <w:szCs w:val="24"/>
          <w:u w:val="single"/>
        </w:rPr>
        <w:t>39.</w:t>
      </w:r>
      <w:r w:rsidRPr="005A3094">
        <w:rPr>
          <w:rFonts w:ascii="Times New Roman" w:hAnsi="Times New Roman"/>
          <w:sz w:val="24"/>
          <w:szCs w:val="24"/>
          <w:u w:val="single"/>
          <w:lang w:val="en-US"/>
        </w:rPr>
        <w:t>info</w:t>
      </w:r>
      <w:r w:rsidR="00FC75F3" w:rsidRPr="005A3094">
        <w:rPr>
          <w:rFonts w:ascii="Times New Roman" w:hAnsi="Times New Roman"/>
          <w:sz w:val="24"/>
          <w:szCs w:val="24"/>
        </w:rPr>
        <w:t>)</w:t>
      </w:r>
      <w:r w:rsidRPr="005A3094">
        <w:rPr>
          <w:rFonts w:ascii="Times New Roman" w:hAnsi="Times New Roman"/>
          <w:sz w:val="24"/>
          <w:szCs w:val="24"/>
        </w:rPr>
        <w:t xml:space="preserve"> в разделе «Закупки»/«Проведение закупок»</w:t>
      </w:r>
      <w:r w:rsidR="00FC75F3" w:rsidRPr="005A3094">
        <w:rPr>
          <w:rFonts w:ascii="Times New Roman" w:hAnsi="Times New Roman"/>
          <w:sz w:val="24"/>
          <w:szCs w:val="24"/>
        </w:rPr>
        <w:t>,</w:t>
      </w:r>
      <w:r w:rsidR="009F6B6B" w:rsidRPr="005A3094">
        <w:rPr>
          <w:rFonts w:ascii="Times New Roman" w:hAnsi="Times New Roman"/>
          <w:sz w:val="24"/>
          <w:szCs w:val="24"/>
        </w:rPr>
        <w:t xml:space="preserve"> уведомляет о </w:t>
      </w:r>
      <w:r w:rsidRPr="005A3094">
        <w:rPr>
          <w:rFonts w:ascii="Times New Roman" w:hAnsi="Times New Roman"/>
          <w:sz w:val="24"/>
          <w:szCs w:val="24"/>
        </w:rPr>
        <w:t xml:space="preserve">проведении настоящей процедуры </w:t>
      </w:r>
      <w:bookmarkStart w:id="1" w:name="OLE_LINK1"/>
      <w:r w:rsidR="00792A6C" w:rsidRPr="005A3094">
        <w:rPr>
          <w:rFonts w:ascii="Times New Roman" w:hAnsi="Times New Roman"/>
          <w:sz w:val="24"/>
          <w:szCs w:val="24"/>
        </w:rPr>
        <w:t>з</w:t>
      </w:r>
      <w:r w:rsidRPr="005A3094">
        <w:rPr>
          <w:rFonts w:ascii="Times New Roman" w:hAnsi="Times New Roman"/>
          <w:sz w:val="24"/>
          <w:szCs w:val="24"/>
        </w:rPr>
        <w:t>апроса предложений</w:t>
      </w:r>
      <w:bookmarkEnd w:id="1"/>
      <w:r w:rsidRPr="005A3094">
        <w:rPr>
          <w:rFonts w:ascii="Times New Roman" w:hAnsi="Times New Roman"/>
          <w:sz w:val="24"/>
          <w:szCs w:val="24"/>
        </w:rPr>
        <w:t xml:space="preserve"> и приглашает юридических лиц, индивидуальных предпринимателей</w:t>
      </w:r>
      <w:r w:rsidR="00F94016" w:rsidRPr="005A3094">
        <w:rPr>
          <w:rFonts w:ascii="Times New Roman" w:hAnsi="Times New Roman"/>
          <w:sz w:val="24"/>
          <w:szCs w:val="24"/>
        </w:rPr>
        <w:t xml:space="preserve"> и </w:t>
      </w:r>
      <w:r w:rsidRPr="005A3094">
        <w:rPr>
          <w:rFonts w:ascii="Times New Roman" w:hAnsi="Times New Roman"/>
          <w:sz w:val="24"/>
          <w:szCs w:val="24"/>
        </w:rPr>
        <w:t>физических ли</w:t>
      </w:r>
      <w:r w:rsidR="00FC75F3" w:rsidRPr="005A3094">
        <w:rPr>
          <w:rFonts w:ascii="Times New Roman" w:hAnsi="Times New Roman"/>
          <w:sz w:val="24"/>
          <w:szCs w:val="24"/>
        </w:rPr>
        <w:t>ц (далее –</w:t>
      </w:r>
      <w:r w:rsidR="00FD32D1" w:rsidRPr="005A3094">
        <w:rPr>
          <w:rFonts w:ascii="Times New Roman" w:hAnsi="Times New Roman"/>
          <w:sz w:val="24"/>
          <w:szCs w:val="24"/>
        </w:rPr>
        <w:t xml:space="preserve"> </w:t>
      </w:r>
      <w:r w:rsidRPr="005A3094">
        <w:rPr>
          <w:rFonts w:ascii="Times New Roman" w:hAnsi="Times New Roman"/>
          <w:sz w:val="24"/>
          <w:szCs w:val="24"/>
        </w:rPr>
        <w:t>Участник</w:t>
      </w:r>
      <w:r w:rsidR="00FC75F3" w:rsidRPr="005A3094">
        <w:rPr>
          <w:rFonts w:ascii="Times New Roman" w:hAnsi="Times New Roman"/>
          <w:sz w:val="24"/>
          <w:szCs w:val="24"/>
        </w:rPr>
        <w:t>/Участники</w:t>
      </w:r>
      <w:r w:rsidRPr="005A3094">
        <w:rPr>
          <w:rFonts w:ascii="Times New Roman" w:hAnsi="Times New Roman"/>
          <w:sz w:val="24"/>
          <w:szCs w:val="24"/>
        </w:rPr>
        <w:t xml:space="preserve"> </w:t>
      </w:r>
      <w:r w:rsidR="0067781F" w:rsidRPr="005A3094">
        <w:rPr>
          <w:rFonts w:ascii="Times New Roman" w:hAnsi="Times New Roman"/>
          <w:sz w:val="24"/>
          <w:szCs w:val="24"/>
        </w:rPr>
        <w:t>з</w:t>
      </w:r>
      <w:r w:rsidR="00B922C9" w:rsidRPr="005A3094">
        <w:rPr>
          <w:rFonts w:ascii="Times New Roman" w:hAnsi="Times New Roman"/>
          <w:sz w:val="24"/>
          <w:szCs w:val="24"/>
        </w:rPr>
        <w:t>апроса предложений</w:t>
      </w:r>
      <w:r w:rsidRPr="005A3094">
        <w:rPr>
          <w:rFonts w:ascii="Times New Roman" w:hAnsi="Times New Roman"/>
          <w:sz w:val="24"/>
          <w:szCs w:val="24"/>
        </w:rPr>
        <w:t xml:space="preserve">) </w:t>
      </w:r>
      <w:r w:rsidR="00222FCD" w:rsidRPr="005A3094">
        <w:rPr>
          <w:rFonts w:ascii="Times New Roman" w:hAnsi="Times New Roman"/>
          <w:sz w:val="24"/>
          <w:szCs w:val="24"/>
        </w:rPr>
        <w:t>к уча</w:t>
      </w:r>
      <w:r w:rsidR="005E42AA" w:rsidRPr="005A3094">
        <w:rPr>
          <w:rFonts w:ascii="Times New Roman" w:hAnsi="Times New Roman"/>
          <w:sz w:val="24"/>
          <w:szCs w:val="24"/>
        </w:rPr>
        <w:t xml:space="preserve">стию в процедуре </w:t>
      </w:r>
      <w:r w:rsidR="004623FE" w:rsidRPr="005A3094">
        <w:rPr>
          <w:rFonts w:ascii="Times New Roman" w:hAnsi="Times New Roman"/>
          <w:sz w:val="24"/>
          <w:szCs w:val="24"/>
        </w:rPr>
        <w:t xml:space="preserve">открытого </w:t>
      </w:r>
      <w:r w:rsidR="005E42AA" w:rsidRPr="005A3094">
        <w:rPr>
          <w:rFonts w:ascii="Times New Roman" w:hAnsi="Times New Roman"/>
          <w:sz w:val="24"/>
          <w:szCs w:val="24"/>
        </w:rPr>
        <w:t>з</w:t>
      </w:r>
      <w:r w:rsidR="00222FCD" w:rsidRPr="005A3094">
        <w:rPr>
          <w:rFonts w:ascii="Times New Roman" w:hAnsi="Times New Roman"/>
          <w:sz w:val="24"/>
          <w:szCs w:val="24"/>
        </w:rPr>
        <w:t xml:space="preserve">апроса предложений </w:t>
      </w:r>
      <w:r w:rsidR="00FD32D1" w:rsidRPr="005A3094">
        <w:rPr>
          <w:rFonts w:ascii="Times New Roman" w:hAnsi="Times New Roman"/>
          <w:sz w:val="24"/>
          <w:szCs w:val="24"/>
        </w:rPr>
        <w:t xml:space="preserve">на право заключения </w:t>
      </w:r>
      <w:r w:rsidR="00A8091A" w:rsidRPr="005A3094">
        <w:rPr>
          <w:rFonts w:ascii="Times New Roman" w:hAnsi="Times New Roman"/>
          <w:sz w:val="24"/>
          <w:szCs w:val="24"/>
        </w:rPr>
        <w:t>Д</w:t>
      </w:r>
      <w:r w:rsidRPr="005A3094">
        <w:rPr>
          <w:rFonts w:ascii="Times New Roman" w:hAnsi="Times New Roman"/>
          <w:sz w:val="24"/>
          <w:szCs w:val="24"/>
        </w:rPr>
        <w:t>оговора</w:t>
      </w:r>
      <w:r w:rsidR="00790DF0" w:rsidRPr="005A3094">
        <w:rPr>
          <w:rFonts w:ascii="Times New Roman" w:hAnsi="Times New Roman"/>
          <w:sz w:val="24"/>
          <w:szCs w:val="24"/>
        </w:rPr>
        <w:t xml:space="preserve"> </w:t>
      </w:r>
      <w:r w:rsidR="00F94016" w:rsidRPr="005A3094">
        <w:rPr>
          <w:rFonts w:ascii="Times New Roman" w:hAnsi="Times New Roman"/>
          <w:sz w:val="24"/>
          <w:szCs w:val="24"/>
        </w:rPr>
        <w:t xml:space="preserve">на </w:t>
      </w:r>
      <w:r w:rsidR="004623FE" w:rsidRPr="005A3094">
        <w:rPr>
          <w:rFonts w:ascii="Times New Roman" w:hAnsi="Times New Roman"/>
          <w:sz w:val="24"/>
          <w:szCs w:val="24"/>
        </w:rPr>
        <w:t xml:space="preserve">выполнение строительно-монтажных работ по объектам: </w:t>
      </w:r>
      <w:r w:rsidR="005A3094" w:rsidRPr="005A3094">
        <w:rPr>
          <w:rFonts w:ascii="Times New Roman" w:hAnsi="Times New Roman"/>
          <w:sz w:val="24"/>
          <w:szCs w:val="24"/>
        </w:rPr>
        <w:t>«ПС 110 кВ "Окружная"», «2-х цепной участок ВЛ 110 кВ (отпайка) от 2-х цепной ВЛ 110 кВ "Луговая"-"Юго-Восточная" (ВЛ 179/180) до ПС 110 кВ "Окружная"».</w:t>
      </w:r>
      <w:r w:rsidR="005A3094" w:rsidRPr="005A3094">
        <w:rPr>
          <w:rFonts w:ascii="Times New Roman" w:hAnsi="Times New Roman"/>
          <w:b/>
          <w:sz w:val="24"/>
          <w:szCs w:val="24"/>
        </w:rPr>
        <w:t xml:space="preserve"> </w:t>
      </w:r>
    </w:p>
    <w:p w:rsidR="005A3094" w:rsidRPr="005A3094" w:rsidRDefault="005A3094" w:rsidP="005A3094">
      <w:pPr>
        <w:pStyle w:val="1a"/>
        <w:ind w:left="0" w:right="-284"/>
        <w:rPr>
          <w:rFonts w:ascii="Times New Roman" w:hAnsi="Times New Roman"/>
          <w:b/>
          <w:sz w:val="24"/>
          <w:szCs w:val="24"/>
        </w:rPr>
      </w:pPr>
    </w:p>
    <w:p w:rsidR="00E131AA" w:rsidRPr="005A3094" w:rsidRDefault="00BB0879" w:rsidP="005527D2">
      <w:pPr>
        <w:keepNext/>
        <w:keepLines/>
        <w:tabs>
          <w:tab w:val="left" w:pos="1276"/>
          <w:tab w:val="left" w:pos="1418"/>
        </w:tabs>
        <w:suppressAutoHyphens/>
        <w:spacing w:after="120" w:line="240" w:lineRule="auto"/>
        <w:ind w:firstLine="709"/>
        <w:jc w:val="both"/>
        <w:rPr>
          <w:rFonts w:ascii="Times New Roman" w:hAnsi="Times New Roman"/>
          <w:b/>
          <w:sz w:val="24"/>
          <w:szCs w:val="24"/>
        </w:rPr>
      </w:pPr>
      <w:r w:rsidRPr="005A3094">
        <w:rPr>
          <w:rFonts w:ascii="Times New Roman" w:hAnsi="Times New Roman"/>
          <w:b/>
          <w:sz w:val="24"/>
          <w:szCs w:val="24"/>
        </w:rPr>
        <w:t>1.2. Форма и вид</w:t>
      </w:r>
      <w:r w:rsidR="00F726E5" w:rsidRPr="005A3094">
        <w:rPr>
          <w:rFonts w:ascii="Times New Roman" w:hAnsi="Times New Roman"/>
          <w:b/>
          <w:sz w:val="24"/>
          <w:szCs w:val="24"/>
        </w:rPr>
        <w:t>, предмет</w:t>
      </w:r>
      <w:r w:rsidRPr="005A3094">
        <w:rPr>
          <w:rFonts w:ascii="Times New Roman" w:hAnsi="Times New Roman"/>
          <w:b/>
          <w:sz w:val="24"/>
          <w:szCs w:val="24"/>
        </w:rPr>
        <w:t xml:space="preserve"> процедуры закупки </w:t>
      </w:r>
    </w:p>
    <w:p w:rsidR="00A84E24" w:rsidRPr="005A3094" w:rsidRDefault="00BB0879" w:rsidP="005527D2">
      <w:pPr>
        <w:keepNext/>
        <w:keepLines/>
        <w:tabs>
          <w:tab w:val="left" w:pos="1276"/>
          <w:tab w:val="left" w:pos="1418"/>
        </w:tabs>
        <w:suppressAutoHyphens/>
        <w:spacing w:after="120" w:line="240" w:lineRule="auto"/>
        <w:ind w:firstLine="709"/>
        <w:jc w:val="both"/>
        <w:rPr>
          <w:rFonts w:ascii="Times New Roman" w:hAnsi="Times New Roman"/>
          <w:b/>
          <w:sz w:val="24"/>
          <w:szCs w:val="24"/>
        </w:rPr>
      </w:pPr>
      <w:r w:rsidRPr="005A3094">
        <w:rPr>
          <w:rFonts w:ascii="Times New Roman" w:hAnsi="Times New Roman"/>
          <w:sz w:val="24"/>
          <w:szCs w:val="24"/>
        </w:rPr>
        <w:t xml:space="preserve">1.2.1. </w:t>
      </w:r>
      <w:r w:rsidR="00A84E24" w:rsidRPr="005A3094">
        <w:rPr>
          <w:rFonts w:ascii="Times New Roman" w:hAnsi="Times New Roman"/>
          <w:bCs/>
          <w:sz w:val="24"/>
          <w:szCs w:val="24"/>
        </w:rPr>
        <w:t>Запрос предложений</w:t>
      </w:r>
      <w:r w:rsidR="00A84E24" w:rsidRPr="005A3094">
        <w:rPr>
          <w:rFonts w:ascii="Times New Roman" w:hAnsi="Times New Roman"/>
          <w:bCs/>
          <w:i/>
          <w:sz w:val="24"/>
          <w:szCs w:val="24"/>
        </w:rPr>
        <w:t xml:space="preserve"> </w:t>
      </w:r>
      <w:r w:rsidR="009E17C7" w:rsidRPr="005A3094">
        <w:rPr>
          <w:rFonts w:ascii="Times New Roman" w:hAnsi="Times New Roman"/>
          <w:sz w:val="24"/>
          <w:szCs w:val="24"/>
        </w:rPr>
        <w:t>– З</w:t>
      </w:r>
      <w:r w:rsidR="00A84E24" w:rsidRPr="005A309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BB0879" w:rsidP="005527D2">
      <w:pPr>
        <w:tabs>
          <w:tab w:val="left" w:pos="993"/>
          <w:tab w:val="left" w:pos="1276"/>
          <w:tab w:val="left" w:pos="1418"/>
        </w:tabs>
        <w:spacing w:after="120" w:line="240" w:lineRule="auto"/>
        <w:ind w:firstLine="709"/>
        <w:contextualSpacing/>
        <w:jc w:val="both"/>
        <w:rPr>
          <w:rFonts w:ascii="Times New Roman" w:hAnsi="Times New Roman"/>
          <w:sz w:val="24"/>
          <w:szCs w:val="24"/>
        </w:rPr>
      </w:pPr>
      <w:r w:rsidRPr="005A3094">
        <w:rPr>
          <w:rFonts w:ascii="Times New Roman" w:hAnsi="Times New Roman"/>
          <w:sz w:val="24"/>
          <w:szCs w:val="24"/>
        </w:rPr>
        <w:t xml:space="preserve">1.2.2. Количество лотов: 1 (один). </w:t>
      </w:r>
    </w:p>
    <w:p w:rsidR="0058007C" w:rsidRPr="005A3094" w:rsidRDefault="0058007C" w:rsidP="005527D2">
      <w:pPr>
        <w:tabs>
          <w:tab w:val="left" w:pos="993"/>
          <w:tab w:val="left" w:pos="1276"/>
          <w:tab w:val="left" w:pos="1418"/>
        </w:tabs>
        <w:spacing w:after="120" w:line="240" w:lineRule="auto"/>
        <w:ind w:firstLine="709"/>
        <w:contextualSpacing/>
        <w:jc w:val="both"/>
        <w:rPr>
          <w:rFonts w:ascii="Times New Roman" w:hAnsi="Times New Roman"/>
          <w:sz w:val="24"/>
          <w:szCs w:val="24"/>
        </w:rPr>
      </w:pPr>
      <w:r w:rsidRPr="005A3094">
        <w:rPr>
          <w:rFonts w:ascii="Times New Roman" w:hAnsi="Times New Roman"/>
          <w:sz w:val="24"/>
          <w:szCs w:val="24"/>
        </w:rPr>
        <w:t>Частичное выполнение работ</w:t>
      </w:r>
      <w:r w:rsidRPr="005A3094">
        <w:rPr>
          <w:rFonts w:ascii="Times New Roman" w:hAnsi="Times New Roman"/>
          <w:color w:val="000000"/>
          <w:sz w:val="24"/>
          <w:szCs w:val="24"/>
        </w:rPr>
        <w:t xml:space="preserve"> не </w:t>
      </w:r>
      <w:r w:rsidRPr="005A3094">
        <w:rPr>
          <w:rFonts w:ascii="Times New Roman" w:hAnsi="Times New Roman"/>
          <w:sz w:val="24"/>
          <w:szCs w:val="24"/>
        </w:rPr>
        <w:t>допускается.</w:t>
      </w:r>
    </w:p>
    <w:p w:rsidR="00222FCD" w:rsidRPr="005A3094" w:rsidRDefault="00222FCD" w:rsidP="005527D2">
      <w:pPr>
        <w:tabs>
          <w:tab w:val="left" w:pos="993"/>
          <w:tab w:val="left" w:pos="1276"/>
          <w:tab w:val="left" w:pos="1418"/>
        </w:tabs>
        <w:spacing w:after="120" w:line="240" w:lineRule="auto"/>
        <w:ind w:firstLine="709"/>
        <w:contextualSpacing/>
        <w:jc w:val="both"/>
        <w:rPr>
          <w:rFonts w:ascii="Times New Roman" w:hAnsi="Times New Roman"/>
          <w:sz w:val="24"/>
          <w:szCs w:val="24"/>
        </w:rPr>
      </w:pPr>
      <w:r w:rsidRPr="005A3094">
        <w:rPr>
          <w:rFonts w:ascii="Times New Roman" w:hAnsi="Times New Roman"/>
          <w:sz w:val="24"/>
          <w:szCs w:val="24"/>
        </w:rPr>
        <w:t>1.2.3.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790DF0" w:rsidRPr="005A3094" w:rsidRDefault="002B6B75" w:rsidP="005527D2">
      <w:pPr>
        <w:keepNext/>
        <w:keepLines/>
        <w:tabs>
          <w:tab w:val="left" w:pos="993"/>
          <w:tab w:val="left" w:pos="1276"/>
          <w:tab w:val="left" w:pos="1418"/>
        </w:tabs>
        <w:suppressAutoHyphens/>
        <w:spacing w:after="120" w:line="240" w:lineRule="auto"/>
        <w:ind w:firstLine="709"/>
        <w:jc w:val="both"/>
        <w:rPr>
          <w:rFonts w:ascii="Times New Roman" w:hAnsi="Times New Roman"/>
          <w:sz w:val="24"/>
          <w:szCs w:val="24"/>
        </w:rPr>
      </w:pPr>
      <w:r w:rsidRPr="005A3094">
        <w:rPr>
          <w:rFonts w:ascii="Times New Roman" w:hAnsi="Times New Roman"/>
          <w:bCs/>
          <w:sz w:val="24"/>
          <w:szCs w:val="24"/>
        </w:rPr>
        <w:t>1.</w:t>
      </w:r>
      <w:r w:rsidR="00BB0879" w:rsidRPr="005A3094">
        <w:rPr>
          <w:rFonts w:ascii="Times New Roman" w:hAnsi="Times New Roman"/>
          <w:bCs/>
          <w:sz w:val="24"/>
          <w:szCs w:val="24"/>
        </w:rPr>
        <w:t>2</w:t>
      </w:r>
      <w:r w:rsidRPr="005A3094">
        <w:rPr>
          <w:rFonts w:ascii="Times New Roman" w:hAnsi="Times New Roman"/>
          <w:bCs/>
          <w:sz w:val="24"/>
          <w:szCs w:val="24"/>
        </w:rPr>
        <w:t>.</w:t>
      </w:r>
      <w:r w:rsidR="00222FCD" w:rsidRPr="005A3094">
        <w:rPr>
          <w:rFonts w:ascii="Times New Roman" w:hAnsi="Times New Roman"/>
          <w:bCs/>
          <w:sz w:val="24"/>
          <w:szCs w:val="24"/>
        </w:rPr>
        <w:t>4</w:t>
      </w:r>
      <w:r w:rsidRPr="005A3094">
        <w:rPr>
          <w:rFonts w:ascii="Times New Roman" w:hAnsi="Times New Roman"/>
          <w:bCs/>
          <w:sz w:val="24"/>
          <w:szCs w:val="24"/>
        </w:rPr>
        <w:t xml:space="preserve">. Запрос предложений </w:t>
      </w:r>
      <w:r w:rsidR="003F5FAC" w:rsidRPr="005A3094">
        <w:rPr>
          <w:rFonts w:ascii="Times New Roman" w:hAnsi="Times New Roman"/>
          <w:bCs/>
          <w:sz w:val="24"/>
          <w:szCs w:val="24"/>
        </w:rPr>
        <w:t xml:space="preserve">проводится </w:t>
      </w:r>
      <w:r w:rsidRPr="005A3094">
        <w:rPr>
          <w:rFonts w:ascii="Times New Roman" w:hAnsi="Times New Roman"/>
          <w:bCs/>
          <w:sz w:val="24"/>
          <w:szCs w:val="24"/>
        </w:rPr>
        <w:t xml:space="preserve">на право заключения </w:t>
      </w:r>
      <w:r w:rsidR="00A8091A" w:rsidRPr="005A3094">
        <w:rPr>
          <w:rFonts w:ascii="Times New Roman" w:hAnsi="Times New Roman"/>
          <w:bCs/>
          <w:sz w:val="24"/>
          <w:szCs w:val="24"/>
        </w:rPr>
        <w:t>Д</w:t>
      </w:r>
      <w:r w:rsidRPr="005A3094">
        <w:rPr>
          <w:rFonts w:ascii="Times New Roman" w:hAnsi="Times New Roman"/>
          <w:bCs/>
          <w:sz w:val="24"/>
          <w:szCs w:val="24"/>
        </w:rPr>
        <w:t>оговора</w:t>
      </w:r>
      <w:r w:rsidR="007E13E5" w:rsidRPr="005A3094">
        <w:rPr>
          <w:rFonts w:ascii="Times New Roman" w:hAnsi="Times New Roman"/>
          <w:sz w:val="24"/>
          <w:szCs w:val="24"/>
          <w:shd w:val="clear" w:color="auto" w:fill="FFFFFF"/>
        </w:rPr>
        <w:t xml:space="preserve">. </w:t>
      </w:r>
    </w:p>
    <w:p w:rsidR="007A6084" w:rsidRPr="005A3094" w:rsidRDefault="002B6B75" w:rsidP="005527D2">
      <w:pPr>
        <w:keepNext/>
        <w:tabs>
          <w:tab w:val="left" w:pos="567"/>
          <w:tab w:val="left" w:pos="993"/>
          <w:tab w:val="left" w:pos="1276"/>
          <w:tab w:val="left" w:pos="1418"/>
        </w:tabs>
        <w:spacing w:after="120" w:line="240" w:lineRule="auto"/>
        <w:ind w:firstLine="709"/>
        <w:jc w:val="both"/>
        <w:rPr>
          <w:rFonts w:ascii="Times New Roman" w:hAnsi="Times New Roman"/>
          <w:sz w:val="24"/>
          <w:szCs w:val="24"/>
        </w:rPr>
      </w:pPr>
      <w:r w:rsidRPr="005A3094">
        <w:rPr>
          <w:rFonts w:ascii="Times New Roman" w:hAnsi="Times New Roman"/>
          <w:sz w:val="24"/>
          <w:szCs w:val="24"/>
        </w:rPr>
        <w:t>1.</w:t>
      </w:r>
      <w:r w:rsidR="00BB0879" w:rsidRPr="005A3094">
        <w:rPr>
          <w:rFonts w:ascii="Times New Roman" w:hAnsi="Times New Roman"/>
          <w:sz w:val="24"/>
          <w:szCs w:val="24"/>
        </w:rPr>
        <w:t>3</w:t>
      </w:r>
      <w:r w:rsidRPr="005A3094">
        <w:rPr>
          <w:rFonts w:ascii="Times New Roman" w:hAnsi="Times New Roman"/>
          <w:sz w:val="24"/>
          <w:szCs w:val="24"/>
        </w:rPr>
        <w:t xml:space="preserve">. Предмет </w:t>
      </w:r>
      <w:r w:rsidR="0067781F" w:rsidRPr="005A3094">
        <w:rPr>
          <w:rFonts w:ascii="Times New Roman" w:hAnsi="Times New Roman"/>
          <w:sz w:val="24"/>
          <w:szCs w:val="24"/>
        </w:rPr>
        <w:t>з</w:t>
      </w:r>
      <w:r w:rsidRPr="005A3094">
        <w:rPr>
          <w:rFonts w:ascii="Times New Roman" w:hAnsi="Times New Roman"/>
          <w:sz w:val="24"/>
          <w:szCs w:val="24"/>
        </w:rPr>
        <w:t>апроса предложений</w:t>
      </w:r>
      <w:r w:rsidR="00F726E5" w:rsidRPr="005A3094">
        <w:rPr>
          <w:rFonts w:ascii="Times New Roman" w:hAnsi="Times New Roman"/>
          <w:sz w:val="24"/>
          <w:szCs w:val="24"/>
        </w:rPr>
        <w:t>:</w:t>
      </w:r>
    </w:p>
    <w:p w:rsidR="005A3094" w:rsidRPr="005A3094" w:rsidRDefault="00513243" w:rsidP="005A3094">
      <w:pPr>
        <w:pStyle w:val="1a"/>
        <w:ind w:left="0" w:right="-284"/>
        <w:rPr>
          <w:rFonts w:ascii="Times New Roman" w:hAnsi="Times New Roman"/>
          <w:sz w:val="24"/>
          <w:szCs w:val="24"/>
        </w:rPr>
      </w:pPr>
      <w:r w:rsidRPr="005A3094">
        <w:rPr>
          <w:rFonts w:ascii="Times New Roman" w:hAnsi="Times New Roman"/>
          <w:sz w:val="24"/>
          <w:szCs w:val="24"/>
        </w:rPr>
        <w:tab/>
      </w:r>
      <w:r w:rsidR="002B6B75" w:rsidRPr="005A3094">
        <w:rPr>
          <w:rFonts w:ascii="Times New Roman" w:hAnsi="Times New Roman"/>
          <w:sz w:val="24"/>
          <w:szCs w:val="24"/>
        </w:rPr>
        <w:t>1.</w:t>
      </w:r>
      <w:r w:rsidR="00BB0879" w:rsidRPr="005A3094">
        <w:rPr>
          <w:rFonts w:ascii="Times New Roman" w:hAnsi="Times New Roman"/>
          <w:sz w:val="24"/>
          <w:szCs w:val="24"/>
        </w:rPr>
        <w:t>3</w:t>
      </w:r>
      <w:r w:rsidR="00790DF0" w:rsidRPr="005A3094">
        <w:rPr>
          <w:rFonts w:ascii="Times New Roman" w:hAnsi="Times New Roman"/>
          <w:sz w:val="24"/>
          <w:szCs w:val="24"/>
        </w:rPr>
        <w:t>.1. </w:t>
      </w:r>
      <w:r w:rsidR="007A435B" w:rsidRPr="005A3094">
        <w:rPr>
          <w:rFonts w:ascii="Times New Roman" w:hAnsi="Times New Roman"/>
          <w:sz w:val="24"/>
          <w:szCs w:val="24"/>
        </w:rPr>
        <w:t>з</w:t>
      </w:r>
      <w:r w:rsidR="00C524CD" w:rsidRPr="005A3094">
        <w:rPr>
          <w:rFonts w:ascii="Times New Roman" w:hAnsi="Times New Roman"/>
          <w:sz w:val="24"/>
          <w:szCs w:val="24"/>
        </w:rPr>
        <w:t xml:space="preserve">апрос </w:t>
      </w:r>
      <w:r w:rsidR="00F726E5" w:rsidRPr="005A3094">
        <w:rPr>
          <w:rFonts w:ascii="Times New Roman" w:hAnsi="Times New Roman"/>
          <w:sz w:val="24"/>
          <w:szCs w:val="24"/>
        </w:rPr>
        <w:t xml:space="preserve">предложений на </w:t>
      </w:r>
      <w:r w:rsidR="007A6084" w:rsidRPr="005A3094">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792A6C" w:rsidRPr="005A3094">
        <w:rPr>
          <w:rFonts w:ascii="Times New Roman" w:hAnsi="Times New Roman"/>
          <w:sz w:val="24"/>
          <w:szCs w:val="24"/>
        </w:rPr>
        <w:t>выполнение строительно-монтажных работ по объектам: «</w:t>
      </w:r>
      <w:r w:rsidR="005A3094" w:rsidRPr="005A3094">
        <w:rPr>
          <w:rFonts w:ascii="Times New Roman" w:hAnsi="Times New Roman"/>
          <w:sz w:val="24"/>
          <w:szCs w:val="24"/>
        </w:rPr>
        <w:t>ПС 110 кВ "Окружная"», «2-х цепной участок ВЛ 110 кВ (отпайка) от 2-х цепной ВЛ 110 кВ "Луговая"-"Юго-Восточная" (ВЛ 179/180) до ПС 110 кВ "Окружная"».</w:t>
      </w:r>
    </w:p>
    <w:p w:rsidR="00BB0879" w:rsidRPr="005A3094" w:rsidRDefault="005A3094" w:rsidP="005A3094">
      <w:pPr>
        <w:pStyle w:val="1a"/>
        <w:spacing w:after="120"/>
        <w:ind w:left="0"/>
        <w:rPr>
          <w:rFonts w:ascii="Times New Roman" w:hAnsi="Times New Roman"/>
          <w:i/>
          <w:sz w:val="24"/>
          <w:szCs w:val="24"/>
        </w:rPr>
      </w:pPr>
      <w:r w:rsidRPr="005A3094">
        <w:rPr>
          <w:rFonts w:ascii="Times New Roman" w:hAnsi="Times New Roman"/>
          <w:sz w:val="24"/>
          <w:szCs w:val="24"/>
        </w:rPr>
        <w:tab/>
      </w:r>
      <w:r w:rsidR="00BB0879" w:rsidRPr="005A3094">
        <w:rPr>
          <w:rFonts w:ascii="Times New Roman" w:hAnsi="Times New Roman"/>
          <w:sz w:val="24"/>
          <w:szCs w:val="24"/>
        </w:rPr>
        <w:t>1.4. М</w:t>
      </w:r>
      <w:r w:rsidR="00FF2173" w:rsidRPr="005A3094">
        <w:rPr>
          <w:rFonts w:ascii="Times New Roman" w:hAnsi="Times New Roman"/>
          <w:sz w:val="24"/>
          <w:szCs w:val="24"/>
        </w:rPr>
        <w:t xml:space="preserve">есто, условия </w:t>
      </w:r>
      <w:r w:rsidR="00F726E5" w:rsidRPr="005A3094">
        <w:rPr>
          <w:rFonts w:ascii="Times New Roman" w:hAnsi="Times New Roman"/>
          <w:sz w:val="24"/>
          <w:szCs w:val="24"/>
        </w:rPr>
        <w:t>оплаты</w:t>
      </w:r>
      <w:r w:rsidR="005155A3" w:rsidRPr="005A3094">
        <w:rPr>
          <w:rFonts w:ascii="Times New Roman" w:hAnsi="Times New Roman"/>
          <w:sz w:val="24"/>
          <w:szCs w:val="24"/>
        </w:rPr>
        <w:t xml:space="preserve"> </w:t>
      </w:r>
      <w:r w:rsidR="00F726E5" w:rsidRPr="005A3094">
        <w:rPr>
          <w:rFonts w:ascii="Times New Roman" w:hAnsi="Times New Roman"/>
          <w:sz w:val="24"/>
          <w:szCs w:val="24"/>
        </w:rPr>
        <w:t xml:space="preserve">и срок </w:t>
      </w:r>
      <w:r w:rsidR="005E42AA" w:rsidRPr="005A3094">
        <w:rPr>
          <w:rFonts w:ascii="Times New Roman" w:hAnsi="Times New Roman"/>
          <w:sz w:val="24"/>
          <w:szCs w:val="24"/>
        </w:rPr>
        <w:t>выполнения работ</w:t>
      </w:r>
      <w:r w:rsidRPr="005A3094">
        <w:rPr>
          <w:rFonts w:ascii="Times New Roman" w:hAnsi="Times New Roman"/>
          <w:sz w:val="24"/>
          <w:szCs w:val="24"/>
        </w:rPr>
        <w:t>:</w:t>
      </w:r>
    </w:p>
    <w:p w:rsidR="00F94016" w:rsidRPr="005A3094" w:rsidRDefault="002B6B75" w:rsidP="005527D2">
      <w:pPr>
        <w:tabs>
          <w:tab w:val="left" w:pos="1276"/>
          <w:tab w:val="left" w:pos="1418"/>
        </w:tabs>
        <w:spacing w:after="120" w:line="240" w:lineRule="auto"/>
        <w:ind w:firstLine="709"/>
        <w:jc w:val="both"/>
        <w:rPr>
          <w:rFonts w:ascii="Times New Roman" w:hAnsi="Times New Roman"/>
          <w:bCs/>
          <w:sz w:val="24"/>
          <w:szCs w:val="24"/>
        </w:rPr>
      </w:pPr>
      <w:r w:rsidRPr="005A3094">
        <w:rPr>
          <w:rFonts w:ascii="Times New Roman" w:hAnsi="Times New Roman"/>
          <w:bCs/>
          <w:sz w:val="24"/>
          <w:szCs w:val="24"/>
        </w:rPr>
        <w:t>1.</w:t>
      </w:r>
      <w:r w:rsidR="00BB0879" w:rsidRPr="005A3094">
        <w:rPr>
          <w:rFonts w:ascii="Times New Roman" w:hAnsi="Times New Roman"/>
          <w:bCs/>
          <w:sz w:val="24"/>
          <w:szCs w:val="24"/>
        </w:rPr>
        <w:t>4.1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146D9E" w:rsidRPr="005A3094">
        <w:rPr>
          <w:rFonts w:ascii="Times New Roman" w:hAnsi="Times New Roman"/>
          <w:bCs/>
          <w:sz w:val="24"/>
          <w:szCs w:val="24"/>
        </w:rPr>
        <w:t>Условия</w:t>
      </w:r>
      <w:r w:rsidR="00F94016" w:rsidRPr="005A3094">
        <w:rPr>
          <w:rFonts w:ascii="Times New Roman" w:hAnsi="Times New Roman"/>
          <w:bCs/>
          <w:sz w:val="24"/>
          <w:szCs w:val="24"/>
        </w:rPr>
        <w:t xml:space="preserve"> </w:t>
      </w:r>
      <w:r w:rsidR="005E42AA" w:rsidRPr="005A3094">
        <w:rPr>
          <w:rFonts w:ascii="Times New Roman" w:hAnsi="Times New Roman"/>
          <w:bCs/>
          <w:sz w:val="24"/>
          <w:szCs w:val="24"/>
        </w:rPr>
        <w:t>выполнения работ</w:t>
      </w:r>
      <w:r w:rsidR="00A8091A" w:rsidRPr="005A3094">
        <w:rPr>
          <w:rFonts w:ascii="Times New Roman" w:hAnsi="Times New Roman"/>
          <w:bCs/>
          <w:sz w:val="24"/>
          <w:szCs w:val="24"/>
        </w:rPr>
        <w:t xml:space="preserve"> </w:t>
      </w:r>
      <w:r w:rsidR="00F94016" w:rsidRPr="005A3094">
        <w:rPr>
          <w:rFonts w:ascii="Times New Roman" w:hAnsi="Times New Roman"/>
          <w:bCs/>
          <w:sz w:val="24"/>
          <w:szCs w:val="24"/>
        </w:rPr>
        <w:t xml:space="preserve">изложены </w:t>
      </w:r>
      <w:r w:rsidR="00F94016" w:rsidRPr="005A3094">
        <w:rPr>
          <w:rFonts w:ascii="Times New Roman" w:hAnsi="Times New Roman"/>
          <w:sz w:val="24"/>
          <w:szCs w:val="24"/>
        </w:rPr>
        <w:t>в</w:t>
      </w:r>
      <w:r w:rsidR="00F94016" w:rsidRPr="005A3094">
        <w:rPr>
          <w:rFonts w:ascii="Times New Roman" w:hAnsi="Times New Roman"/>
          <w:b/>
          <w:i/>
          <w:sz w:val="24"/>
          <w:szCs w:val="24"/>
        </w:rPr>
        <w:t xml:space="preserve"> </w:t>
      </w:r>
      <w:r w:rsidR="00C51195" w:rsidRPr="005A3094">
        <w:rPr>
          <w:rFonts w:ascii="Times New Roman" w:hAnsi="Times New Roman"/>
          <w:bCs/>
          <w:sz w:val="24"/>
          <w:szCs w:val="24"/>
        </w:rPr>
        <w:t>ТОМЕ</w:t>
      </w:r>
      <w:r w:rsidR="00CE0060" w:rsidRPr="005A3094">
        <w:rPr>
          <w:rFonts w:ascii="Times New Roman" w:hAnsi="Times New Roman"/>
          <w:bCs/>
          <w:sz w:val="24"/>
          <w:szCs w:val="24"/>
        </w:rPr>
        <w:t xml:space="preserve"> 2 </w:t>
      </w:r>
      <w:r w:rsidR="00C51195" w:rsidRPr="005A3094">
        <w:rPr>
          <w:rFonts w:ascii="Times New Roman" w:hAnsi="Times New Roman"/>
          <w:bCs/>
          <w:sz w:val="24"/>
          <w:szCs w:val="24"/>
        </w:rPr>
        <w:t>(</w:t>
      </w:r>
      <w:r w:rsidR="00A8091A" w:rsidRPr="005A3094">
        <w:rPr>
          <w:rFonts w:ascii="Times New Roman" w:hAnsi="Times New Roman"/>
          <w:bCs/>
          <w:sz w:val="24"/>
          <w:szCs w:val="24"/>
        </w:rPr>
        <w:t>Т</w:t>
      </w:r>
      <w:r w:rsidR="00135FC3" w:rsidRPr="005A3094">
        <w:rPr>
          <w:rFonts w:ascii="Times New Roman" w:hAnsi="Times New Roman"/>
          <w:bCs/>
          <w:sz w:val="24"/>
          <w:szCs w:val="24"/>
        </w:rPr>
        <w:t>ехническая часть</w:t>
      </w:r>
      <w:r w:rsidR="00C51195" w:rsidRPr="005A3094">
        <w:rPr>
          <w:rFonts w:ascii="Times New Roman" w:hAnsi="Times New Roman"/>
          <w:bCs/>
          <w:sz w:val="24"/>
          <w:szCs w:val="24"/>
        </w:rPr>
        <w:t>)</w:t>
      </w:r>
      <w:r w:rsidR="00135FC3" w:rsidRPr="005A3094">
        <w:rPr>
          <w:rFonts w:ascii="Times New Roman" w:hAnsi="Times New Roman"/>
          <w:bCs/>
          <w:sz w:val="24"/>
          <w:szCs w:val="24"/>
        </w:rPr>
        <w:t xml:space="preserve"> (</w:t>
      </w:r>
      <w:r w:rsidR="00135FC3" w:rsidRPr="005A3094">
        <w:rPr>
          <w:rFonts w:ascii="Times New Roman" w:hAnsi="Times New Roman"/>
          <w:iCs/>
          <w:sz w:val="24"/>
          <w:szCs w:val="24"/>
        </w:rPr>
        <w:t>здесь и далее ссылки относятся к настоящей Документации)</w:t>
      </w:r>
      <w:r w:rsidR="00E131AA"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E131AA" w:rsidRPr="005A3094">
        <w:rPr>
          <w:rFonts w:ascii="Times New Roman" w:hAnsi="Times New Roman"/>
          <w:bCs/>
          <w:sz w:val="24"/>
          <w:szCs w:val="24"/>
        </w:rPr>
        <w:t>а также</w:t>
      </w:r>
      <w:r w:rsidR="00F94016" w:rsidRPr="005A3094">
        <w:rPr>
          <w:rFonts w:ascii="Times New Roman" w:hAnsi="Times New Roman"/>
          <w:bCs/>
          <w:sz w:val="24"/>
          <w:szCs w:val="24"/>
        </w:rPr>
        <w:t xml:space="preserve"> в </w:t>
      </w:r>
      <w:r w:rsidR="00135FC3" w:rsidRPr="005A3094">
        <w:rPr>
          <w:rFonts w:ascii="Times New Roman" w:hAnsi="Times New Roman"/>
          <w:bCs/>
          <w:sz w:val="24"/>
          <w:szCs w:val="24"/>
        </w:rPr>
        <w:t>п</w:t>
      </w:r>
      <w:r w:rsidR="003A0C05" w:rsidRPr="005A3094">
        <w:rPr>
          <w:rFonts w:ascii="Times New Roman" w:hAnsi="Times New Roman"/>
          <w:bCs/>
          <w:sz w:val="24"/>
          <w:szCs w:val="24"/>
        </w:rPr>
        <w:t>риложении № 1</w:t>
      </w:r>
      <w:r w:rsidR="00586219" w:rsidRPr="005A3094">
        <w:rPr>
          <w:rFonts w:ascii="Times New Roman" w:hAnsi="Times New Roman"/>
          <w:bCs/>
          <w:sz w:val="24"/>
          <w:szCs w:val="24"/>
        </w:rPr>
        <w:t xml:space="preserve"> </w:t>
      </w:r>
      <w:r w:rsidR="00C51195" w:rsidRPr="005A3094">
        <w:rPr>
          <w:rFonts w:ascii="Times New Roman" w:hAnsi="Times New Roman"/>
          <w:bCs/>
          <w:sz w:val="24"/>
          <w:szCs w:val="24"/>
        </w:rPr>
        <w:t>к Док</w:t>
      </w:r>
      <w:r w:rsidR="005527D2" w:rsidRPr="005A3094">
        <w:rPr>
          <w:rFonts w:ascii="Times New Roman" w:hAnsi="Times New Roman"/>
          <w:bCs/>
          <w:sz w:val="24"/>
          <w:szCs w:val="24"/>
        </w:rPr>
        <w:t>у</w:t>
      </w:r>
      <w:r w:rsidR="00C51195" w:rsidRPr="005A3094">
        <w:rPr>
          <w:rFonts w:ascii="Times New Roman" w:hAnsi="Times New Roman"/>
          <w:bCs/>
          <w:sz w:val="24"/>
          <w:szCs w:val="24"/>
        </w:rPr>
        <w:t xml:space="preserve">ментации </w:t>
      </w:r>
      <w:r w:rsidR="003A0C05" w:rsidRPr="005A3094">
        <w:rPr>
          <w:rFonts w:ascii="Times New Roman" w:hAnsi="Times New Roman"/>
          <w:bCs/>
          <w:sz w:val="24"/>
          <w:szCs w:val="24"/>
        </w:rPr>
        <w:t>«</w:t>
      </w:r>
      <w:r w:rsidR="00146D9E" w:rsidRPr="005A3094">
        <w:rPr>
          <w:rFonts w:ascii="Times New Roman" w:hAnsi="Times New Roman"/>
          <w:bCs/>
          <w:sz w:val="24"/>
          <w:szCs w:val="24"/>
        </w:rPr>
        <w:t xml:space="preserve">Проект </w:t>
      </w:r>
      <w:r w:rsidR="0067781F" w:rsidRPr="005A3094">
        <w:rPr>
          <w:rFonts w:ascii="Times New Roman" w:hAnsi="Times New Roman"/>
          <w:bCs/>
          <w:sz w:val="24"/>
          <w:szCs w:val="24"/>
        </w:rPr>
        <w:t>д</w:t>
      </w:r>
      <w:r w:rsidR="00146D9E" w:rsidRPr="005A3094">
        <w:rPr>
          <w:rFonts w:ascii="Times New Roman" w:hAnsi="Times New Roman"/>
          <w:bCs/>
          <w:sz w:val="24"/>
          <w:szCs w:val="24"/>
        </w:rPr>
        <w:t>оговора</w:t>
      </w:r>
      <w:r w:rsidR="003A0C05" w:rsidRPr="005A3094">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5527D2">
      <w:pPr>
        <w:tabs>
          <w:tab w:val="left" w:pos="1276"/>
          <w:tab w:val="left" w:pos="1418"/>
        </w:tabs>
        <w:spacing w:after="120" w:line="240" w:lineRule="auto"/>
        <w:ind w:firstLine="709"/>
        <w:contextualSpacing/>
        <w:jc w:val="both"/>
        <w:rPr>
          <w:rFonts w:ascii="Times New Roman" w:hAnsi="Times New Roman"/>
          <w:sz w:val="24"/>
          <w:szCs w:val="24"/>
        </w:rPr>
      </w:pPr>
      <w:r w:rsidRPr="005A3094">
        <w:rPr>
          <w:rFonts w:ascii="Times New Roman" w:hAnsi="Times New Roman"/>
          <w:sz w:val="24"/>
          <w:szCs w:val="24"/>
        </w:rPr>
        <w:t xml:space="preserve">1.4.2. </w:t>
      </w:r>
      <w:r w:rsidR="00146D9E" w:rsidRPr="005A3094">
        <w:rPr>
          <w:rFonts w:ascii="Times New Roman" w:hAnsi="Times New Roman"/>
          <w:sz w:val="24"/>
          <w:szCs w:val="24"/>
        </w:rPr>
        <w:t xml:space="preserve">Объем </w:t>
      </w:r>
      <w:r w:rsidR="007A6084" w:rsidRPr="005A3094">
        <w:rPr>
          <w:rFonts w:ascii="Times New Roman" w:hAnsi="Times New Roman"/>
          <w:sz w:val="24"/>
          <w:szCs w:val="24"/>
        </w:rPr>
        <w:t>и технические характеристики</w:t>
      </w:r>
      <w:r w:rsidR="007A6084" w:rsidRPr="004A604C">
        <w:rPr>
          <w:rFonts w:ascii="Times New Roman" w:hAnsi="Times New Roman"/>
          <w:sz w:val="24"/>
          <w:szCs w:val="24"/>
        </w:rPr>
        <w:t xml:space="preserve">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B007C6" w:rsidRPr="004A604C">
        <w:rPr>
          <w:rFonts w:ascii="Times New Roman" w:hAnsi="Times New Roman"/>
          <w:sz w:val="24"/>
          <w:szCs w:val="24"/>
        </w:rPr>
        <w:t>(проект Договора)</w:t>
      </w:r>
      <w:r w:rsidR="003A0C05" w:rsidRPr="004A604C">
        <w:rPr>
          <w:rFonts w:ascii="Times New Roman" w:hAnsi="Times New Roman"/>
          <w:sz w:val="24"/>
          <w:szCs w:val="24"/>
        </w:rPr>
        <w:t xml:space="preserve">, </w:t>
      </w:r>
      <w:r w:rsidR="008C176A" w:rsidRPr="004A604C">
        <w:rPr>
          <w:rFonts w:ascii="Times New Roman" w:hAnsi="Times New Roman"/>
          <w:sz w:val="24"/>
          <w:szCs w:val="24"/>
        </w:rPr>
        <w:t>Приложении № 2</w:t>
      </w:r>
      <w:r w:rsidR="00A8091A">
        <w:rPr>
          <w:rFonts w:ascii="Times New Roman" w:hAnsi="Times New Roman"/>
          <w:sz w:val="24"/>
          <w:szCs w:val="24"/>
        </w:rPr>
        <w:t xml:space="preserve"> (Объем выполняемых работ)</w:t>
      </w:r>
      <w:r w:rsidR="008C176A" w:rsidRPr="004A604C">
        <w:rPr>
          <w:rFonts w:ascii="Times New Roman" w:hAnsi="Times New Roman"/>
          <w:sz w:val="24"/>
          <w:szCs w:val="24"/>
        </w:rPr>
        <w:t xml:space="preserve">, </w:t>
      </w:r>
      <w:r w:rsidR="003A0C05" w:rsidRPr="004A604C">
        <w:rPr>
          <w:rFonts w:ascii="Times New Roman" w:hAnsi="Times New Roman"/>
          <w:sz w:val="24"/>
          <w:szCs w:val="24"/>
        </w:rPr>
        <w:t>в Т</w:t>
      </w:r>
      <w:r w:rsidR="00C51195">
        <w:rPr>
          <w:rFonts w:ascii="Times New Roman" w:hAnsi="Times New Roman"/>
          <w:sz w:val="24"/>
          <w:szCs w:val="24"/>
        </w:rPr>
        <w:t>ОМЕ</w:t>
      </w:r>
      <w:r w:rsidR="003A0C05" w:rsidRPr="004A604C">
        <w:rPr>
          <w:rFonts w:ascii="Times New Roman" w:hAnsi="Times New Roman"/>
          <w:sz w:val="24"/>
          <w:szCs w:val="24"/>
        </w:rPr>
        <w:t xml:space="preserve"> 2</w:t>
      </w:r>
      <w:r w:rsidR="00CE0060" w:rsidRPr="004A604C">
        <w:rPr>
          <w:rFonts w:ascii="Times New Roman" w:hAnsi="Times New Roman"/>
          <w:bCs/>
          <w:sz w:val="24"/>
          <w:szCs w:val="24"/>
        </w:rPr>
        <w:t xml:space="preserve"> </w:t>
      </w:r>
      <w:r w:rsidR="00C51195">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3A0C05" w:rsidRPr="004A604C">
        <w:rPr>
          <w:rFonts w:ascii="Times New Roman" w:hAnsi="Times New Roman"/>
          <w:iCs/>
          <w:sz w:val="24"/>
          <w:szCs w:val="24"/>
        </w:rPr>
        <w:t>приложении №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Документации</w:t>
      </w:r>
      <w:r w:rsidR="00146D9E" w:rsidRPr="004A604C">
        <w:rPr>
          <w:rFonts w:ascii="Times New Roman" w:hAnsi="Times New Roman"/>
          <w:sz w:val="24"/>
          <w:szCs w:val="24"/>
        </w:rPr>
        <w:t xml:space="preserve">. </w:t>
      </w:r>
    </w:p>
    <w:p w:rsidR="00A762CD" w:rsidRPr="00DB09FE" w:rsidRDefault="002B6B75" w:rsidP="005527D2">
      <w:pPr>
        <w:tabs>
          <w:tab w:val="left" w:pos="1276"/>
          <w:tab w:val="left" w:pos="1418"/>
        </w:tabs>
        <w:spacing w:after="12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 xml:space="preserve">частью </w:t>
      </w:r>
      <w:r w:rsidR="000422E4" w:rsidRPr="00DB09FE">
        <w:rPr>
          <w:rFonts w:ascii="Times New Roman" w:hAnsi="Times New Roman"/>
          <w:bCs/>
          <w:sz w:val="24"/>
          <w:szCs w:val="24"/>
        </w:rPr>
        <w:t>(</w:t>
      </w:r>
      <w:r w:rsidR="008844C8">
        <w:rPr>
          <w:rFonts w:ascii="Times New Roman" w:hAnsi="Times New Roman"/>
          <w:bCs/>
          <w:sz w:val="24"/>
          <w:szCs w:val="24"/>
        </w:rPr>
        <w:t>ТОМ 2</w:t>
      </w:r>
      <w:r w:rsidR="000422E4" w:rsidRPr="00DB09FE">
        <w:rPr>
          <w:rFonts w:ascii="Times New Roman" w:hAnsi="Times New Roman"/>
          <w:bCs/>
          <w:sz w:val="24"/>
          <w:szCs w:val="24"/>
        </w:rPr>
        <w:t>)</w:t>
      </w:r>
      <w:r w:rsidR="00481C24" w:rsidRPr="00DB09FE">
        <w:rPr>
          <w:rFonts w:ascii="Times New Roman" w:hAnsi="Times New Roman"/>
          <w:bCs/>
          <w:sz w:val="24"/>
          <w:szCs w:val="24"/>
        </w:rPr>
        <w:t>, проектом Договора (Приложение № 1</w:t>
      </w:r>
      <w:r w:rsidR="00792A6C">
        <w:rPr>
          <w:rFonts w:ascii="Times New Roman" w:hAnsi="Times New Roman"/>
          <w:bCs/>
          <w:sz w:val="24"/>
          <w:szCs w:val="24"/>
        </w:rPr>
        <w:t xml:space="preserve"> к Документации</w:t>
      </w:r>
      <w:r w:rsidR="00481C24" w:rsidRPr="00DB09FE">
        <w:rPr>
          <w:rFonts w:ascii="Times New Roman" w:hAnsi="Times New Roman"/>
          <w:bCs/>
          <w:sz w:val="24"/>
          <w:szCs w:val="24"/>
        </w:rPr>
        <w:t>)</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Default="002B6B75" w:rsidP="005527D2">
      <w:pPr>
        <w:spacing w:after="120" w:line="240" w:lineRule="auto"/>
        <w:ind w:firstLine="709"/>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 xml:space="preserve">: </w:t>
      </w:r>
    </w:p>
    <w:p w:rsidR="00792A6C" w:rsidRPr="00792A6C" w:rsidRDefault="00792A6C" w:rsidP="005527D2">
      <w:pPr>
        <w:spacing w:after="120" w:line="240" w:lineRule="auto"/>
        <w:jc w:val="both"/>
        <w:rPr>
          <w:rFonts w:ascii="Times New Roman" w:hAnsi="Times New Roman"/>
          <w:sz w:val="24"/>
          <w:szCs w:val="24"/>
        </w:rPr>
      </w:pPr>
      <w:r>
        <w:rPr>
          <w:rFonts w:ascii="Times New Roman" w:hAnsi="Times New Roman"/>
        </w:rPr>
        <w:tab/>
      </w:r>
      <w:r w:rsidRPr="00792A6C">
        <w:rPr>
          <w:rFonts w:ascii="Times New Roman" w:hAnsi="Times New Roman"/>
          <w:sz w:val="24"/>
          <w:szCs w:val="24"/>
        </w:rPr>
        <w:t xml:space="preserve">1.4.4.1. срок выполнения работ по объектам устанавливается следующим образом: </w:t>
      </w:r>
    </w:p>
    <w:p w:rsidR="00792A6C" w:rsidRPr="00792A6C" w:rsidRDefault="00792A6C" w:rsidP="005527D2">
      <w:pPr>
        <w:spacing w:after="120" w:line="240" w:lineRule="auto"/>
        <w:jc w:val="both"/>
        <w:rPr>
          <w:rFonts w:ascii="Times New Roman" w:hAnsi="Times New Roman"/>
          <w:b/>
          <w:sz w:val="24"/>
          <w:szCs w:val="24"/>
        </w:rPr>
      </w:pPr>
      <w:r w:rsidRPr="00792A6C">
        <w:rPr>
          <w:rFonts w:ascii="Times New Roman" w:hAnsi="Times New Roman"/>
          <w:sz w:val="24"/>
          <w:szCs w:val="24"/>
        </w:rPr>
        <w:tab/>
        <w:t>- «Строительство ПС 110 кВ «Окружная» -  не позднее 31 декабря 2018 года</w:t>
      </w:r>
      <w:r w:rsidRPr="00792A6C">
        <w:rPr>
          <w:rFonts w:ascii="Times New Roman" w:hAnsi="Times New Roman"/>
          <w:b/>
          <w:sz w:val="24"/>
          <w:szCs w:val="24"/>
        </w:rPr>
        <w:t>;</w:t>
      </w:r>
    </w:p>
    <w:p w:rsidR="00792A6C" w:rsidRPr="00792A6C" w:rsidRDefault="00792A6C" w:rsidP="005527D2">
      <w:pPr>
        <w:spacing w:after="120" w:line="240" w:lineRule="auto"/>
        <w:jc w:val="both"/>
        <w:rPr>
          <w:rFonts w:ascii="Times New Roman" w:hAnsi="Times New Roman"/>
          <w:sz w:val="24"/>
          <w:szCs w:val="24"/>
        </w:rPr>
      </w:pPr>
      <w:r w:rsidRPr="00792A6C">
        <w:rPr>
          <w:rFonts w:ascii="Times New Roman" w:hAnsi="Times New Roman"/>
          <w:b/>
          <w:sz w:val="24"/>
          <w:szCs w:val="24"/>
        </w:rPr>
        <w:lastRenderedPageBreak/>
        <w:tab/>
      </w:r>
      <w:r w:rsidRPr="00792A6C">
        <w:rPr>
          <w:rFonts w:ascii="Times New Roman" w:hAnsi="Times New Roman"/>
          <w:sz w:val="24"/>
          <w:szCs w:val="24"/>
        </w:rPr>
        <w:t xml:space="preserve">- «Строительство 2-х цепного участка ВЛ 110 кВ (отпайка) от существующей 2-х цепной ВЛ 110 кВ «Луговая» - «Юго-Восточная» (ВЛ № 179/180) до ПС 110 кВ «Окружная»  - не позднее 31 декабря 2017 года. </w:t>
      </w:r>
    </w:p>
    <w:p w:rsidR="00792A6C" w:rsidRPr="005527D2" w:rsidRDefault="00146D9E" w:rsidP="00EC75C2">
      <w:pPr>
        <w:pStyle w:val="a4"/>
        <w:numPr>
          <w:ilvl w:val="2"/>
          <w:numId w:val="30"/>
        </w:numPr>
        <w:tabs>
          <w:tab w:val="left" w:pos="1134"/>
        </w:tabs>
        <w:spacing w:after="120" w:line="240" w:lineRule="auto"/>
        <w:ind w:left="0" w:firstLine="709"/>
        <w:jc w:val="both"/>
        <w:rPr>
          <w:rFonts w:ascii="Times New Roman" w:hAnsi="Times New Roman"/>
          <w:sz w:val="24"/>
          <w:szCs w:val="24"/>
        </w:rPr>
      </w:pPr>
      <w:r w:rsidRPr="00792A6C">
        <w:rPr>
          <w:rFonts w:ascii="Times New Roman" w:hAnsi="Times New Roman"/>
          <w:sz w:val="24"/>
          <w:szCs w:val="24"/>
        </w:rPr>
        <w:t xml:space="preserve">Условия оплаты: </w:t>
      </w:r>
      <w:r w:rsidR="0067781F" w:rsidRPr="00792A6C">
        <w:rPr>
          <w:rFonts w:ascii="Times New Roman" w:hAnsi="Times New Roman"/>
          <w:sz w:val="24"/>
          <w:szCs w:val="24"/>
        </w:rPr>
        <w:t>б</w:t>
      </w:r>
      <w:r w:rsidR="00135FC3" w:rsidRPr="00792A6C">
        <w:rPr>
          <w:rFonts w:ascii="Times New Roman" w:hAnsi="Times New Roman"/>
          <w:sz w:val="24"/>
          <w:szCs w:val="24"/>
        </w:rPr>
        <w:t>езналичный расчет;</w:t>
      </w:r>
      <w:r w:rsidR="00470BAF" w:rsidRPr="00792A6C">
        <w:rPr>
          <w:rFonts w:ascii="Times New Roman" w:hAnsi="Times New Roman"/>
          <w:sz w:val="24"/>
          <w:szCs w:val="24"/>
        </w:rPr>
        <w:t xml:space="preserve"> </w:t>
      </w:r>
      <w:r w:rsidR="00792A6C" w:rsidRPr="00792A6C">
        <w:rPr>
          <w:rFonts w:ascii="Times New Roman" w:hAnsi="Times New Roman"/>
          <w:sz w:val="24"/>
          <w:szCs w:val="24"/>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p>
    <w:p w:rsidR="003F5FAC" w:rsidRPr="00DB09FE" w:rsidRDefault="00BB0879" w:rsidP="005527D2">
      <w:pPr>
        <w:tabs>
          <w:tab w:val="left" w:pos="1276"/>
          <w:tab w:val="left" w:pos="1418"/>
        </w:tabs>
        <w:autoSpaceDE w:val="0"/>
        <w:autoSpaceDN w:val="0"/>
        <w:adjustRightInd w:val="0"/>
        <w:spacing w:after="120" w:line="240" w:lineRule="auto"/>
        <w:ind w:firstLine="709"/>
        <w:jc w:val="both"/>
        <w:outlineLvl w:val="2"/>
        <w:rPr>
          <w:rFonts w:ascii="Times New Roman" w:hAnsi="Times New Roman"/>
          <w:bCs/>
          <w:sz w:val="24"/>
          <w:szCs w:val="24"/>
        </w:rPr>
      </w:pPr>
      <w:r w:rsidRPr="00DB09FE">
        <w:rPr>
          <w:rFonts w:ascii="Times New Roman" w:hAnsi="Times New Roman"/>
          <w:b/>
          <w:sz w:val="24"/>
          <w:szCs w:val="24"/>
        </w:rPr>
        <w:t>1.5</w:t>
      </w:r>
      <w:r w:rsidR="00655703" w:rsidRPr="00DB09FE">
        <w:rPr>
          <w:rFonts w:ascii="Times New Roman" w:hAnsi="Times New Roman"/>
          <w:b/>
          <w:sz w:val="24"/>
          <w:szCs w:val="24"/>
        </w:rPr>
        <w:t xml:space="preserve">. </w:t>
      </w:r>
      <w:r w:rsidR="007D3D59" w:rsidRPr="00DB09FE">
        <w:rPr>
          <w:rFonts w:ascii="Times New Roman" w:hAnsi="Times New Roman"/>
          <w:b/>
          <w:sz w:val="24"/>
          <w:szCs w:val="24"/>
        </w:rPr>
        <w:t xml:space="preserve"> </w:t>
      </w:r>
      <w:r w:rsidRPr="00DB09FE">
        <w:rPr>
          <w:rFonts w:ascii="Times New Roman" w:hAnsi="Times New Roman"/>
          <w:b/>
          <w:sz w:val="24"/>
          <w:szCs w:val="24"/>
        </w:rPr>
        <w:t>Контактная информация</w:t>
      </w:r>
    </w:p>
    <w:p w:rsidR="009541F8" w:rsidRPr="00A762CD" w:rsidRDefault="00BB0879" w:rsidP="005527D2">
      <w:pPr>
        <w:tabs>
          <w:tab w:val="left" w:pos="1276"/>
          <w:tab w:val="left" w:pos="1418"/>
        </w:tabs>
        <w:autoSpaceDE w:val="0"/>
        <w:autoSpaceDN w:val="0"/>
        <w:adjustRightInd w:val="0"/>
        <w:spacing w:after="12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792A6C">
        <w:rPr>
          <w:rFonts w:ascii="Times New Roman" w:hAnsi="Times New Roman"/>
          <w:sz w:val="24"/>
          <w:szCs w:val="24"/>
        </w:rPr>
        <w:t>выполняемых 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8844C8" w:rsidRPr="00A762CD" w:rsidRDefault="00BB0879" w:rsidP="005527D2">
      <w:pPr>
        <w:tabs>
          <w:tab w:val="left" w:pos="1276"/>
          <w:tab w:val="left" w:pos="1418"/>
        </w:tabs>
        <w:autoSpaceDE w:val="0"/>
        <w:autoSpaceDN w:val="0"/>
        <w:adjustRightInd w:val="0"/>
        <w:spacing w:after="12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792A6C">
        <w:rPr>
          <w:rFonts w:ascii="Times New Roman" w:hAnsi="Times New Roman"/>
          <w:sz w:val="24"/>
          <w:szCs w:val="24"/>
        </w:rPr>
        <w:t xml:space="preserve"> по общим вопросам, касающимся проведения настоящего запроса предложений,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5527D2">
      <w:pPr>
        <w:keepNext/>
        <w:tabs>
          <w:tab w:val="left" w:pos="1134"/>
          <w:tab w:val="left" w:pos="1276"/>
          <w:tab w:val="left" w:pos="1418"/>
          <w:tab w:val="left" w:pos="1843"/>
        </w:tabs>
        <w:spacing w:after="12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5527D2">
      <w:pPr>
        <w:tabs>
          <w:tab w:val="num" w:pos="960"/>
          <w:tab w:val="left" w:pos="1134"/>
          <w:tab w:val="left" w:pos="1276"/>
          <w:tab w:val="left" w:pos="1418"/>
        </w:tabs>
        <w:overflowPunct w:val="0"/>
        <w:autoSpaceDE w:val="0"/>
        <w:autoSpaceDN w:val="0"/>
        <w:adjustRightInd w:val="0"/>
        <w:spacing w:after="12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927A4E">
        <w:rPr>
          <w:rFonts w:ascii="Times New Roman" w:hAnsi="Times New Roman"/>
          <w:snapToGrid w:val="0"/>
          <w:sz w:val="24"/>
          <w:szCs w:val="24"/>
        </w:rPr>
        <w:t>«</w:t>
      </w:r>
      <w:r w:rsidR="00792A6C">
        <w:rPr>
          <w:rFonts w:ascii="Times New Roman" w:hAnsi="Times New Roman"/>
          <w:b/>
          <w:snapToGrid w:val="0"/>
          <w:sz w:val="24"/>
          <w:szCs w:val="24"/>
        </w:rPr>
        <w:t>16</w:t>
      </w:r>
      <w:r w:rsidR="00927A4E">
        <w:rPr>
          <w:rFonts w:ascii="Times New Roman" w:hAnsi="Times New Roman"/>
          <w:b/>
          <w:snapToGrid w:val="0"/>
          <w:sz w:val="24"/>
          <w:szCs w:val="24"/>
        </w:rPr>
        <w:t>»</w:t>
      </w:r>
      <w:r w:rsidR="00D45271" w:rsidRPr="008C176A">
        <w:rPr>
          <w:rFonts w:ascii="Times New Roman" w:hAnsi="Times New Roman"/>
          <w:b/>
          <w:snapToGrid w:val="0"/>
          <w:sz w:val="24"/>
          <w:szCs w:val="24"/>
        </w:rPr>
        <w:t xml:space="preserve"> </w:t>
      </w:r>
      <w:r w:rsidR="00792A6C">
        <w:rPr>
          <w:rFonts w:ascii="Times New Roman" w:hAnsi="Times New Roman"/>
          <w:b/>
          <w:snapToGrid w:val="0"/>
          <w:sz w:val="24"/>
          <w:szCs w:val="24"/>
        </w:rPr>
        <w:t xml:space="preserve">мая </w:t>
      </w:r>
      <w:r w:rsidR="008C176A">
        <w:rPr>
          <w:rFonts w:ascii="Times New Roman" w:hAnsi="Times New Roman"/>
          <w:b/>
          <w:snapToGrid w:val="0"/>
          <w:sz w:val="24"/>
          <w:szCs w:val="24"/>
        </w:rPr>
        <w:t>2017</w:t>
      </w:r>
      <w:r w:rsidR="00E131AA" w:rsidRPr="008C176A">
        <w:rPr>
          <w:rFonts w:ascii="Times New Roman" w:hAnsi="Times New Roman"/>
          <w:b/>
          <w:snapToGrid w:val="0"/>
          <w:sz w:val="24"/>
          <w:szCs w:val="24"/>
        </w:rPr>
        <w:t xml:space="preserve"> </w:t>
      </w:r>
      <w:r w:rsidR="00AF512F" w:rsidRPr="008C176A">
        <w:rPr>
          <w:rFonts w:ascii="Times New Roman" w:hAnsi="Times New Roman"/>
          <w:b/>
          <w:snapToGrid w:val="0"/>
          <w:sz w:val="24"/>
          <w:szCs w:val="24"/>
        </w:rPr>
        <w:t>года</w:t>
      </w:r>
      <w:r w:rsidRPr="008C176A">
        <w:rPr>
          <w:rFonts w:ascii="Times New Roman" w:hAnsi="Times New Roman"/>
          <w:b/>
          <w:snapToGrid w:val="0"/>
          <w:sz w:val="24"/>
          <w:szCs w:val="24"/>
        </w:rPr>
        <w:t xml:space="preserve"> №</w:t>
      </w:r>
      <w:r w:rsidR="00B37294" w:rsidRPr="008C176A">
        <w:rPr>
          <w:rFonts w:ascii="Times New Roman" w:hAnsi="Times New Roman"/>
          <w:b/>
          <w:snapToGrid w:val="0"/>
          <w:sz w:val="24"/>
          <w:szCs w:val="24"/>
        </w:rPr>
        <w:t xml:space="preserve"> </w:t>
      </w:r>
      <w:r w:rsidR="00792A6C">
        <w:rPr>
          <w:rFonts w:ascii="Times New Roman" w:hAnsi="Times New Roman"/>
          <w:b/>
          <w:snapToGrid w:val="0"/>
          <w:sz w:val="24"/>
          <w:szCs w:val="24"/>
        </w:rPr>
        <w:t>42</w:t>
      </w:r>
      <w:r w:rsidR="00A84E24" w:rsidRPr="008C176A">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5527D2">
      <w:pPr>
        <w:tabs>
          <w:tab w:val="num" w:pos="960"/>
          <w:tab w:val="left" w:pos="1134"/>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5527D2">
      <w:pPr>
        <w:tabs>
          <w:tab w:val="num" w:pos="960"/>
          <w:tab w:val="left" w:pos="1276"/>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5527D2">
      <w:pPr>
        <w:shd w:val="clear" w:color="auto" w:fill="FFFFFF"/>
        <w:tabs>
          <w:tab w:val="left" w:pos="1276"/>
          <w:tab w:val="left" w:pos="1843"/>
        </w:tabs>
        <w:suppressAutoHyphens/>
        <w:spacing w:after="12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5527D2">
      <w:pPr>
        <w:tabs>
          <w:tab w:val="num" w:pos="862"/>
          <w:tab w:val="left" w:pos="1276"/>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5527D2">
      <w:pPr>
        <w:tabs>
          <w:tab w:val="num" w:pos="862"/>
          <w:tab w:val="num" w:pos="960"/>
          <w:tab w:val="left" w:pos="1276"/>
        </w:tabs>
        <w:overflowPunct w:val="0"/>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5527D2">
      <w:pPr>
        <w:tabs>
          <w:tab w:val="num" w:pos="960"/>
          <w:tab w:val="left" w:pos="1276"/>
          <w:tab w:val="left" w:pos="1418"/>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527D2">
      <w:pPr>
        <w:pStyle w:val="ad"/>
        <w:numPr>
          <w:ilvl w:val="2"/>
          <w:numId w:val="0"/>
        </w:numPr>
        <w:tabs>
          <w:tab w:val="clear" w:pos="4679"/>
          <w:tab w:val="num" w:pos="709"/>
          <w:tab w:val="num" w:pos="862"/>
          <w:tab w:val="left" w:pos="1276"/>
          <w:tab w:val="left" w:pos="8789"/>
        </w:tabs>
        <w:spacing w:after="120"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5527D2">
      <w:pPr>
        <w:shd w:val="clear" w:color="auto" w:fill="FFFFFF"/>
        <w:tabs>
          <w:tab w:val="num" w:pos="709"/>
          <w:tab w:val="num" w:pos="862"/>
          <w:tab w:val="left" w:pos="1276"/>
          <w:tab w:val="left" w:pos="1700"/>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5527D2">
      <w:pPr>
        <w:shd w:val="clear" w:color="auto" w:fill="FFFFFF"/>
        <w:tabs>
          <w:tab w:val="num" w:pos="709"/>
          <w:tab w:val="left" w:pos="1276"/>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lastRenderedPageBreak/>
        <w:t>1.7.2.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5527D2">
      <w:pPr>
        <w:keepNext/>
        <w:tabs>
          <w:tab w:val="left" w:pos="1418"/>
        </w:tabs>
        <w:spacing w:after="12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5527D2">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5527D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5527D2">
      <w:pPr>
        <w:pStyle w:val="ConsPlusNormal"/>
        <w:spacing w:after="12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527D2">
      <w:pPr>
        <w:spacing w:after="12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5527D2">
      <w:pPr>
        <w:widowControl w:val="0"/>
        <w:autoSpaceDE w:val="0"/>
        <w:autoSpaceDN w:val="0"/>
        <w:adjustRightInd w:val="0"/>
        <w:spacing w:after="12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5527D2">
      <w:pPr>
        <w:autoSpaceDE w:val="0"/>
        <w:autoSpaceDN w:val="0"/>
        <w:adjustRightInd w:val="0"/>
        <w:spacing w:after="12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 xml:space="preserve">223-ФЗ «О закупках товаров, работ, </w:t>
      </w:r>
      <w:r w:rsidRPr="003F5FAC">
        <w:rPr>
          <w:rFonts w:ascii="Times New Roman" w:hAnsi="Times New Roman"/>
          <w:sz w:val="24"/>
          <w:szCs w:val="24"/>
        </w:rPr>
        <w:lastRenderedPageBreak/>
        <w:t>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Pr="00D94499" w:rsidRDefault="0018399D" w:rsidP="005527D2">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5527D2">
      <w:pPr>
        <w:autoSpaceDE w:val="0"/>
        <w:autoSpaceDN w:val="0"/>
        <w:adjustRightInd w:val="0"/>
        <w:spacing w:after="12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5527D2">
      <w:pPr>
        <w:tabs>
          <w:tab w:val="num" w:pos="720"/>
        </w:tabs>
        <w:spacing w:after="12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5527D2">
      <w:pPr>
        <w:pStyle w:val="aff0"/>
        <w:tabs>
          <w:tab w:val="clear" w:pos="2880"/>
        </w:tabs>
        <w:spacing w:after="120"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5527D2">
      <w:pPr>
        <w:widowControl w:val="0"/>
        <w:tabs>
          <w:tab w:val="left" w:pos="1700"/>
        </w:tabs>
        <w:suppressAutoHyphens/>
        <w:autoSpaceDE w:val="0"/>
        <w:spacing w:after="12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5527D2">
      <w:pPr>
        <w:tabs>
          <w:tab w:val="left" w:pos="720"/>
          <w:tab w:val="left" w:pos="1134"/>
        </w:tabs>
        <w:spacing w:after="12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5527D2">
      <w:pPr>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5527D2">
      <w:pPr>
        <w:pStyle w:val="a4"/>
        <w:tabs>
          <w:tab w:val="left" w:pos="426"/>
        </w:tabs>
        <w:spacing w:after="12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5527D2">
      <w:pPr>
        <w:tabs>
          <w:tab w:val="left" w:pos="1134"/>
        </w:tabs>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lastRenderedPageBreak/>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5527D2">
      <w:pPr>
        <w:spacing w:after="120" w:line="240" w:lineRule="auto"/>
        <w:ind w:firstLine="709"/>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Pr="005527D2" w:rsidRDefault="00EC589C" w:rsidP="005527D2">
      <w:pPr>
        <w:tabs>
          <w:tab w:val="left" w:pos="1134"/>
        </w:tabs>
        <w:spacing w:after="12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3950FA" w:rsidRPr="005527D2">
        <w:rPr>
          <w:rFonts w:ascii="Times New Roman" w:hAnsi="Times New Roman"/>
          <w:bCs/>
          <w:sz w:val="24"/>
          <w:szCs w:val="24"/>
        </w:rPr>
        <w:t>ей, иметь ресурсные возможности;</w:t>
      </w:r>
    </w:p>
    <w:p w:rsidR="005B05EE" w:rsidRPr="005527D2" w:rsidRDefault="00A33376" w:rsidP="00EC75C2">
      <w:pPr>
        <w:pStyle w:val="a4"/>
        <w:keepNext/>
        <w:numPr>
          <w:ilvl w:val="0"/>
          <w:numId w:val="27"/>
        </w:numPr>
        <w:tabs>
          <w:tab w:val="left" w:pos="0"/>
          <w:tab w:val="left" w:pos="1134"/>
        </w:tabs>
        <w:spacing w:after="120" w:line="240" w:lineRule="auto"/>
        <w:ind w:hanging="218"/>
        <w:jc w:val="both"/>
        <w:rPr>
          <w:rFonts w:ascii="Times New Roman" w:hAnsi="Times New Roman"/>
          <w:bCs/>
          <w:sz w:val="24"/>
          <w:szCs w:val="24"/>
        </w:rPr>
      </w:pPr>
      <w:r w:rsidRPr="005527D2">
        <w:rPr>
          <w:rFonts w:ascii="Times New Roman" w:hAnsi="Times New Roman"/>
          <w:bCs/>
          <w:sz w:val="24"/>
          <w:szCs w:val="24"/>
        </w:rPr>
        <w:tab/>
      </w:r>
      <w:r w:rsidR="003950FA" w:rsidRPr="005527D2">
        <w:rPr>
          <w:rFonts w:ascii="Times New Roman" w:hAnsi="Times New Roman"/>
          <w:bCs/>
          <w:sz w:val="24"/>
          <w:szCs w:val="24"/>
        </w:rPr>
        <w:t>Участник закупки должен о</w:t>
      </w:r>
      <w:r w:rsidR="00EC589C" w:rsidRPr="005527D2">
        <w:rPr>
          <w:rFonts w:ascii="Times New Roman" w:hAnsi="Times New Roman"/>
          <w:bCs/>
          <w:sz w:val="24"/>
          <w:szCs w:val="24"/>
        </w:rPr>
        <w:t xml:space="preserve">бладать опытом </w:t>
      </w:r>
      <w:r w:rsidR="005B05EE" w:rsidRPr="005527D2">
        <w:rPr>
          <w:rFonts w:ascii="Times New Roman" w:hAnsi="Times New Roman"/>
          <w:bCs/>
          <w:sz w:val="24"/>
          <w:szCs w:val="24"/>
        </w:rPr>
        <w:t xml:space="preserve">выполнения </w:t>
      </w:r>
      <w:r w:rsidR="00EC589C" w:rsidRPr="005527D2">
        <w:rPr>
          <w:rFonts w:ascii="Times New Roman" w:hAnsi="Times New Roman"/>
          <w:bCs/>
          <w:sz w:val="24"/>
          <w:szCs w:val="24"/>
        </w:rPr>
        <w:t xml:space="preserve">аналогичных </w:t>
      </w:r>
      <w:r w:rsidR="005B05EE" w:rsidRPr="005527D2">
        <w:rPr>
          <w:rFonts w:ascii="Times New Roman" w:hAnsi="Times New Roman"/>
          <w:bCs/>
          <w:sz w:val="24"/>
          <w:szCs w:val="24"/>
        </w:rPr>
        <w:t>работ</w:t>
      </w:r>
      <w:r w:rsidR="003950FA" w:rsidRPr="005527D2">
        <w:rPr>
          <w:rFonts w:ascii="Times New Roman" w:hAnsi="Times New Roman"/>
          <w:bCs/>
          <w:sz w:val="24"/>
          <w:szCs w:val="24"/>
        </w:rPr>
        <w:t>;</w:t>
      </w:r>
    </w:p>
    <w:p w:rsidR="005B05EE" w:rsidRPr="005527D2" w:rsidRDefault="005B05EE" w:rsidP="00EC75C2">
      <w:pPr>
        <w:pStyle w:val="a4"/>
        <w:keepNext/>
        <w:numPr>
          <w:ilvl w:val="0"/>
          <w:numId w:val="27"/>
        </w:numPr>
        <w:tabs>
          <w:tab w:val="left" w:pos="0"/>
          <w:tab w:val="left" w:pos="1134"/>
        </w:tabs>
        <w:spacing w:after="120" w:line="240" w:lineRule="auto"/>
        <w:ind w:left="0" w:firstLine="709"/>
        <w:jc w:val="both"/>
        <w:rPr>
          <w:rFonts w:ascii="Times New Roman" w:hAnsi="Times New Roman"/>
          <w:bCs/>
          <w:sz w:val="24"/>
          <w:szCs w:val="24"/>
        </w:rPr>
      </w:pPr>
      <w:r w:rsidRPr="005527D2">
        <w:rPr>
          <w:rFonts w:ascii="Times New Roman" w:hAnsi="Times New Roman"/>
          <w:bCs/>
          <w:sz w:val="24"/>
          <w:szCs w:val="24"/>
        </w:rPr>
        <w:t xml:space="preserve"> </w:t>
      </w:r>
      <w:r w:rsidR="003950FA" w:rsidRPr="005527D2">
        <w:rPr>
          <w:rFonts w:ascii="Times New Roman" w:hAnsi="Times New Roman"/>
          <w:sz w:val="24"/>
          <w:szCs w:val="24"/>
        </w:rPr>
        <w:t>п</w:t>
      </w:r>
      <w:r w:rsidRPr="005527D2">
        <w:rPr>
          <w:rFonts w:ascii="Times New Roman" w:hAnsi="Times New Roman"/>
          <w:sz w:val="24"/>
          <w:szCs w:val="24"/>
        </w:rPr>
        <w:t xml:space="preserve">оказатели финансово-хозяйственной деятельности Участника должны свидетельствовать о его платежеспособности и финансовой устойчивости. </w:t>
      </w:r>
    </w:p>
    <w:p w:rsidR="005527D2" w:rsidRPr="005527D2" w:rsidRDefault="005527D2" w:rsidP="005527D2">
      <w:pPr>
        <w:tabs>
          <w:tab w:val="left" w:pos="0"/>
          <w:tab w:val="left" w:pos="1080"/>
        </w:tabs>
        <w:spacing w:after="120" w:line="240" w:lineRule="auto"/>
        <w:ind w:firstLine="709"/>
        <w:jc w:val="both"/>
        <w:rPr>
          <w:rFonts w:ascii="Times New Roman" w:hAnsi="Times New Roman"/>
          <w:bCs/>
          <w:color w:val="000000"/>
          <w:sz w:val="24"/>
          <w:szCs w:val="24"/>
        </w:rPr>
      </w:pPr>
      <w:r w:rsidRPr="005527D2">
        <w:rPr>
          <w:rFonts w:ascii="Times New Roman" w:hAnsi="Times New Roman"/>
          <w:bCs/>
          <w:sz w:val="24"/>
          <w:szCs w:val="24"/>
        </w:rPr>
        <w:t>Финансовая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p>
    <w:p w:rsidR="003950FA" w:rsidRPr="003950FA" w:rsidRDefault="003950FA" w:rsidP="00EC75C2">
      <w:pPr>
        <w:widowControl w:val="0"/>
        <w:numPr>
          <w:ilvl w:val="0"/>
          <w:numId w:val="27"/>
        </w:numPr>
        <w:tabs>
          <w:tab w:val="left" w:pos="0"/>
          <w:tab w:val="left" w:pos="1276"/>
        </w:tabs>
        <w:spacing w:after="120" w:line="240" w:lineRule="auto"/>
        <w:ind w:left="0" w:firstLine="709"/>
        <w:jc w:val="both"/>
        <w:rPr>
          <w:rFonts w:ascii="Times New Roman" w:hAnsi="Times New Roman"/>
          <w:sz w:val="24"/>
          <w:szCs w:val="24"/>
          <w:lang w:eastAsia="ru-RU"/>
        </w:rPr>
      </w:pPr>
      <w:r w:rsidRPr="003950FA">
        <w:rPr>
          <w:rFonts w:ascii="Times New Roman" w:hAnsi="Times New Roman"/>
          <w:sz w:val="24"/>
          <w:szCs w:val="24"/>
          <w:lang w:eastAsia="ru-RU"/>
        </w:rPr>
        <w:t>Наличие свидетельства на выполнение данного вида строительно-монтажных работ (допуск СРО):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b/>
          <w:bCs/>
          <w:sz w:val="24"/>
          <w:szCs w:val="24"/>
          <w:lang w:eastAsia="ru-RU"/>
        </w:rPr>
        <w:t>III. Виды работ по строительству, реконструкции и капитальному ремонту</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 Геодезические работы, выполняемые на строительных площадках</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 Подготовительные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 Земляные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 Устройство бетонных и железобетонных монолитных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6.1. Опалубочные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6.2. Арматурные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6.3. Устройство монолитных бетонных и железобетонных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 Монтаж сборных бетонных и железобетонных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7.1. Монтаж фундаментов и конструкций подземной части зданий и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10. Монтаж металлических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12.5. Устройство оклеечной изоляции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12.7. Нанесение лицевого покрытия при устройстве монолитного пола в помещениях с агрессивными средами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12.9. Гидроизоляция строительных конструкций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12.10. Работы по теплоизоляции зданий, строительных конструкций и оборудования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12.12. Работы по огнезащите строительных конструкций и оборудования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13. Устройство кровель</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 Устройство внутренних инженерных систем и оборудования зданий и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15.6. Устройство электрических и иных сетей управления системами жизнеобеспечения зданий и сооружений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 Устройство наружных сетей канализации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lastRenderedPageBreak/>
        <w:t>17.1. Укладка трубопроводов канализационных безнапорных</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17.4. Устройство канализационных и водосточных колодцев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17.7. Очистка полости и испытание трубопроводов канализации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 Устройство наружных электрических сетей</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 Устройство сетей электроснабжения напряжением до 1кВ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20.2. Устройство сетей электроснабжения напряжением до 35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20.3. Устройство сетей электроснабжения напряжением до 330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20.5. Монтаж и демонтаж опор для воздушных линий электропередачи напряжением до 35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20.6. Монтаж и демонтаж опор для воздушных линий электропередачи напряжением до 500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20.9. Монтаж и демонтаж проводов и грозозащитных тросов воздушных линий электропередачи напряжением свыше 35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20.11. Монтаж и демонтаж трансформаторных подстанций и линейного электрооборудования напряжением свыше 35 кВ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20.12. Установка распределительных устройств, коммутационной аппаратуры, устройств защиты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22.11. Контроль качества сварных соединений и их изоляция</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23.19. Монтаж оборудования предприятий электротехнической промышленности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 Пусконаладочные работы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24.4. Пусконаладочные работы силовых и измерительных трансформаторов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24.5. Пусконаладочные работы коммутационных аппаратов</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24.6. Пусконаладочные работы устройств релейной защиты</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24.8. Пусконаладочные работы систем напряжения и оперативного тока</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25.1. Работы по устройству земляного полотна для автомобильных дорог, перронов аэропортов, взлетно-посадочных полос, рулежных дорожек</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25.2. Устройство оснований автомобильных дорог</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25.4. Устройства покрытий автомобильных дорог, в том числе укрепляемых вяжущими материалами</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B2845" w:rsidRPr="005B284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33.1. Промышленное строительство</w:t>
      </w:r>
    </w:p>
    <w:p w:rsidR="005B2845" w:rsidRPr="00C51195" w:rsidRDefault="005B2845"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51195">
        <w:rPr>
          <w:rFonts w:ascii="Times New Roman" w:eastAsia="Times New Roman" w:hAnsi="Times New Roman"/>
          <w:sz w:val="24"/>
          <w:szCs w:val="24"/>
          <w:lang w:eastAsia="ru-RU"/>
        </w:rPr>
        <w:t>33.1.13. Объекты электроснабжения свыше 110 кВ</w:t>
      </w:r>
    </w:p>
    <w:p w:rsidR="003950FA" w:rsidRPr="00C51195" w:rsidRDefault="003950FA" w:rsidP="005527D2">
      <w:pPr>
        <w:widowControl w:val="0"/>
        <w:tabs>
          <w:tab w:val="left" w:pos="0"/>
          <w:tab w:val="left" w:pos="1276"/>
        </w:tabs>
        <w:spacing w:after="120" w:line="240" w:lineRule="auto"/>
        <w:ind w:firstLine="709"/>
        <w:jc w:val="both"/>
        <w:rPr>
          <w:rFonts w:ascii="Times New Roman" w:hAnsi="Times New Roman"/>
          <w:sz w:val="24"/>
          <w:szCs w:val="24"/>
          <w:lang w:eastAsia="ru-RU"/>
        </w:rPr>
      </w:pPr>
      <w:r w:rsidRPr="00C51195">
        <w:rPr>
          <w:rFonts w:ascii="Times New Roman" w:hAnsi="Times New Roman"/>
          <w:sz w:val="24"/>
          <w:szCs w:val="24"/>
          <w:lang w:eastAsia="ru-RU"/>
        </w:rPr>
        <w:t xml:space="preserve">11)  </w:t>
      </w:r>
      <w:r w:rsidRPr="00C51195">
        <w:rPr>
          <w:rFonts w:ascii="Times New Roman" w:hAnsi="Times New Roman"/>
          <w:sz w:val="24"/>
          <w:szCs w:val="24"/>
          <w:lang w:eastAsia="ru-RU"/>
        </w:rPr>
        <w:tab/>
        <w:t>наличие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3950FA" w:rsidRPr="00C51195" w:rsidRDefault="003950FA" w:rsidP="005527D2">
      <w:pPr>
        <w:widowControl w:val="0"/>
        <w:tabs>
          <w:tab w:val="left" w:pos="0"/>
          <w:tab w:val="left" w:pos="1080"/>
        </w:tabs>
        <w:spacing w:after="120" w:line="240" w:lineRule="auto"/>
        <w:ind w:firstLine="709"/>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 xml:space="preserve">12) </w:t>
      </w:r>
      <w:r w:rsidR="00C864AA" w:rsidRPr="00C51195">
        <w:rPr>
          <w:rFonts w:ascii="Times New Roman" w:eastAsia="Arial Unicode MS" w:hAnsi="Times New Roman"/>
          <w:bCs/>
          <w:sz w:val="24"/>
          <w:szCs w:val="24"/>
        </w:rPr>
        <w:t xml:space="preserve">должен приложить копии документов, подтверждающих соответствие требованиям, указанным в </w:t>
      </w:r>
      <w:r w:rsidR="00C51195" w:rsidRPr="002F6F3D">
        <w:rPr>
          <w:rFonts w:ascii="Times New Roman" w:eastAsia="Arial Unicode MS" w:hAnsi="Times New Roman"/>
          <w:b/>
          <w:bCs/>
          <w:sz w:val="24"/>
          <w:szCs w:val="24"/>
        </w:rPr>
        <w:t>п. 2.2.3</w:t>
      </w:r>
      <w:r w:rsidR="00C51195" w:rsidRPr="00C51195">
        <w:rPr>
          <w:rFonts w:ascii="Times New Roman" w:eastAsia="Arial Unicode MS" w:hAnsi="Times New Roman"/>
          <w:bCs/>
          <w:sz w:val="24"/>
          <w:szCs w:val="24"/>
        </w:rPr>
        <w:t xml:space="preserve"> настоящей Документации, а также в </w:t>
      </w:r>
      <w:r w:rsidR="00C864AA" w:rsidRPr="00C51195">
        <w:rPr>
          <w:rFonts w:ascii="Times New Roman" w:eastAsia="Arial Unicode MS" w:hAnsi="Times New Roman"/>
          <w:bCs/>
          <w:sz w:val="24"/>
          <w:szCs w:val="24"/>
        </w:rPr>
        <w:t xml:space="preserve">Технической части </w:t>
      </w:r>
      <w:r w:rsidR="002F6F3D">
        <w:rPr>
          <w:rFonts w:ascii="Times New Roman" w:eastAsia="Arial Unicode MS" w:hAnsi="Times New Roman"/>
          <w:bCs/>
          <w:sz w:val="24"/>
          <w:szCs w:val="24"/>
        </w:rPr>
        <w:t>Д</w:t>
      </w:r>
      <w:r w:rsidR="00C864AA" w:rsidRPr="00C51195">
        <w:rPr>
          <w:rFonts w:ascii="Times New Roman" w:eastAsia="Arial Unicode MS" w:hAnsi="Times New Roman"/>
          <w:bCs/>
          <w:sz w:val="24"/>
          <w:szCs w:val="24"/>
        </w:rPr>
        <w:t xml:space="preserve">окументации </w:t>
      </w:r>
      <w:r w:rsidR="002F6F3D">
        <w:rPr>
          <w:rFonts w:ascii="Times New Roman" w:eastAsia="Arial Unicode MS" w:hAnsi="Times New Roman"/>
          <w:bCs/>
          <w:sz w:val="24"/>
          <w:szCs w:val="24"/>
        </w:rPr>
        <w:t>(</w:t>
      </w:r>
      <w:r w:rsidR="00C864AA" w:rsidRPr="00C51195">
        <w:rPr>
          <w:rFonts w:ascii="Times New Roman" w:eastAsia="Arial Unicode MS" w:hAnsi="Times New Roman"/>
          <w:bCs/>
          <w:sz w:val="24"/>
          <w:szCs w:val="24"/>
        </w:rPr>
        <w:t>ТОМ</w:t>
      </w:r>
      <w:r w:rsidR="002F6F3D">
        <w:rPr>
          <w:rFonts w:ascii="Times New Roman" w:eastAsia="Arial Unicode MS" w:hAnsi="Times New Roman"/>
          <w:bCs/>
          <w:sz w:val="24"/>
          <w:szCs w:val="24"/>
        </w:rPr>
        <w:t xml:space="preserve"> 2</w:t>
      </w:r>
      <w:r w:rsidR="00C864AA" w:rsidRPr="00C51195">
        <w:rPr>
          <w:rFonts w:ascii="Times New Roman" w:eastAsia="Arial Unicode MS" w:hAnsi="Times New Roman"/>
          <w:bCs/>
          <w:sz w:val="24"/>
          <w:szCs w:val="24"/>
        </w:rPr>
        <w:t>)</w:t>
      </w:r>
      <w:r w:rsidRPr="00C51195">
        <w:rPr>
          <w:rFonts w:ascii="Times New Roman" w:hAnsi="Times New Roman"/>
          <w:color w:val="000000"/>
          <w:sz w:val="24"/>
          <w:szCs w:val="24"/>
          <w:lang w:eastAsia="ru-RU"/>
        </w:rPr>
        <w:t xml:space="preserve">; </w:t>
      </w:r>
    </w:p>
    <w:p w:rsidR="003950FA" w:rsidRPr="00C51195" w:rsidRDefault="003950FA" w:rsidP="005527D2">
      <w:pPr>
        <w:widowControl w:val="0"/>
        <w:tabs>
          <w:tab w:val="left" w:pos="0"/>
          <w:tab w:val="left" w:pos="1080"/>
          <w:tab w:val="left" w:pos="1276"/>
        </w:tabs>
        <w:spacing w:after="120" w:line="240" w:lineRule="auto"/>
        <w:ind w:firstLine="709"/>
        <w:jc w:val="both"/>
        <w:rPr>
          <w:rFonts w:ascii="Times New Roman" w:hAnsi="Times New Roman"/>
          <w:color w:val="000000"/>
          <w:sz w:val="24"/>
          <w:szCs w:val="24"/>
          <w:lang w:eastAsia="ru-RU"/>
        </w:rPr>
      </w:pPr>
      <w:r w:rsidRPr="00C51195">
        <w:rPr>
          <w:rFonts w:ascii="Times New Roman" w:hAnsi="Times New Roman"/>
          <w:color w:val="000000"/>
          <w:sz w:val="24"/>
          <w:szCs w:val="24"/>
          <w:lang w:eastAsia="ru-RU"/>
        </w:rPr>
        <w:t xml:space="preserve">13) </w:t>
      </w:r>
      <w:r w:rsidR="00877640" w:rsidRPr="00C51195">
        <w:rPr>
          <w:rFonts w:ascii="Times New Roman" w:hAnsi="Times New Roman"/>
          <w:color w:val="000000"/>
          <w:sz w:val="24"/>
          <w:szCs w:val="24"/>
          <w:lang w:eastAsia="ru-RU"/>
        </w:rPr>
        <w:tab/>
      </w:r>
      <w:r w:rsidR="00C864AA" w:rsidRPr="00C51195">
        <w:rPr>
          <w:rFonts w:ascii="Times New Roman" w:hAnsi="Times New Roman"/>
          <w:color w:val="000000"/>
          <w:sz w:val="24"/>
          <w:szCs w:val="24"/>
          <w:lang w:eastAsia="ru-RU"/>
        </w:rPr>
        <w:t>с</w:t>
      </w:r>
      <w:r w:rsidRPr="00C51195">
        <w:rPr>
          <w:rFonts w:ascii="Times New Roman" w:hAnsi="Times New Roman"/>
          <w:color w:val="000000"/>
          <w:sz w:val="24"/>
          <w:szCs w:val="24"/>
          <w:lang w:eastAsia="ru-RU"/>
        </w:rPr>
        <w:t>оответствие документов Участника требованиям Заказчика к содержанию, форме, оформлению и составу заявки на участие в закупке.</w:t>
      </w:r>
    </w:p>
    <w:p w:rsidR="00161A6C" w:rsidRPr="00C51195" w:rsidRDefault="00161A6C" w:rsidP="005527D2">
      <w:pPr>
        <w:widowControl w:val="0"/>
        <w:tabs>
          <w:tab w:val="left" w:pos="1134"/>
        </w:tabs>
        <w:autoSpaceDE w:val="0"/>
        <w:autoSpaceDN w:val="0"/>
        <w:adjustRightInd w:val="0"/>
        <w:spacing w:after="120" w:line="240" w:lineRule="auto"/>
        <w:ind w:firstLine="709"/>
        <w:jc w:val="both"/>
        <w:rPr>
          <w:rFonts w:ascii="Times New Roman" w:hAnsi="Times New Roman"/>
          <w:b/>
          <w:sz w:val="24"/>
          <w:szCs w:val="24"/>
        </w:rPr>
      </w:pPr>
      <w:r w:rsidRPr="00C51195">
        <w:rPr>
          <w:rFonts w:ascii="Times New Roman" w:hAnsi="Times New Roman"/>
          <w:b/>
          <w:sz w:val="24"/>
          <w:szCs w:val="24"/>
        </w:rPr>
        <w:t xml:space="preserve">2.2.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C51195">
        <w:rPr>
          <w:rFonts w:ascii="Times New Roman" w:hAnsi="Times New Roman"/>
          <w:sz w:val="24"/>
          <w:szCs w:val="24"/>
        </w:rPr>
        <w:t xml:space="preserve">2.2.1. </w:t>
      </w:r>
      <w:r w:rsidR="00877640" w:rsidRPr="00C51195">
        <w:rPr>
          <w:rFonts w:ascii="Times New Roman" w:hAnsi="Times New Roman"/>
          <w:sz w:val="24"/>
          <w:szCs w:val="24"/>
        </w:rPr>
        <w:t xml:space="preserve">В связи с вышеизложенным, </w:t>
      </w:r>
      <w:r w:rsidRPr="00C51195">
        <w:rPr>
          <w:rFonts w:ascii="Times New Roman" w:hAnsi="Times New Roman"/>
          <w:sz w:val="24"/>
          <w:szCs w:val="24"/>
        </w:rPr>
        <w:t xml:space="preserve">Участник закупки должен включить в состав Заявки на участие в </w:t>
      </w:r>
      <w:r w:rsidR="00807FF3" w:rsidRPr="00C51195">
        <w:rPr>
          <w:rFonts w:ascii="Times New Roman" w:hAnsi="Times New Roman"/>
          <w:sz w:val="24"/>
          <w:szCs w:val="24"/>
        </w:rPr>
        <w:t>з</w:t>
      </w:r>
      <w:r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w:t>
      </w:r>
      <w:r w:rsidR="00877640" w:rsidRPr="00C51195">
        <w:rPr>
          <w:rFonts w:ascii="Times New Roman" w:hAnsi="Times New Roman"/>
          <w:sz w:val="24"/>
          <w:szCs w:val="24"/>
        </w:rPr>
        <w:lastRenderedPageBreak/>
        <w:t>уполномоченного лица</w:t>
      </w:r>
      <w:r w:rsidRPr="00C51195">
        <w:rPr>
          <w:rFonts w:ascii="Times New Roman" w:hAnsi="Times New Roman"/>
          <w:sz w:val="24"/>
          <w:szCs w:val="24"/>
        </w:rPr>
        <w:t>:</w:t>
      </w:r>
      <w:bookmarkStart w:id="7" w:name="_Ref303587815"/>
      <w:r w:rsidRPr="00C51195">
        <w:rPr>
          <w:rFonts w:ascii="Times New Roman" w:hAnsi="Times New Roman"/>
          <w:sz w:val="24"/>
          <w:szCs w:val="24"/>
        </w:rPr>
        <w:t xml:space="preserve"> </w:t>
      </w:r>
      <w:bookmarkEnd w:id="7"/>
    </w:p>
    <w:p w:rsidR="00F3233C" w:rsidRPr="00EE6D6B"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5527D2">
      <w:pPr>
        <w:pStyle w:val="a4"/>
        <w:tabs>
          <w:tab w:val="left" w:pos="709"/>
        </w:tabs>
        <w:spacing w:after="12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5527D2">
      <w:pPr>
        <w:pStyle w:val="-4"/>
        <w:tabs>
          <w:tab w:val="clear" w:pos="1418"/>
          <w:tab w:val="num" w:pos="1134"/>
        </w:tabs>
        <w:spacing w:after="120" w:line="240" w:lineRule="auto"/>
        <w:ind w:left="0" w:firstLine="709"/>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5527D2">
      <w:pPr>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5527D2">
      <w:pPr>
        <w:tabs>
          <w:tab w:val="left" w:pos="486"/>
        </w:tabs>
        <w:spacing w:after="12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5527D2">
      <w:pPr>
        <w:tabs>
          <w:tab w:val="left" w:pos="486"/>
          <w:tab w:val="left" w:pos="993"/>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527D2">
      <w:pPr>
        <w:pStyle w:val="-4"/>
        <w:tabs>
          <w:tab w:val="clear" w:pos="1418"/>
          <w:tab w:val="num" w:pos="1134"/>
        </w:tabs>
        <w:spacing w:after="120"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5527D2">
      <w:pPr>
        <w:pStyle w:val="-4"/>
        <w:spacing w:after="120"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527D2">
      <w:pPr>
        <w:pStyle w:val="a4"/>
        <w:widowControl w:val="0"/>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527D2">
      <w:pPr>
        <w:pStyle w:val="a4"/>
        <w:widowControl w:val="0"/>
        <w:tabs>
          <w:tab w:val="left" w:pos="1134"/>
        </w:tabs>
        <w:autoSpaceDE w:val="0"/>
        <w:spacing w:after="12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5527D2">
      <w:pPr>
        <w:tabs>
          <w:tab w:val="left" w:pos="720"/>
        </w:tabs>
        <w:spacing w:after="12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5527D2">
      <w:pPr>
        <w:tabs>
          <w:tab w:val="left" w:pos="720"/>
        </w:tabs>
        <w:spacing w:after="120" w:line="240" w:lineRule="auto"/>
        <w:ind w:firstLine="709"/>
        <w:contextualSpacing/>
        <w:jc w:val="both"/>
        <w:rPr>
          <w:rFonts w:ascii="Times New Roman" w:hAnsi="Times New Roman"/>
          <w:sz w:val="24"/>
          <w:szCs w:val="24"/>
        </w:rPr>
      </w:pPr>
      <w:r w:rsidRPr="00877640">
        <w:rPr>
          <w:rFonts w:ascii="Times New Roman" w:hAnsi="Times New Roman"/>
          <w:sz w:val="24"/>
          <w:szCs w:val="24"/>
        </w:rPr>
        <w:lastRenderedPageBreak/>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527D2">
      <w:pPr>
        <w:tabs>
          <w:tab w:val="left" w:pos="1134"/>
        </w:tabs>
        <w:spacing w:after="12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5527D2">
      <w:pPr>
        <w:widowControl w:val="0"/>
        <w:tabs>
          <w:tab w:val="left" w:pos="1134"/>
        </w:tabs>
        <w:autoSpaceDE w:val="0"/>
        <w:spacing w:after="12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5527D2">
      <w:pPr>
        <w:widowControl w:val="0"/>
        <w:tabs>
          <w:tab w:val="left" w:pos="1134"/>
        </w:tabs>
        <w:autoSpaceDE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5527D2">
      <w:pPr>
        <w:pStyle w:val="a4"/>
        <w:widowControl w:val="0"/>
        <w:numPr>
          <w:ilvl w:val="0"/>
          <w:numId w:val="22"/>
        </w:numPr>
        <w:tabs>
          <w:tab w:val="left" w:pos="1134"/>
        </w:tabs>
        <w:suppressAutoHyphens/>
        <w:autoSpaceDE w:val="0"/>
        <w:spacing w:after="12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5527D2">
      <w:pPr>
        <w:widowControl w:val="0"/>
        <w:tabs>
          <w:tab w:val="left" w:pos="993"/>
        </w:tabs>
        <w:suppressAutoHyphens/>
        <w:autoSpaceDE w:val="0"/>
        <w:spacing w:after="120" w:line="240" w:lineRule="auto"/>
        <w:ind w:firstLine="709"/>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6C2474" w:rsidRDefault="00877640" w:rsidP="00EC75C2">
      <w:pPr>
        <w:pStyle w:val="a4"/>
        <w:widowControl w:val="0"/>
        <w:numPr>
          <w:ilvl w:val="2"/>
          <w:numId w:val="39"/>
        </w:numPr>
        <w:tabs>
          <w:tab w:val="left" w:pos="709"/>
        </w:tabs>
        <w:suppressAutoHyphens/>
        <w:autoSpaceDE w:val="0"/>
        <w:spacing w:after="120" w:line="240" w:lineRule="auto"/>
        <w:ind w:left="1418" w:hanging="709"/>
        <w:jc w:val="both"/>
        <w:rPr>
          <w:rFonts w:ascii="Times New Roman" w:hAnsi="Times New Roman"/>
          <w:sz w:val="24"/>
          <w:szCs w:val="24"/>
        </w:rPr>
      </w:pPr>
      <w:bookmarkStart w:id="9" w:name="_Ref303668916"/>
      <w:r w:rsidRPr="006C2474">
        <w:rPr>
          <w:rFonts w:ascii="Times New Roman" w:hAnsi="Times New Roman"/>
          <w:bCs/>
          <w:sz w:val="24"/>
          <w:szCs w:val="24"/>
        </w:rPr>
        <w:t>Документы, подтверждающие квалификацию Участника запроса предложений:</w:t>
      </w:r>
      <w:bookmarkEnd w:id="9"/>
    </w:p>
    <w:p w:rsidR="00C51195" w:rsidRDefault="006C2474" w:rsidP="00EC75C2">
      <w:pPr>
        <w:pStyle w:val="a4"/>
        <w:widowControl w:val="0"/>
        <w:numPr>
          <w:ilvl w:val="0"/>
          <w:numId w:val="38"/>
        </w:numPr>
        <w:tabs>
          <w:tab w:val="left" w:pos="993"/>
        </w:tabs>
        <w:suppressAutoHyphens/>
        <w:autoSpaceDE w:val="0"/>
        <w:spacing w:after="120" w:line="240" w:lineRule="auto"/>
        <w:ind w:left="0" w:firstLine="709"/>
        <w:contextualSpacing w:val="0"/>
        <w:jc w:val="both"/>
        <w:rPr>
          <w:rFonts w:ascii="Times New Roman" w:hAnsi="Times New Roman"/>
          <w:sz w:val="24"/>
          <w:szCs w:val="24"/>
        </w:rPr>
      </w:pPr>
      <w:bookmarkStart w:id="10" w:name="_Ref303711222"/>
      <w:bookmarkStart w:id="11" w:name="_Ref311232052"/>
      <w:bookmarkStart w:id="12" w:name="_Toc343613527"/>
      <w:r w:rsidRPr="006C2474">
        <w:rPr>
          <w:rFonts w:ascii="Times New Roman" w:hAnsi="Times New Roman"/>
          <w:bCs/>
          <w:sz w:val="24"/>
          <w:szCs w:val="24"/>
          <w:lang w:eastAsia="ru-RU"/>
        </w:rPr>
        <w:t>наличие свидетельства на выполнение данного вида строительно-монтажных работ (допуск СРО)</w:t>
      </w:r>
      <w:r w:rsidR="008F4D2D">
        <w:rPr>
          <w:rFonts w:ascii="Times New Roman" w:hAnsi="Times New Roman"/>
          <w:bCs/>
          <w:sz w:val="24"/>
          <w:szCs w:val="24"/>
          <w:lang w:eastAsia="ru-RU"/>
        </w:rPr>
        <w:t>:</w:t>
      </w:r>
    </w:p>
    <w:p w:rsidR="006B1577" w:rsidRPr="00C51195" w:rsidRDefault="006B1577" w:rsidP="005527D2">
      <w:pPr>
        <w:pStyle w:val="a4"/>
        <w:widowControl w:val="0"/>
        <w:tabs>
          <w:tab w:val="left" w:pos="993"/>
        </w:tabs>
        <w:suppressAutoHyphens/>
        <w:autoSpaceDE w:val="0"/>
        <w:spacing w:after="120" w:line="240" w:lineRule="auto"/>
        <w:ind w:left="851"/>
        <w:contextualSpacing w:val="0"/>
        <w:jc w:val="both"/>
        <w:rPr>
          <w:rFonts w:ascii="Times New Roman" w:hAnsi="Times New Roman"/>
          <w:sz w:val="24"/>
          <w:szCs w:val="24"/>
        </w:rPr>
      </w:pPr>
      <w:r w:rsidRPr="00C51195">
        <w:rPr>
          <w:rFonts w:ascii="Times New Roman" w:eastAsia="Times New Roman" w:hAnsi="Times New Roman"/>
          <w:b/>
          <w:bCs/>
          <w:sz w:val="24"/>
          <w:szCs w:val="24"/>
          <w:lang w:eastAsia="ru-RU"/>
        </w:rPr>
        <w:t>III. Виды работ по строительству, реконструкции и капитальному ремонту</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 Геодезические работы, выполняемые на строительных площадках</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 Подготовительные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3. Земляные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 Устройство бетонных и железобетонных монолитных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6.1. Опалубочные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6.2. Арматурные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6.3. Устройство монолитных бетонных и железобетонных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 Монтаж сборных бетонных и железобетонных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7.1. Монтаж фундаментов и конструкций подземной части зданий и сооружений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10. Монтаж металлических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lastRenderedPageBreak/>
        <w:t>12.5. Устройство оклеечной изоляции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12.7. Нанесение лицевого покрытия при устройстве монолитного пола в помещениях с агрессивными средами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12.9. Гидроизоляция строительных конструкций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12.10. Работы по теплоизоляции зданий, строительных конструкций и оборудования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12.12. Работы по огнезащите строительных конструкций и оборудования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13. Устройство кровель</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 Устройство внутренних инженерных систем и оборудования зданий и сооружений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15.6. Устройство электрических и иных сетей управления системами жизнеобеспечения зданий и сооружений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 Устройство наружных сетей канализации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17.1. Укладка трубопроводов канализационных безнапорных</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17.4. Устройство канализационных и водосточных колодцев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17.7. Очистка полости и испытание трубопроводов канализации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 Устройство наружных электрических сетей</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 Устройство сетей электроснабжения напряжением до 1кВ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20.2. Устройство сетей электроснабжения напряжением до 35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20.3. Устройство сетей электроснабжения напряжением до 330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20.5. Монтаж и демонтаж опор для воздушных линий электропередачи напряжением до 35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20.6. Монтаж и демонтаж опор для воздушных линий электропередачи напряжением до 500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20.9. Монтаж и демонтаж проводов и грозозащитных тросов воздушных линий электропередачи напряжением свыше 35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20.11. Монтаж и демонтаж трансформаторных подстанций и линейного электрооборудования напряжением свыше 35 кВ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20.12. Установка распределительных устройств, коммутационной аппаратуры, устройств защиты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22.11. Контроль качества сварных соединений и их изоляция</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23.19. Монтаж оборудования предприятий электротехнической промышленности</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 Пусконаладочные работы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24.4. Пусконаладочные работы силовых и измерительных трансформаторов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24.5. Пусконаладочные работы коммутационных аппаратов</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24.6. Пусконаладочные работы устройств релейной защиты</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24.8. Пусконаладочные работы систем напряжения и оперативного тока</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25.1. Работы по устройству земляного полотна для автомобильных дорог, перронов аэропортов, взлетно-посадочных полос, рулежных дорожек</w:t>
      </w:r>
    </w:p>
    <w:p w:rsidR="006B1577" w:rsidRPr="005B2845"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25.2. Устройство оснований автомобильных дорог</w:t>
      </w:r>
    </w:p>
    <w:p w:rsidR="006B1577" w:rsidRPr="00C864AA"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5B2845">
        <w:rPr>
          <w:rFonts w:ascii="Times New Roman" w:eastAsia="Times New Roman" w:hAnsi="Times New Roman"/>
          <w:sz w:val="24"/>
          <w:szCs w:val="24"/>
          <w:lang w:eastAsia="ru-RU"/>
        </w:rPr>
        <w:t xml:space="preserve">25.4. Устройства покрытий автомобильных дорог, в том числе укрепляемых вяжущими </w:t>
      </w:r>
      <w:r w:rsidRPr="00C864AA">
        <w:rPr>
          <w:rFonts w:ascii="Times New Roman" w:eastAsia="Times New Roman" w:hAnsi="Times New Roman"/>
          <w:sz w:val="24"/>
          <w:szCs w:val="24"/>
          <w:lang w:eastAsia="ru-RU"/>
        </w:rPr>
        <w:t>материалами</w:t>
      </w:r>
    </w:p>
    <w:p w:rsidR="006B1577" w:rsidRPr="00C864AA"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864AA">
        <w:rPr>
          <w:rFonts w:ascii="Times New Roman" w:eastAsia="Times New Roman" w:hAnsi="Times New Roman"/>
          <w:sz w:val="24"/>
          <w:szCs w:val="24"/>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B1577" w:rsidRPr="00C864AA"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864AA">
        <w:rPr>
          <w:rFonts w:ascii="Times New Roman" w:eastAsia="Times New Roman" w:hAnsi="Times New Roman"/>
          <w:sz w:val="24"/>
          <w:szCs w:val="24"/>
          <w:lang w:eastAsia="ru-RU"/>
        </w:rPr>
        <w:t>33.1. Промышленное строительство</w:t>
      </w:r>
    </w:p>
    <w:p w:rsidR="006B1577" w:rsidRPr="006B1577" w:rsidRDefault="006B1577" w:rsidP="005527D2">
      <w:pPr>
        <w:pStyle w:val="a4"/>
        <w:tabs>
          <w:tab w:val="left" w:pos="2370"/>
        </w:tabs>
        <w:spacing w:after="120" w:line="240" w:lineRule="auto"/>
        <w:ind w:left="851"/>
        <w:jc w:val="both"/>
        <w:rPr>
          <w:rFonts w:ascii="Times New Roman" w:eastAsia="Times New Roman" w:hAnsi="Times New Roman"/>
          <w:sz w:val="24"/>
          <w:szCs w:val="24"/>
          <w:lang w:eastAsia="ru-RU"/>
        </w:rPr>
      </w:pPr>
      <w:r w:rsidRPr="00C864AA">
        <w:rPr>
          <w:rFonts w:ascii="Times New Roman" w:eastAsia="Times New Roman" w:hAnsi="Times New Roman"/>
          <w:sz w:val="24"/>
          <w:szCs w:val="24"/>
          <w:lang w:eastAsia="ru-RU"/>
        </w:rPr>
        <w:t>33.1.13. Объекты электроснабжения свыше 110 кВ</w:t>
      </w:r>
    </w:p>
    <w:p w:rsidR="006C2474" w:rsidRPr="006B1577" w:rsidRDefault="006C2474" w:rsidP="00EC75C2">
      <w:pPr>
        <w:pStyle w:val="a4"/>
        <w:widowControl w:val="0"/>
        <w:numPr>
          <w:ilvl w:val="0"/>
          <w:numId w:val="38"/>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6B1577">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6B1577">
        <w:rPr>
          <w:rFonts w:ascii="Times New Roman" w:hAnsi="Times New Roman"/>
          <w:bCs/>
          <w:sz w:val="24"/>
          <w:szCs w:val="24"/>
          <w:lang w:val="en-US"/>
        </w:rPr>
        <w:t>IV</w:t>
      </w:r>
      <w:r w:rsidRPr="006B1577">
        <w:rPr>
          <w:rFonts w:ascii="Times New Roman" w:hAnsi="Times New Roman"/>
          <w:bCs/>
          <w:sz w:val="24"/>
          <w:szCs w:val="24"/>
        </w:rPr>
        <w:t>, аттестованных в Ростехнадзоре (не менее 3- х человек</w:t>
      </w:r>
      <w:r w:rsidR="008F4D2D" w:rsidRPr="006B1577">
        <w:rPr>
          <w:rFonts w:ascii="Times New Roman" w:hAnsi="Times New Roman"/>
          <w:bCs/>
          <w:sz w:val="24"/>
          <w:szCs w:val="24"/>
        </w:rPr>
        <w:t>)</w:t>
      </w:r>
      <w:r w:rsidRPr="006B1577">
        <w:rPr>
          <w:rFonts w:ascii="Times New Roman" w:hAnsi="Times New Roman"/>
          <w:bCs/>
          <w:sz w:val="24"/>
          <w:szCs w:val="24"/>
        </w:rPr>
        <w:t xml:space="preserve"> с приложением к оригиналу справки о кадровых ресурсах (форма 11) копий дипломов, </w:t>
      </w:r>
      <w:r w:rsidRPr="006B1577">
        <w:rPr>
          <w:rFonts w:ascii="Times New Roman" w:hAnsi="Times New Roman"/>
          <w:bCs/>
          <w:sz w:val="24"/>
          <w:szCs w:val="24"/>
        </w:rPr>
        <w:lastRenderedPageBreak/>
        <w:t>аттестато</w:t>
      </w:r>
      <w:r w:rsidR="008F4D2D" w:rsidRPr="006B1577">
        <w:rPr>
          <w:rFonts w:ascii="Times New Roman" w:hAnsi="Times New Roman"/>
          <w:bCs/>
          <w:sz w:val="24"/>
          <w:szCs w:val="24"/>
        </w:rPr>
        <w:t>в, сертификатов  и свидетельств</w:t>
      </w:r>
      <w:r w:rsidRPr="006B1577">
        <w:rPr>
          <w:rFonts w:ascii="Times New Roman" w:hAnsi="Times New Roman"/>
          <w:bCs/>
          <w:sz w:val="24"/>
          <w:szCs w:val="24"/>
        </w:rPr>
        <w:t>;</w:t>
      </w:r>
    </w:p>
    <w:p w:rsidR="006C2474" w:rsidRPr="009675A7" w:rsidRDefault="00493FA3" w:rsidP="00EC75C2">
      <w:pPr>
        <w:pStyle w:val="a4"/>
        <w:widowControl w:val="0"/>
        <w:numPr>
          <w:ilvl w:val="0"/>
          <w:numId w:val="38"/>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9675A7">
        <w:rPr>
          <w:rFonts w:ascii="Times New Roman" w:hAnsi="Times New Roman"/>
          <w:sz w:val="24"/>
          <w:szCs w:val="24"/>
        </w:rPr>
        <w:t xml:space="preserve">Справка о подтверждении квалификации сотрудников Участника </w:t>
      </w:r>
      <w:r w:rsidR="006C2474" w:rsidRPr="009675A7">
        <w:rPr>
          <w:rFonts w:ascii="Times New Roman" w:hAnsi="Times New Roman"/>
          <w:bCs/>
          <w:sz w:val="24"/>
          <w:szCs w:val="24"/>
        </w:rPr>
        <w:t>(форма 11);</w:t>
      </w:r>
    </w:p>
    <w:p w:rsidR="009675A7" w:rsidRPr="009675A7" w:rsidRDefault="006C2474" w:rsidP="00EC75C2">
      <w:pPr>
        <w:pStyle w:val="a4"/>
        <w:widowControl w:val="0"/>
        <w:numPr>
          <w:ilvl w:val="0"/>
          <w:numId w:val="38"/>
        </w:numPr>
        <w:tabs>
          <w:tab w:val="left" w:pos="1134"/>
        </w:tabs>
        <w:suppressAutoHyphens/>
        <w:autoSpaceDE w:val="0"/>
        <w:spacing w:after="120" w:line="240" w:lineRule="auto"/>
        <w:ind w:left="0" w:firstLine="709"/>
        <w:jc w:val="both"/>
        <w:rPr>
          <w:rFonts w:ascii="Times New Roman" w:hAnsi="Times New Roman"/>
          <w:sz w:val="24"/>
          <w:szCs w:val="24"/>
        </w:rPr>
      </w:pPr>
      <w:r w:rsidRPr="009675A7">
        <w:rPr>
          <w:rFonts w:ascii="Times New Roman" w:hAnsi="Times New Roman"/>
          <w:sz w:val="24"/>
          <w:szCs w:val="24"/>
        </w:rPr>
        <w:t>Справка о материально-технических ресурсах (форма 13);</w:t>
      </w:r>
    </w:p>
    <w:p w:rsidR="009675A7" w:rsidRPr="009675A7" w:rsidRDefault="006C2474" w:rsidP="00EC75C2">
      <w:pPr>
        <w:pStyle w:val="a4"/>
        <w:widowControl w:val="0"/>
        <w:numPr>
          <w:ilvl w:val="0"/>
          <w:numId w:val="38"/>
        </w:numPr>
        <w:tabs>
          <w:tab w:val="left" w:pos="1134"/>
        </w:tabs>
        <w:suppressAutoHyphens/>
        <w:autoSpaceDE w:val="0"/>
        <w:spacing w:after="120" w:line="240" w:lineRule="auto"/>
        <w:ind w:left="0" w:firstLine="709"/>
        <w:jc w:val="both"/>
        <w:rPr>
          <w:rFonts w:ascii="Times New Roman" w:hAnsi="Times New Roman"/>
          <w:sz w:val="24"/>
          <w:szCs w:val="24"/>
        </w:rPr>
      </w:pPr>
      <w:r w:rsidRPr="009675A7">
        <w:rPr>
          <w:rFonts w:ascii="Times New Roman" w:hAnsi="Times New Roman"/>
          <w:bCs/>
          <w:sz w:val="24"/>
          <w:szCs w:val="24"/>
        </w:rPr>
        <w:t xml:space="preserve">Справка о перечне и </w:t>
      </w:r>
      <w:r w:rsidR="00493FA3" w:rsidRPr="009675A7">
        <w:rPr>
          <w:rFonts w:ascii="Times New Roman" w:hAnsi="Times New Roman"/>
          <w:bCs/>
          <w:sz w:val="24"/>
          <w:szCs w:val="24"/>
        </w:rPr>
        <w:t>объемах выполнения аналогичных Д</w:t>
      </w:r>
      <w:r w:rsidRPr="009675A7">
        <w:rPr>
          <w:rFonts w:ascii="Times New Roman" w:hAnsi="Times New Roman"/>
          <w:bCs/>
          <w:sz w:val="24"/>
          <w:szCs w:val="24"/>
        </w:rPr>
        <w:t>оговоров (форма 9)</w:t>
      </w:r>
      <w:r w:rsidR="006B1577" w:rsidRPr="009675A7">
        <w:rPr>
          <w:rFonts w:ascii="Times New Roman" w:hAnsi="Times New Roman"/>
          <w:bCs/>
          <w:sz w:val="24"/>
          <w:szCs w:val="24"/>
        </w:rPr>
        <w:t xml:space="preserve"> </w:t>
      </w:r>
      <w:r w:rsidR="009675A7" w:rsidRPr="009675A7">
        <w:rPr>
          <w:rFonts w:ascii="Times New Roman" w:hAnsi="Times New Roman"/>
          <w:sz w:val="24"/>
          <w:szCs w:val="24"/>
        </w:rPr>
        <w:t>с копиями договоров на объектах аналогичных предмету запроса предложений</w:t>
      </w:r>
      <w:r w:rsidR="009675A7" w:rsidRPr="009675A7">
        <w:rPr>
          <w:rFonts w:ascii="Times New Roman" w:hAnsi="Times New Roman"/>
          <w:b/>
          <w:bCs/>
          <w:sz w:val="24"/>
          <w:szCs w:val="24"/>
        </w:rPr>
        <w:t xml:space="preserve"> </w:t>
      </w:r>
      <w:r w:rsidR="009675A7" w:rsidRPr="009675A7">
        <w:rPr>
          <w:rFonts w:ascii="Times New Roman" w:hAnsi="Times New Roman"/>
          <w:sz w:val="24"/>
          <w:szCs w:val="24"/>
        </w:rPr>
        <w:t>с представлением актов приемки законченного строительства по форме № КС-14.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и заверены надлежащим образом.</w:t>
      </w:r>
    </w:p>
    <w:p w:rsidR="006C2474" w:rsidRPr="009675A7" w:rsidRDefault="006C2474" w:rsidP="00EC75C2">
      <w:pPr>
        <w:pStyle w:val="a4"/>
        <w:widowControl w:val="0"/>
        <w:numPr>
          <w:ilvl w:val="0"/>
          <w:numId w:val="38"/>
        </w:numPr>
        <w:tabs>
          <w:tab w:val="left" w:pos="1134"/>
        </w:tabs>
        <w:suppressAutoHyphens/>
        <w:autoSpaceDE w:val="0"/>
        <w:spacing w:after="120" w:line="240" w:lineRule="auto"/>
        <w:ind w:left="0" w:firstLine="709"/>
        <w:jc w:val="both"/>
        <w:rPr>
          <w:rFonts w:ascii="Times New Roman" w:hAnsi="Times New Roman"/>
          <w:sz w:val="24"/>
          <w:szCs w:val="24"/>
        </w:rPr>
      </w:pPr>
      <w:r w:rsidRPr="009675A7">
        <w:rPr>
          <w:rFonts w:ascii="Times New Roman" w:hAnsi="Times New Roman"/>
          <w:bCs/>
          <w:sz w:val="24"/>
          <w:szCs w:val="24"/>
        </w:rPr>
        <w:t>Оригинал справки о текущей загруженности Участника закупки (форма 12).</w:t>
      </w:r>
    </w:p>
    <w:p w:rsidR="001F5210" w:rsidRPr="006C2474" w:rsidRDefault="006C2474" w:rsidP="005527D2">
      <w:pPr>
        <w:keepNext/>
        <w:tabs>
          <w:tab w:val="left" w:pos="993"/>
          <w:tab w:val="left" w:pos="1700"/>
        </w:tabs>
        <w:autoSpaceDE w:val="0"/>
        <w:spacing w:after="12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E72A36">
      <w:pPr>
        <w:widowControl w:val="0"/>
        <w:tabs>
          <w:tab w:val="left" w:pos="993"/>
          <w:tab w:val="left" w:pos="1700"/>
        </w:tabs>
        <w:suppressAutoHyphens/>
        <w:autoSpaceDE w:val="0"/>
        <w:spacing w:after="12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E72A36">
      <w:pPr>
        <w:tabs>
          <w:tab w:val="left" w:pos="1134"/>
        </w:tabs>
        <w:overflowPunct w:val="0"/>
        <w:autoSpaceDE w:val="0"/>
        <w:spacing w:after="12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E72A36">
      <w:pPr>
        <w:tabs>
          <w:tab w:val="left" w:pos="1134"/>
        </w:tabs>
        <w:overflowPunct w:val="0"/>
        <w:autoSpaceDE w:val="0"/>
        <w:spacing w:after="12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E72A36">
      <w:pPr>
        <w:widowControl w:val="0"/>
        <w:numPr>
          <w:ilvl w:val="0"/>
          <w:numId w:val="23"/>
        </w:numPr>
        <w:tabs>
          <w:tab w:val="left" w:pos="993"/>
        </w:tabs>
        <w:suppressAutoHyphens/>
        <w:autoSpaceDE w:val="0"/>
        <w:spacing w:after="12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E72A36">
      <w:pPr>
        <w:pStyle w:val="a4"/>
        <w:keepNext/>
        <w:numPr>
          <w:ilvl w:val="1"/>
          <w:numId w:val="24"/>
        </w:numPr>
        <w:tabs>
          <w:tab w:val="left" w:pos="1134"/>
          <w:tab w:val="left" w:pos="1560"/>
        </w:tabs>
        <w:spacing w:after="12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E72A36">
      <w:pPr>
        <w:pStyle w:val="31"/>
        <w:numPr>
          <w:ilvl w:val="2"/>
          <w:numId w:val="0"/>
        </w:numPr>
        <w:tabs>
          <w:tab w:val="num" w:pos="0"/>
        </w:tabs>
        <w:suppressAutoHyphens/>
        <w:spacing w:before="0" w:after="12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w:t>
      </w:r>
      <w:r w:rsidRPr="002F287B">
        <w:rPr>
          <w:rFonts w:ascii="Times New Roman" w:hAnsi="Times New Roman"/>
          <w:sz w:val="24"/>
          <w:szCs w:val="24"/>
        </w:rPr>
        <w:lastRenderedPageBreak/>
        <w:t xml:space="preserve">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E72A36">
      <w:pPr>
        <w:widowControl w:val="0"/>
        <w:autoSpaceDE w:val="0"/>
        <w:autoSpaceDN w:val="0"/>
        <w:adjustRightInd w:val="0"/>
        <w:spacing w:after="12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72A36">
      <w:pPr>
        <w:pStyle w:val="a4"/>
        <w:widowControl w:val="0"/>
        <w:autoSpaceDE w:val="0"/>
        <w:autoSpaceDN w:val="0"/>
        <w:adjustRightInd w:val="0"/>
        <w:spacing w:after="12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E72A36">
      <w:pPr>
        <w:pStyle w:val="ConsPlusNormal"/>
        <w:spacing w:after="12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E72A36">
      <w:pPr>
        <w:pStyle w:val="aff4"/>
        <w:tabs>
          <w:tab w:val="left" w:pos="1276"/>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E72A36">
      <w:pPr>
        <w:pStyle w:val="a4"/>
        <w:tabs>
          <w:tab w:val="left" w:pos="0"/>
          <w:tab w:val="left" w:pos="709"/>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E72A36">
      <w:pPr>
        <w:pStyle w:val="ConsPlusNormal"/>
        <w:tabs>
          <w:tab w:val="left" w:pos="1276"/>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E72A36">
      <w:pPr>
        <w:widowControl w:val="0"/>
        <w:tabs>
          <w:tab w:val="left" w:pos="851"/>
          <w:tab w:val="left" w:pos="1276"/>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w:t>
      </w:r>
      <w:r w:rsidR="00B32DDD" w:rsidRPr="002F116F">
        <w:rPr>
          <w:rFonts w:ascii="Times New Roman" w:hAnsi="Times New Roman"/>
          <w:sz w:val="24"/>
          <w:szCs w:val="24"/>
        </w:rPr>
        <w:lastRenderedPageBreak/>
        <w:t xml:space="preserve">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E72A36">
      <w:pPr>
        <w:widowControl w:val="0"/>
        <w:tabs>
          <w:tab w:val="left" w:pos="851"/>
          <w:tab w:val="left" w:pos="1276"/>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E72A36">
      <w:pPr>
        <w:pStyle w:val="a4"/>
        <w:tabs>
          <w:tab w:val="left" w:pos="0"/>
          <w:tab w:val="left" w:pos="1276"/>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E72A36">
      <w:pPr>
        <w:pStyle w:val="a4"/>
        <w:tabs>
          <w:tab w:val="left" w:pos="0"/>
          <w:tab w:val="left" w:pos="1276"/>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E72A36">
      <w:pPr>
        <w:pStyle w:val="a4"/>
        <w:tabs>
          <w:tab w:val="left" w:pos="851"/>
          <w:tab w:val="left" w:pos="1276"/>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E72A36">
      <w:pPr>
        <w:pStyle w:val="a4"/>
        <w:tabs>
          <w:tab w:val="left" w:pos="851"/>
          <w:tab w:val="left" w:pos="1276"/>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E72A36">
      <w:pPr>
        <w:pStyle w:val="a4"/>
        <w:tabs>
          <w:tab w:val="left" w:pos="1276"/>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E72A36">
      <w:pPr>
        <w:pStyle w:val="aff1"/>
        <w:tabs>
          <w:tab w:val="clear" w:pos="360"/>
          <w:tab w:val="left" w:pos="1276"/>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E72A36">
      <w:pPr>
        <w:tabs>
          <w:tab w:val="left" w:pos="851"/>
          <w:tab w:val="left" w:pos="1276"/>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E72A36">
      <w:pPr>
        <w:tabs>
          <w:tab w:val="left" w:pos="851"/>
          <w:tab w:val="left" w:pos="1276"/>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E72A36">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E72A36">
      <w:pPr>
        <w:tabs>
          <w:tab w:val="left" w:pos="851"/>
          <w:tab w:val="left" w:pos="1276"/>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E72A36">
      <w:pPr>
        <w:tabs>
          <w:tab w:val="left" w:pos="851"/>
          <w:tab w:val="left" w:pos="1276"/>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E72A36">
      <w:pPr>
        <w:widowControl w:val="0"/>
        <w:tabs>
          <w:tab w:val="left" w:pos="709"/>
          <w:tab w:val="left" w:pos="1276"/>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E72A36">
      <w:pPr>
        <w:widowControl w:val="0"/>
        <w:tabs>
          <w:tab w:val="left" w:pos="709"/>
          <w:tab w:val="left" w:pos="1276"/>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E72A36">
      <w:pPr>
        <w:widowControl w:val="0"/>
        <w:numPr>
          <w:ilvl w:val="1"/>
          <w:numId w:val="18"/>
        </w:numPr>
        <w:tabs>
          <w:tab w:val="clear" w:pos="1457"/>
          <w:tab w:val="left" w:pos="540"/>
          <w:tab w:val="left" w:pos="1276"/>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E72A36">
      <w:pPr>
        <w:widowControl w:val="0"/>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lastRenderedPageBreak/>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lastRenderedPageBreak/>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E72A36">
      <w:pPr>
        <w:widowControl w:val="0"/>
        <w:tabs>
          <w:tab w:val="left" w:pos="709"/>
        </w:tabs>
        <w:autoSpaceDE w:val="0"/>
        <w:autoSpaceDN w:val="0"/>
        <w:adjustRightInd w:val="0"/>
        <w:spacing w:after="12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E72A36">
      <w:pPr>
        <w:spacing w:after="12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E72A36">
      <w:pPr>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E72A36">
      <w:pPr>
        <w:widowControl w:val="0"/>
        <w:autoSpaceDE w:val="0"/>
        <w:autoSpaceDN w:val="0"/>
        <w:adjustRightInd w:val="0"/>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E72A36">
      <w:pPr>
        <w:widowControl w:val="0"/>
        <w:shd w:val="clear" w:color="auto" w:fill="FFFFFF"/>
        <w:tabs>
          <w:tab w:val="left" w:pos="284"/>
          <w:tab w:val="left" w:pos="709"/>
        </w:tabs>
        <w:suppressAutoHyphens/>
        <w:autoSpaceDE w:val="0"/>
        <w:spacing w:after="12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w:t>
      </w:r>
      <w:r w:rsidRPr="00382FE9">
        <w:rPr>
          <w:rFonts w:ascii="Times New Roman" w:hAnsi="Times New Roman"/>
          <w:sz w:val="24"/>
          <w:szCs w:val="24"/>
        </w:rPr>
        <w:lastRenderedPageBreak/>
        <w:t>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E72A36">
      <w:pPr>
        <w:tabs>
          <w:tab w:val="left" w:pos="1134"/>
        </w:tabs>
        <w:spacing w:after="12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214E2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214E2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lastRenderedPageBreak/>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14E2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w:t>
      </w:r>
      <w:r w:rsidRPr="004551C3">
        <w:rPr>
          <w:rFonts w:ascii="Times New Roman" w:hAnsi="Times New Roman"/>
          <w:sz w:val="24"/>
          <w:szCs w:val="24"/>
        </w:rPr>
        <w:lastRenderedPageBreak/>
        <w:t xml:space="preserve">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214E2E">
      <w:pPr>
        <w:widowControl w:val="0"/>
        <w:shd w:val="clear" w:color="auto" w:fill="FFFFFF"/>
        <w:tabs>
          <w:tab w:val="left" w:pos="142"/>
          <w:tab w:val="left" w:pos="744"/>
        </w:tabs>
        <w:autoSpaceDE w:val="0"/>
        <w:autoSpaceDN w:val="0"/>
        <w:adjustRightInd w:val="0"/>
        <w:spacing w:after="12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214E2E">
      <w:pPr>
        <w:spacing w:after="12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14E2E">
      <w:pPr>
        <w:spacing w:after="12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214E2E">
      <w:pPr>
        <w:spacing w:after="12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214E2E">
      <w:pPr>
        <w:tabs>
          <w:tab w:val="left" w:pos="540"/>
          <w:tab w:val="left" w:pos="709"/>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214E2E">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214E2E">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Default="00D40DC5" w:rsidP="00214E2E">
      <w:pPr>
        <w:spacing w:after="12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DB09FE" w:rsidRPr="000E4322" w:rsidRDefault="00DB09FE" w:rsidP="000E4322">
      <w:pPr>
        <w:spacing w:after="0" w:line="240" w:lineRule="auto"/>
        <w:ind w:firstLine="709"/>
        <w:contextualSpacing/>
        <w:jc w:val="both"/>
        <w:rPr>
          <w:rFonts w:ascii="Times New Roman" w:hAnsi="Times New Roman"/>
          <w:sz w:val="24"/>
          <w:szCs w:val="24"/>
        </w:rPr>
      </w:pPr>
    </w:p>
    <w:p w:rsidR="00D40DC5" w:rsidRDefault="00D40DC5" w:rsidP="00A47827">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p w:rsidR="0010429B" w:rsidRPr="00E05361" w:rsidRDefault="0010429B"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A74F40">
            <w:pPr>
              <w:widowControl w:val="0"/>
              <w:shd w:val="clear" w:color="auto" w:fill="FFFFFF"/>
              <w:tabs>
                <w:tab w:val="left" w:pos="771"/>
              </w:tabs>
              <w:autoSpaceDE w:val="0"/>
              <w:spacing w:after="0" w:line="240" w:lineRule="auto"/>
              <w:ind w:firstLine="709"/>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Pr="000A2E78">
              <w:rPr>
                <w:rFonts w:ascii="Times New Roman" w:hAnsi="Times New Roman"/>
                <w:b/>
                <w:sz w:val="24"/>
                <w:szCs w:val="24"/>
              </w:rPr>
              <w:t>Цена Договора</w:t>
            </w:r>
            <w:r w:rsidR="00544530">
              <w:rPr>
                <w:rFonts w:ascii="Times New Roman" w:hAnsi="Times New Roman"/>
                <w:b/>
                <w:sz w:val="24"/>
                <w:szCs w:val="24"/>
              </w:rPr>
              <w:t>».</w:t>
            </w:r>
            <w:r w:rsidRPr="000A2E78">
              <w:rPr>
                <w:rFonts w:ascii="Times New Roman" w:hAnsi="Times New Roman"/>
                <w:b/>
                <w:sz w:val="24"/>
                <w:szCs w:val="24"/>
              </w:rPr>
              <w:t xml:space="preserve"> </w:t>
            </w:r>
            <w:r w:rsidR="00544530" w:rsidRPr="00260884">
              <w:rPr>
                <w:rFonts w:ascii="Times New Roman" w:hAnsi="Times New Roman"/>
                <w:b/>
                <w:sz w:val="24"/>
                <w:szCs w:val="24"/>
                <w:lang w:val="en-US"/>
              </w:rPr>
              <w:t>Ra</w:t>
            </w:r>
            <w:r w:rsidR="00544530" w:rsidRPr="00AF0BDC">
              <w:rPr>
                <w:rFonts w:ascii="Times New Roman" w:hAnsi="Times New Roman"/>
                <w:sz w:val="24"/>
                <w:szCs w:val="24"/>
                <w:lang w:val="en-US"/>
              </w:rPr>
              <w:t>i</w:t>
            </w:r>
            <w:r w:rsidR="00544530" w:rsidRPr="000A2E78">
              <w:rPr>
                <w:rFonts w:ascii="Times New Roman" w:hAnsi="Times New Roman"/>
                <w:b/>
                <w:sz w:val="24"/>
                <w:szCs w:val="24"/>
              </w:rPr>
              <w:t xml:space="preserve"> </w:t>
            </w:r>
            <w:r w:rsidRPr="000A2E78">
              <w:rPr>
                <w:rFonts w:ascii="Times New Roman" w:hAnsi="Times New Roman"/>
                <w:b/>
                <w:sz w:val="24"/>
                <w:szCs w:val="24"/>
              </w:rPr>
              <w:t>– 60 %,</w:t>
            </w:r>
          </w:p>
        </w:tc>
      </w:tr>
      <w:tr w:rsidR="00B00E03" w:rsidRPr="00260884" w:rsidTr="00B00E03">
        <w:trPr>
          <w:trHeight w:val="392"/>
        </w:trPr>
        <w:tc>
          <w:tcPr>
            <w:tcW w:w="5000" w:type="pct"/>
            <w:shd w:val="clear" w:color="auto" w:fill="auto"/>
            <w:vAlign w:val="center"/>
          </w:tcPr>
          <w:p w:rsidR="00B00E03" w:rsidRPr="000A2E78" w:rsidRDefault="00B00E03" w:rsidP="00A74F40">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00214E2E">
              <w:rPr>
                <w:rFonts w:ascii="Times New Roman" w:hAnsi="Times New Roman"/>
                <w:b/>
                <w:sz w:val="24"/>
                <w:szCs w:val="24"/>
              </w:rPr>
              <w:t>Опыт Участника</w:t>
            </w:r>
            <w:r w:rsidR="00544530">
              <w:rPr>
                <w:rFonts w:ascii="Times New Roman" w:hAnsi="Times New Roman"/>
                <w:b/>
                <w:sz w:val="24"/>
                <w:szCs w:val="24"/>
              </w:rPr>
              <w:t>».</w:t>
            </w:r>
            <w:r w:rsidR="00544530" w:rsidRPr="00260884">
              <w:rPr>
                <w:rFonts w:ascii="Times New Roman" w:hAnsi="Times New Roman"/>
                <w:b/>
                <w:sz w:val="24"/>
                <w:szCs w:val="24"/>
                <w:lang w:val="en-US"/>
              </w:rPr>
              <w:t xml:space="preserve"> R</w:t>
            </w:r>
            <w:r w:rsidR="00544530">
              <w:rPr>
                <w:rFonts w:ascii="Times New Roman" w:hAnsi="Times New Roman"/>
                <w:b/>
                <w:sz w:val="24"/>
                <w:szCs w:val="24"/>
                <w:lang w:val="en-US"/>
              </w:rPr>
              <w:t>b</w:t>
            </w:r>
            <w:r w:rsidR="00544530" w:rsidRPr="00AF0BDC">
              <w:rPr>
                <w:rFonts w:ascii="Times New Roman" w:hAnsi="Times New Roman"/>
                <w:sz w:val="24"/>
                <w:szCs w:val="24"/>
                <w:lang w:val="en-US"/>
              </w:rPr>
              <w:t>i</w:t>
            </w:r>
            <w:r w:rsidRPr="000A2E78">
              <w:rPr>
                <w:rFonts w:ascii="Times New Roman" w:hAnsi="Times New Roman"/>
                <w:b/>
                <w:sz w:val="24"/>
                <w:szCs w:val="24"/>
              </w:rPr>
              <w:t xml:space="preserve"> –</w:t>
            </w:r>
            <w:r w:rsidR="00544530">
              <w:rPr>
                <w:rFonts w:ascii="Times New Roman" w:hAnsi="Times New Roman"/>
                <w:b/>
                <w:sz w:val="24"/>
                <w:szCs w:val="24"/>
              </w:rPr>
              <w:t xml:space="preserve"> 1</w:t>
            </w:r>
            <w:r w:rsidR="0010429B">
              <w:rPr>
                <w:rFonts w:ascii="Times New Roman" w:hAnsi="Times New Roman"/>
                <w:b/>
                <w:sz w:val="24"/>
                <w:szCs w:val="24"/>
              </w:rPr>
              <w:t>5</w:t>
            </w:r>
            <w:r w:rsidRPr="000A2E78">
              <w:rPr>
                <w:rFonts w:ascii="Times New Roman" w:hAnsi="Times New Roman"/>
                <w:b/>
                <w:sz w:val="24"/>
                <w:szCs w:val="24"/>
              </w:rPr>
              <w:t xml:space="preserve"> %,</w:t>
            </w:r>
          </w:p>
        </w:tc>
      </w:tr>
      <w:tr w:rsidR="00B00E03" w:rsidRPr="00260884" w:rsidTr="00B00E03">
        <w:trPr>
          <w:trHeight w:val="398"/>
        </w:trPr>
        <w:tc>
          <w:tcPr>
            <w:tcW w:w="5000" w:type="pct"/>
            <w:shd w:val="clear" w:color="auto" w:fill="auto"/>
            <w:vAlign w:val="center"/>
          </w:tcPr>
          <w:p w:rsidR="00B00E03" w:rsidRDefault="00B00E03" w:rsidP="00A74F40">
            <w:pPr>
              <w:pStyle w:val="a4"/>
              <w:widowControl w:val="0"/>
              <w:shd w:val="clear" w:color="auto" w:fill="FFFFFF"/>
              <w:tabs>
                <w:tab w:val="left" w:pos="771"/>
              </w:tabs>
              <w:autoSpaceDE w:val="0"/>
              <w:spacing w:after="0" w:line="240" w:lineRule="auto"/>
              <w:ind w:left="0" w:firstLine="709"/>
              <w:rPr>
                <w:rFonts w:ascii="Times New Roman" w:hAnsi="Times New Roman"/>
                <w:b/>
                <w:sz w:val="24"/>
                <w:szCs w:val="24"/>
              </w:rPr>
            </w:pPr>
            <w:r w:rsidRPr="000A2E78">
              <w:rPr>
                <w:rFonts w:ascii="Times New Roman" w:hAnsi="Times New Roman"/>
                <w:b/>
                <w:sz w:val="24"/>
                <w:szCs w:val="24"/>
              </w:rPr>
              <w:t xml:space="preserve">3) </w:t>
            </w:r>
            <w:r w:rsidR="00ED4A7D" w:rsidRPr="000A2E78">
              <w:rPr>
                <w:rFonts w:ascii="Times New Roman" w:hAnsi="Times New Roman"/>
                <w:b/>
                <w:sz w:val="24"/>
                <w:szCs w:val="24"/>
              </w:rPr>
              <w:t xml:space="preserve"> </w:t>
            </w:r>
            <w:r w:rsidR="00544530">
              <w:rPr>
                <w:rFonts w:ascii="Times New Roman" w:hAnsi="Times New Roman"/>
                <w:b/>
                <w:sz w:val="24"/>
                <w:szCs w:val="24"/>
              </w:rPr>
              <w:t>«</w:t>
            </w:r>
            <w:r w:rsidR="00DB09FE">
              <w:rPr>
                <w:rFonts w:ascii="Times New Roman" w:hAnsi="Times New Roman"/>
                <w:b/>
                <w:sz w:val="24"/>
                <w:szCs w:val="24"/>
              </w:rPr>
              <w:t>Квалификация Участника</w:t>
            </w:r>
            <w:r w:rsidR="00544530">
              <w:rPr>
                <w:rFonts w:ascii="Times New Roman" w:hAnsi="Times New Roman"/>
                <w:b/>
                <w:sz w:val="24"/>
                <w:szCs w:val="24"/>
              </w:rPr>
              <w:t>».</w:t>
            </w:r>
            <w:r w:rsidRPr="000A2E78">
              <w:rPr>
                <w:rFonts w:ascii="Times New Roman" w:hAnsi="Times New Roman"/>
                <w:b/>
                <w:sz w:val="24"/>
                <w:szCs w:val="24"/>
              </w:rPr>
              <w:t xml:space="preserve"> </w:t>
            </w:r>
            <w:r w:rsidR="00544530" w:rsidRPr="00260884">
              <w:rPr>
                <w:rFonts w:ascii="Times New Roman" w:hAnsi="Times New Roman"/>
                <w:b/>
                <w:sz w:val="24"/>
                <w:szCs w:val="24"/>
                <w:lang w:val="en-US"/>
              </w:rPr>
              <w:t>R</w:t>
            </w:r>
            <w:r w:rsidR="00544530" w:rsidRPr="00260884">
              <w:rPr>
                <w:rFonts w:ascii="Times New Roman" w:hAnsi="Times New Roman"/>
                <w:b/>
                <w:sz w:val="24"/>
                <w:szCs w:val="24"/>
              </w:rPr>
              <w:t>с</w:t>
            </w:r>
            <w:r w:rsidR="00544530" w:rsidRPr="00AF0BDC">
              <w:rPr>
                <w:rFonts w:ascii="Times New Roman" w:hAnsi="Times New Roman"/>
                <w:sz w:val="24"/>
                <w:szCs w:val="24"/>
                <w:lang w:val="en-US"/>
              </w:rPr>
              <w:t>i</w:t>
            </w:r>
            <w:r w:rsidR="00544530" w:rsidRPr="000A2E78">
              <w:rPr>
                <w:rFonts w:ascii="Times New Roman" w:hAnsi="Times New Roman"/>
                <w:b/>
                <w:sz w:val="24"/>
                <w:szCs w:val="24"/>
              </w:rPr>
              <w:t xml:space="preserve"> </w:t>
            </w:r>
            <w:r w:rsidRPr="000A2E78">
              <w:rPr>
                <w:rFonts w:ascii="Times New Roman" w:hAnsi="Times New Roman"/>
                <w:b/>
                <w:sz w:val="24"/>
                <w:szCs w:val="24"/>
              </w:rPr>
              <w:t xml:space="preserve">– </w:t>
            </w:r>
            <w:r w:rsidR="00544530">
              <w:rPr>
                <w:rFonts w:ascii="Times New Roman" w:hAnsi="Times New Roman"/>
                <w:b/>
                <w:sz w:val="24"/>
                <w:szCs w:val="24"/>
              </w:rPr>
              <w:t>1</w:t>
            </w:r>
            <w:r w:rsidR="0010429B">
              <w:rPr>
                <w:rFonts w:ascii="Times New Roman" w:hAnsi="Times New Roman"/>
                <w:b/>
                <w:sz w:val="24"/>
                <w:szCs w:val="24"/>
              </w:rPr>
              <w:t>5</w:t>
            </w:r>
            <w:r w:rsidRPr="000A2E78">
              <w:rPr>
                <w:rFonts w:ascii="Times New Roman" w:hAnsi="Times New Roman"/>
                <w:b/>
                <w:sz w:val="24"/>
                <w:szCs w:val="24"/>
              </w:rPr>
              <w:t xml:space="preserve"> %.</w:t>
            </w:r>
          </w:p>
          <w:p w:rsidR="00214E2E" w:rsidRDefault="00214E2E" w:rsidP="00A74F40">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Pr>
                <w:rFonts w:ascii="Times New Roman" w:hAnsi="Times New Roman"/>
                <w:b/>
                <w:bCs/>
                <w:sz w:val="24"/>
                <w:szCs w:val="24"/>
              </w:rPr>
              <w:t xml:space="preserve">4)  </w:t>
            </w:r>
            <w:r w:rsidR="00544530">
              <w:rPr>
                <w:rFonts w:ascii="Times New Roman" w:hAnsi="Times New Roman"/>
                <w:b/>
                <w:bCs/>
                <w:sz w:val="24"/>
                <w:szCs w:val="24"/>
              </w:rPr>
              <w:t>«</w:t>
            </w:r>
            <w:r>
              <w:rPr>
                <w:rFonts w:ascii="Times New Roman" w:hAnsi="Times New Roman"/>
                <w:b/>
                <w:bCs/>
                <w:sz w:val="24"/>
                <w:szCs w:val="24"/>
              </w:rPr>
              <w:t>Условия оплаты</w:t>
            </w:r>
            <w:r w:rsidR="00544530">
              <w:rPr>
                <w:rFonts w:ascii="Times New Roman" w:hAnsi="Times New Roman"/>
                <w:b/>
                <w:bCs/>
                <w:sz w:val="24"/>
                <w:szCs w:val="24"/>
              </w:rPr>
              <w:t>».</w:t>
            </w:r>
            <w:r>
              <w:rPr>
                <w:rFonts w:ascii="Times New Roman" w:hAnsi="Times New Roman"/>
                <w:b/>
                <w:bCs/>
                <w:sz w:val="24"/>
                <w:szCs w:val="24"/>
              </w:rPr>
              <w:t xml:space="preserve"> </w:t>
            </w:r>
            <w:r w:rsidR="00544530">
              <w:rPr>
                <w:rFonts w:ascii="Times New Roman" w:hAnsi="Times New Roman"/>
                <w:b/>
                <w:bCs/>
                <w:sz w:val="24"/>
                <w:szCs w:val="24"/>
                <w:lang w:val="en-US"/>
              </w:rPr>
              <w:t>Rd</w:t>
            </w:r>
            <w:r w:rsidR="00544530" w:rsidRPr="00544530">
              <w:rPr>
                <w:rFonts w:ascii="Times New Roman" w:hAnsi="Times New Roman"/>
                <w:bCs/>
                <w:sz w:val="24"/>
                <w:szCs w:val="24"/>
                <w:lang w:val="en-US"/>
              </w:rPr>
              <w:t>i</w:t>
            </w:r>
            <w:r>
              <w:rPr>
                <w:rFonts w:ascii="Times New Roman" w:hAnsi="Times New Roman"/>
                <w:b/>
                <w:bCs/>
                <w:sz w:val="24"/>
                <w:szCs w:val="24"/>
              </w:rPr>
              <w:t xml:space="preserve">– </w:t>
            </w:r>
            <w:r w:rsidR="0010429B">
              <w:rPr>
                <w:rFonts w:ascii="Times New Roman" w:hAnsi="Times New Roman"/>
                <w:b/>
                <w:bCs/>
                <w:sz w:val="24"/>
                <w:szCs w:val="24"/>
              </w:rPr>
              <w:t>1</w:t>
            </w:r>
            <w:r>
              <w:rPr>
                <w:rFonts w:ascii="Times New Roman" w:hAnsi="Times New Roman"/>
                <w:b/>
                <w:bCs/>
                <w:sz w:val="24"/>
                <w:szCs w:val="24"/>
              </w:rPr>
              <w:t xml:space="preserve">0 %. </w:t>
            </w:r>
          </w:p>
          <w:p w:rsidR="0010429B" w:rsidRPr="000A2E78" w:rsidRDefault="0010429B" w:rsidP="00A74F40">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Pr="00260884" w:rsidRDefault="000E4322" w:rsidP="00A74F40">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Pr>
          <w:rFonts w:ascii="Times New Roman" w:hAnsi="Times New Roman"/>
          <w:bCs/>
          <w:sz w:val="24"/>
          <w:szCs w:val="24"/>
        </w:rPr>
        <w:t xml:space="preserve">  </w:t>
      </w:r>
      <w:r w:rsidR="00B00E03" w:rsidRPr="00260884">
        <w:rPr>
          <w:rFonts w:ascii="Times New Roman" w:hAnsi="Times New Roman"/>
          <w:bCs/>
          <w:sz w:val="24"/>
          <w:szCs w:val="24"/>
        </w:rPr>
        <w:t>4.6.6.</w:t>
      </w:r>
      <w:r w:rsidR="00B00E03" w:rsidRPr="00260884">
        <w:rPr>
          <w:rFonts w:ascii="Times New Roman" w:hAnsi="Times New Roman"/>
          <w:b/>
          <w:bCs/>
          <w:sz w:val="24"/>
          <w:szCs w:val="24"/>
        </w:rPr>
        <w:t xml:space="preserve"> </w:t>
      </w:r>
      <w:r w:rsidR="00B00E03"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007511" w:rsidRDefault="00B00E03" w:rsidP="00A74F40">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92377B">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DB09FE" w:rsidRDefault="00DB09FE" w:rsidP="00B00E03">
      <w:pPr>
        <w:keepNext/>
        <w:spacing w:after="0" w:line="240" w:lineRule="auto"/>
        <w:ind w:firstLine="709"/>
        <w:contextualSpacing/>
        <w:jc w:val="both"/>
        <w:rPr>
          <w:rFonts w:ascii="Times New Roman" w:hAnsi="Times New Roman"/>
          <w:sz w:val="24"/>
          <w:szCs w:val="24"/>
          <w:lang w:eastAsia="ru-RU"/>
        </w:rPr>
      </w:pP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w:t>
      </w:r>
      <w:r w:rsidR="00A74F40" w:rsidRPr="00A74F40">
        <w:rPr>
          <w:rFonts w:ascii="Times New Roman" w:hAnsi="Times New Roman"/>
          <w:b/>
          <w:sz w:val="24"/>
          <w:szCs w:val="24"/>
          <w:lang w:val="en-US"/>
        </w:rPr>
        <w:t>15</w:t>
      </w:r>
      <w:r w:rsidRPr="00A74F40">
        <w:rPr>
          <w:rFonts w:ascii="Times New Roman" w:hAnsi="Times New Roman"/>
          <w:b/>
          <w:sz w:val="24"/>
          <w:szCs w:val="24"/>
          <w:lang w:val="en-US"/>
        </w:rPr>
        <w:t>+R</w:t>
      </w:r>
      <w:r w:rsidRPr="00A74F40">
        <w:rPr>
          <w:rFonts w:ascii="Times New Roman" w:hAnsi="Times New Roman"/>
          <w:b/>
          <w:sz w:val="24"/>
          <w:szCs w:val="24"/>
        </w:rPr>
        <w:t>с</w:t>
      </w:r>
      <w:r w:rsidR="00696FEC" w:rsidRPr="00A74F40">
        <w:rPr>
          <w:rFonts w:ascii="Times New Roman" w:hAnsi="Times New Roman"/>
          <w:b/>
          <w:sz w:val="24"/>
          <w:szCs w:val="24"/>
          <w:lang w:val="en-US"/>
        </w:rPr>
        <w:t>i</w:t>
      </w:r>
      <w:r w:rsidR="00544530" w:rsidRPr="00A74F40">
        <w:rPr>
          <w:rFonts w:ascii="Times New Roman" w:hAnsi="Times New Roman"/>
          <w:b/>
          <w:sz w:val="24"/>
          <w:szCs w:val="24"/>
          <w:lang w:val="en-US"/>
        </w:rPr>
        <w:t>+</w:t>
      </w:r>
      <w:r w:rsidR="00A74F40" w:rsidRPr="00A74F40">
        <w:rPr>
          <w:rFonts w:ascii="Times New Roman" w:hAnsi="Times New Roman"/>
          <w:b/>
          <w:sz w:val="24"/>
          <w:szCs w:val="24"/>
          <w:lang w:val="en-US"/>
        </w:rPr>
        <w:t>0,15+</w:t>
      </w:r>
      <w:r w:rsidR="00544530" w:rsidRPr="00A74F40">
        <w:rPr>
          <w:rFonts w:ascii="Times New Roman" w:hAnsi="Times New Roman"/>
          <w:b/>
          <w:sz w:val="24"/>
          <w:szCs w:val="24"/>
          <w:lang w:val="en-US"/>
        </w:rPr>
        <w:t>Rdi</w:t>
      </w:r>
      <w:r w:rsidRPr="00A74F40">
        <w:rPr>
          <w:rFonts w:ascii="Times New Roman" w:hAnsi="Times New Roman"/>
          <w:b/>
          <w:sz w:val="24"/>
          <w:szCs w:val="24"/>
          <w:lang w:val="en-US"/>
        </w:rPr>
        <w:t>*0.</w:t>
      </w:r>
      <w:r w:rsidR="00A74F40" w:rsidRPr="00A74F40">
        <w:rPr>
          <w:rFonts w:ascii="Times New Roman" w:hAnsi="Times New Roman"/>
          <w:b/>
          <w:sz w:val="24"/>
          <w:szCs w:val="24"/>
          <w:lang w:val="en-US"/>
        </w:rPr>
        <w:t>1</w:t>
      </w:r>
      <w:r w:rsidRPr="00A74F40">
        <w:rPr>
          <w:rFonts w:ascii="Times New Roman" w:hAnsi="Times New Roman"/>
          <w:b/>
          <w:sz w:val="24"/>
          <w:szCs w:val="24"/>
          <w:lang w:val="en-US"/>
        </w:rPr>
        <w:t>0</w:t>
      </w:r>
    </w:p>
    <w:p w:rsidR="00DB09FE" w:rsidRPr="0092377B"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rPr>
      </w:pPr>
      <w:r w:rsidRPr="00260884">
        <w:rPr>
          <w:rFonts w:ascii="Times New Roman" w:hAnsi="Times New Roman"/>
          <w:sz w:val="24"/>
          <w:szCs w:val="24"/>
        </w:rPr>
        <w:t>где</w:t>
      </w:r>
      <w:r w:rsidRPr="005A309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00696FEC">
        <w:rPr>
          <w:rFonts w:ascii="Times New Roman" w:hAnsi="Times New Roman"/>
          <w:sz w:val="24"/>
          <w:szCs w:val="24"/>
          <w:lang w:val="en-US"/>
        </w:rPr>
        <w:t>bi</w:t>
      </w:r>
      <w:r w:rsidRPr="00260884">
        <w:rPr>
          <w:rFonts w:ascii="Times New Roman" w:hAnsi="Times New Roman"/>
          <w:sz w:val="24"/>
          <w:szCs w:val="24"/>
        </w:rPr>
        <w:t xml:space="preserve"> – рейтинг присвоенный предложению по критерию «</w:t>
      </w:r>
      <w:r w:rsidR="00A74F40">
        <w:rPr>
          <w:rFonts w:ascii="Times New Roman" w:hAnsi="Times New Roman"/>
          <w:sz w:val="24"/>
          <w:szCs w:val="24"/>
        </w:rPr>
        <w:t>Опыт Участника</w:t>
      </w:r>
      <w:r w:rsidRPr="00260884">
        <w:rPr>
          <w:rFonts w:ascii="Times New Roman" w:hAnsi="Times New Roman"/>
          <w:sz w:val="24"/>
          <w:szCs w:val="24"/>
        </w:rPr>
        <w:t>»;</w:t>
      </w:r>
    </w:p>
    <w:p w:rsidR="00B00E03" w:rsidRPr="00260884" w:rsidRDefault="0092377B"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Pr>
          <w:rFonts w:ascii="Times New Roman" w:hAnsi="Times New Roman"/>
          <w:sz w:val="24"/>
          <w:szCs w:val="24"/>
        </w:rPr>
        <w:t>0,15</w:t>
      </w:r>
      <w:r w:rsidR="00B00E03" w:rsidRPr="00260884">
        <w:rPr>
          <w:rFonts w:ascii="Times New Roman" w:hAnsi="Times New Roman"/>
          <w:sz w:val="24"/>
          <w:szCs w:val="24"/>
        </w:rPr>
        <w:t>- вес критерия «</w:t>
      </w:r>
      <w:r w:rsidR="00A74F40">
        <w:rPr>
          <w:rFonts w:ascii="Times New Roman" w:hAnsi="Times New Roman"/>
          <w:sz w:val="24"/>
          <w:szCs w:val="24"/>
        </w:rPr>
        <w:t>Опыт Участника</w:t>
      </w:r>
      <w:r w:rsidR="00B00E03" w:rsidRPr="00260884">
        <w:rPr>
          <w:rFonts w:ascii="Times New Roman" w:hAnsi="Times New Roman"/>
          <w:sz w:val="24"/>
          <w:szCs w:val="24"/>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w:t>
      </w:r>
      <w:r w:rsidR="00696FEC">
        <w:rPr>
          <w:rFonts w:ascii="Times New Roman" w:hAnsi="Times New Roman"/>
          <w:sz w:val="24"/>
          <w:szCs w:val="24"/>
          <w:lang w:val="en-US"/>
        </w:rPr>
        <w:t>i</w:t>
      </w:r>
      <w:r w:rsidRPr="00260884">
        <w:rPr>
          <w:rFonts w:ascii="Times New Roman" w:hAnsi="Times New Roman"/>
          <w:sz w:val="24"/>
          <w:szCs w:val="24"/>
        </w:rPr>
        <w:t xml:space="preserve"> - рейтинг, присвоенный предложению по критерию «</w:t>
      </w:r>
      <w:r w:rsidR="00091E64">
        <w:rPr>
          <w:rFonts w:ascii="Times New Roman" w:hAnsi="Times New Roman"/>
          <w:sz w:val="24"/>
          <w:szCs w:val="24"/>
        </w:rPr>
        <w:t>Квалификация Участника</w:t>
      </w:r>
      <w:r w:rsidRPr="00260884">
        <w:rPr>
          <w:rFonts w:ascii="Times New Roman" w:hAnsi="Times New Roman"/>
          <w:sz w:val="24"/>
          <w:szCs w:val="24"/>
        </w:rPr>
        <w:t>»;</w:t>
      </w:r>
    </w:p>
    <w:p w:rsidR="00B00E03"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w:t>
      </w:r>
      <w:r w:rsidR="0092377B">
        <w:rPr>
          <w:rFonts w:ascii="Times New Roman" w:hAnsi="Times New Roman"/>
          <w:sz w:val="24"/>
          <w:szCs w:val="24"/>
        </w:rPr>
        <w:t>15</w:t>
      </w:r>
      <w:r w:rsidRPr="00260884">
        <w:rPr>
          <w:rFonts w:ascii="Times New Roman" w:hAnsi="Times New Roman"/>
          <w:sz w:val="24"/>
          <w:szCs w:val="24"/>
        </w:rPr>
        <w:t xml:space="preserve"> – вес критерия «</w:t>
      </w:r>
      <w:r w:rsidR="00091E64">
        <w:rPr>
          <w:rFonts w:ascii="Times New Roman" w:hAnsi="Times New Roman"/>
          <w:sz w:val="24"/>
          <w:szCs w:val="24"/>
        </w:rPr>
        <w:t>Квалификация Участника</w:t>
      </w:r>
      <w:r w:rsidRPr="00260884">
        <w:rPr>
          <w:rFonts w:ascii="Times New Roman" w:hAnsi="Times New Roman"/>
          <w:sz w:val="24"/>
          <w:szCs w:val="24"/>
        </w:rPr>
        <w:t>»</w:t>
      </w:r>
      <w:r w:rsidR="00091E64">
        <w:rPr>
          <w:rFonts w:ascii="Times New Roman" w:hAnsi="Times New Roman"/>
          <w:sz w:val="24"/>
          <w:szCs w:val="24"/>
        </w:rPr>
        <w:t xml:space="preserve"> </w:t>
      </w:r>
    </w:p>
    <w:p w:rsidR="0092377B" w:rsidRPr="00260884" w:rsidRDefault="0092377B" w:rsidP="0092377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Pr>
          <w:rFonts w:ascii="Times New Roman" w:hAnsi="Times New Roman"/>
          <w:sz w:val="24"/>
          <w:szCs w:val="24"/>
          <w:lang w:val="en-US"/>
        </w:rPr>
        <w:t>Rdi</w:t>
      </w:r>
      <w:r>
        <w:rPr>
          <w:rFonts w:ascii="Times New Roman" w:hAnsi="Times New Roman"/>
          <w:sz w:val="24"/>
          <w:szCs w:val="24"/>
        </w:rPr>
        <w:t xml:space="preserve"> - </w:t>
      </w:r>
      <w:r w:rsidRPr="00260884">
        <w:rPr>
          <w:rFonts w:ascii="Times New Roman" w:hAnsi="Times New Roman"/>
          <w:sz w:val="24"/>
          <w:szCs w:val="24"/>
        </w:rPr>
        <w:t>рейтинг, присвоенный предложению по критерию «</w:t>
      </w:r>
      <w:r>
        <w:rPr>
          <w:rFonts w:ascii="Times New Roman" w:hAnsi="Times New Roman"/>
          <w:sz w:val="24"/>
          <w:szCs w:val="24"/>
        </w:rPr>
        <w:t>Условия оплаты</w:t>
      </w:r>
      <w:r w:rsidRPr="00260884">
        <w:rPr>
          <w:rFonts w:ascii="Times New Roman" w:hAnsi="Times New Roman"/>
          <w:sz w:val="24"/>
          <w:szCs w:val="24"/>
        </w:rPr>
        <w:t>»;</w:t>
      </w:r>
    </w:p>
    <w:p w:rsidR="0092377B" w:rsidRDefault="0092377B" w:rsidP="0092377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w:t>
      </w:r>
      <w:r>
        <w:rPr>
          <w:rFonts w:ascii="Times New Roman" w:hAnsi="Times New Roman"/>
          <w:sz w:val="24"/>
          <w:szCs w:val="24"/>
        </w:rPr>
        <w:t>15</w:t>
      </w:r>
      <w:r w:rsidRPr="00260884">
        <w:rPr>
          <w:rFonts w:ascii="Times New Roman" w:hAnsi="Times New Roman"/>
          <w:sz w:val="24"/>
          <w:szCs w:val="24"/>
        </w:rPr>
        <w:t xml:space="preserve"> – вес критерия «</w:t>
      </w:r>
      <w:r>
        <w:rPr>
          <w:rFonts w:ascii="Times New Roman" w:hAnsi="Times New Roman"/>
          <w:sz w:val="24"/>
          <w:szCs w:val="24"/>
        </w:rPr>
        <w:t>Условия оплаты</w:t>
      </w:r>
      <w:r w:rsidRPr="00260884">
        <w:rPr>
          <w:rFonts w:ascii="Times New Roman" w:hAnsi="Times New Roman"/>
          <w:sz w:val="24"/>
          <w:szCs w:val="24"/>
        </w:rPr>
        <w:t>»</w:t>
      </w:r>
      <w:r>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2F6F3D" w:rsidRDefault="00B00E03" w:rsidP="002F6F3D">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sidR="002F6F3D">
        <w:rPr>
          <w:rFonts w:ascii="Times New Roman" w:hAnsi="Times New Roman"/>
          <w:sz w:val="24"/>
          <w:szCs w:val="24"/>
        </w:rPr>
        <w:t xml:space="preserve"> Документации</w:t>
      </w:r>
      <w:r w:rsidRPr="00F96B76">
        <w:rPr>
          <w:rFonts w:ascii="Times New Roman" w:hAnsi="Times New Roman"/>
          <w:sz w:val="24"/>
          <w:szCs w:val="24"/>
        </w:rPr>
        <w:t>.</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lastRenderedPageBreak/>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6453F" w:rsidRPr="0092377B" w:rsidRDefault="00D40DC5" w:rsidP="0092377B">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F59BC"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r w:rsidR="002F6F3D">
        <w:rPr>
          <w:rFonts w:ascii="Times New Roman" w:hAnsi="Times New Roman"/>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040"/>
        <w:gridCol w:w="2410"/>
        <w:gridCol w:w="2055"/>
      </w:tblGrid>
      <w:tr w:rsidR="00B00E03" w:rsidRPr="00105785" w:rsidTr="0092377B">
        <w:trPr>
          <w:trHeight w:val="1784"/>
          <w:jc w:val="center"/>
        </w:trPr>
        <w:tc>
          <w:tcPr>
            <w:tcW w:w="1702"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Наименование критерия</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D05E4E"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Содержание к</w:t>
            </w:r>
            <w:r w:rsidR="00D05E4E">
              <w:rPr>
                <w:rFonts w:ascii="Times New Roman" w:hAnsi="Times New Roman"/>
                <w:b/>
                <w:sz w:val="20"/>
                <w:szCs w:val="20"/>
              </w:rPr>
              <w:t>ритерия оценки и сопоставления З</w:t>
            </w:r>
            <w:r w:rsidRPr="00C6453F">
              <w:rPr>
                <w:rFonts w:ascii="Times New Roman" w:hAnsi="Times New Roman"/>
                <w:b/>
                <w:sz w:val="20"/>
                <w:szCs w:val="20"/>
              </w:rPr>
              <w:t xml:space="preserve">аявок </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 участие в запросе предложений</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Значимость критериев оценки и сопоставления Заявок на участие в </w:t>
            </w:r>
            <w:r w:rsidR="00D05E4E">
              <w:rPr>
                <w:rFonts w:ascii="Times New Roman" w:hAnsi="Times New Roman"/>
                <w:b/>
                <w:sz w:val="20"/>
                <w:szCs w:val="20"/>
              </w:rPr>
              <w:t xml:space="preserve">запросе </w:t>
            </w:r>
            <w:r w:rsidRPr="00C6453F">
              <w:rPr>
                <w:rFonts w:ascii="Times New Roman" w:hAnsi="Times New Roman"/>
                <w:b/>
                <w:sz w:val="20"/>
                <w:szCs w:val="20"/>
              </w:rPr>
              <w:t>предложений</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(в сумме всегда</w:t>
            </w:r>
          </w:p>
          <w:p w:rsidR="00DB09FE"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 = 100%)</w:t>
            </w:r>
          </w:p>
        </w:tc>
      </w:tr>
      <w:tr w:rsidR="00B00E03" w:rsidRPr="00105785" w:rsidTr="0092377B">
        <w:trPr>
          <w:trHeight w:val="990"/>
          <w:jc w:val="center"/>
        </w:trPr>
        <w:tc>
          <w:tcPr>
            <w:tcW w:w="1702" w:type="dxa"/>
            <w:tcBorders>
              <w:top w:val="single" w:sz="4" w:space="0" w:color="auto"/>
              <w:left w:val="single" w:sz="4" w:space="0" w:color="auto"/>
              <w:right w:val="single" w:sz="4" w:space="0" w:color="auto"/>
            </w:tcBorders>
            <w:vAlign w:val="center"/>
          </w:tcPr>
          <w:p w:rsidR="00B00E03" w:rsidRPr="00260884" w:rsidRDefault="00B00E03" w:rsidP="000E4322">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9E53BD" w:rsidRDefault="00B00E03" w:rsidP="000E4322">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w:t>
            </w:r>
            <w:r w:rsidRPr="00AF0BDC">
              <w:rPr>
                <w:rFonts w:ascii="Times New Roman" w:hAnsi="Times New Roman"/>
                <w:sz w:val="18"/>
                <w:szCs w:val="18"/>
                <w:lang w:val="en-US"/>
              </w:rPr>
              <w:t>i</w:t>
            </w:r>
            <w:r w:rsidRPr="00260884">
              <w:rPr>
                <w:rFonts w:ascii="Times New Roman" w:hAnsi="Times New Roman"/>
                <w:b/>
                <w:sz w:val="18"/>
                <w:szCs w:val="18"/>
              </w:rPr>
              <w:t>)</w:t>
            </w: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lang w:val="en-US"/>
              </w:rPr>
            </w:pPr>
          </w:p>
          <w:p w:rsidR="00B00E03" w:rsidRDefault="00B00E03"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B00E03" w:rsidRPr="00260884" w:rsidRDefault="00B00E03" w:rsidP="00007511">
            <w:pPr>
              <w:spacing w:after="0" w:line="240" w:lineRule="auto"/>
              <w:ind w:firstLine="106"/>
              <w:contextualSpacing/>
              <w:jc w:val="center"/>
              <w:rPr>
                <w:rFonts w:ascii="Times New Roman" w:hAnsi="Times New Roman"/>
                <w:b/>
                <w:sz w:val="18"/>
                <w:szCs w:val="18"/>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B00E03" w:rsidRPr="0015493D"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lastRenderedPageBreak/>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Default="00B00E03" w:rsidP="000E432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0E4322"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92377B" w:rsidRPr="00E61C54" w:rsidRDefault="0092377B"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p>
          <w:p w:rsidR="00B00E03" w:rsidRPr="00E61C54" w:rsidRDefault="00B00E03" w:rsidP="000E432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6543263" r:id="rId14"/>
              </w:object>
            </w:r>
            <w:r w:rsidRPr="00E61C54">
              <w:rPr>
                <w:rFonts w:ascii="Times New Roman" w:hAnsi="Times New Roman"/>
                <w:sz w:val="18"/>
                <w:szCs w:val="18"/>
              </w:rPr>
              <w:t>,</w:t>
            </w:r>
          </w:p>
          <w:p w:rsidR="0092377B" w:rsidRDefault="0092377B" w:rsidP="000E4322">
            <w:pPr>
              <w:spacing w:after="0" w:line="240" w:lineRule="auto"/>
              <w:contextualSpacing/>
              <w:rPr>
                <w:rFonts w:ascii="Times New Roman" w:hAnsi="Times New Roman"/>
                <w:sz w:val="18"/>
                <w:szCs w:val="18"/>
              </w:rPr>
            </w:pP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92377B" w:rsidRPr="00E61C54" w:rsidRDefault="0092377B" w:rsidP="000E4322">
            <w:pPr>
              <w:spacing w:after="0" w:line="240" w:lineRule="auto"/>
              <w:contextualSpacing/>
              <w:rPr>
                <w:rFonts w:ascii="Times New Roman" w:hAnsi="Times New Roman"/>
                <w:sz w:val="18"/>
                <w:szCs w:val="18"/>
              </w:rPr>
            </w:pP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B00E03" w:rsidRPr="00703F79" w:rsidRDefault="00B00E03" w:rsidP="000E4322">
            <w:pPr>
              <w:pStyle w:val="ConsPlusNonformat"/>
              <w:widowControl/>
              <w:contextualSpacing/>
              <w:rPr>
                <w:rFonts w:ascii="Times New Roman" w:hAnsi="Times New Roman" w:cs="Times New Roman"/>
                <w:sz w:val="18"/>
                <w:szCs w:val="18"/>
              </w:rPr>
            </w:pPr>
            <w:r w:rsidRPr="00703F79">
              <w:rPr>
                <w:rFonts w:ascii="Times New Roman" w:hAnsi="Times New Roman" w:cs="Times New Roman"/>
                <w:b/>
                <w:sz w:val="18"/>
                <w:szCs w:val="18"/>
              </w:rPr>
              <w:t xml:space="preserve">Amax </w:t>
            </w:r>
            <w:r w:rsidRPr="00703F79">
              <w:rPr>
                <w:rFonts w:ascii="Times New Roman" w:hAnsi="Times New Roman" w:cs="Times New Roman"/>
                <w:sz w:val="18"/>
                <w:szCs w:val="18"/>
              </w:rPr>
              <w:t>– начальная (максимальная) цена Договора (цена лота);</w:t>
            </w:r>
          </w:p>
          <w:p w:rsidR="00B00E03" w:rsidRPr="00703F79" w:rsidRDefault="00B00E03" w:rsidP="000E4322">
            <w:pPr>
              <w:pStyle w:val="ConsPlusNonformat"/>
              <w:widowControl/>
              <w:contextualSpacing/>
              <w:rPr>
                <w:rFonts w:ascii="Times New Roman" w:hAnsi="Times New Roman" w:cs="Times New Roman"/>
                <w:sz w:val="18"/>
                <w:szCs w:val="18"/>
              </w:rPr>
            </w:pPr>
            <w:r w:rsidRPr="00703F79">
              <w:rPr>
                <w:rFonts w:ascii="Times New Roman" w:hAnsi="Times New Roman" w:cs="Times New Roman"/>
                <w:b/>
                <w:sz w:val="18"/>
                <w:szCs w:val="18"/>
              </w:rPr>
              <w:t xml:space="preserve">Ai </w:t>
            </w:r>
            <w:r w:rsidRPr="00703F79">
              <w:rPr>
                <w:rFonts w:ascii="Times New Roman" w:hAnsi="Times New Roman" w:cs="Times New Roman"/>
                <w:sz w:val="18"/>
                <w:szCs w:val="18"/>
              </w:rPr>
              <w:t>– цена Договора, предложенная i-м Участником.</w:t>
            </w:r>
          </w:p>
          <w:p w:rsidR="000E4322" w:rsidRPr="00703F79" w:rsidRDefault="00B00E03" w:rsidP="000E4322">
            <w:pPr>
              <w:spacing w:after="0" w:line="240" w:lineRule="auto"/>
              <w:contextualSpacing/>
              <w:rPr>
                <w:rFonts w:ascii="Times New Roman" w:hAnsi="Times New Roman"/>
                <w:sz w:val="18"/>
                <w:szCs w:val="18"/>
              </w:rPr>
            </w:pPr>
            <w:r w:rsidRPr="00703F79">
              <w:rPr>
                <w:rFonts w:ascii="Times New Roman" w:hAnsi="Times New Roman"/>
                <w:sz w:val="18"/>
                <w:szCs w:val="18"/>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E4322" w:rsidRPr="00703F79" w:rsidRDefault="000E4322" w:rsidP="000E4322">
            <w:pPr>
              <w:spacing w:after="0" w:line="240" w:lineRule="auto"/>
              <w:contextualSpacing/>
              <w:rPr>
                <w:rFonts w:ascii="Times New Roman" w:hAnsi="Times New Roman"/>
                <w:sz w:val="18"/>
                <w:szCs w:val="18"/>
              </w:rPr>
            </w:pPr>
          </w:p>
          <w:p w:rsidR="00B00E03" w:rsidRPr="00703F79" w:rsidRDefault="00B00E03" w:rsidP="000E4322">
            <w:pPr>
              <w:keepNext/>
              <w:spacing w:after="0" w:line="240" w:lineRule="auto"/>
              <w:contextualSpacing/>
              <w:jc w:val="both"/>
              <w:rPr>
                <w:rFonts w:ascii="Times New Roman" w:hAnsi="Times New Roman"/>
                <w:sz w:val="18"/>
                <w:szCs w:val="18"/>
              </w:rPr>
            </w:pPr>
            <w:r w:rsidRPr="00703F79">
              <w:rPr>
                <w:rFonts w:ascii="Times New Roman" w:hAnsi="Times New Roman"/>
                <w:sz w:val="18"/>
                <w:szCs w:val="18"/>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E03" w:rsidRPr="00703F79" w:rsidRDefault="00B00E03" w:rsidP="000E4322">
            <w:pPr>
              <w:keepNext/>
              <w:spacing w:after="0" w:line="240" w:lineRule="auto"/>
              <w:contextualSpacing/>
              <w:jc w:val="both"/>
              <w:rPr>
                <w:rFonts w:ascii="Times New Roman" w:hAnsi="Times New Roman"/>
                <w:sz w:val="18"/>
                <w:szCs w:val="18"/>
              </w:rPr>
            </w:pPr>
            <w:r w:rsidRPr="00703F79">
              <w:rPr>
                <w:rFonts w:ascii="Times New Roman" w:hAnsi="Times New Roman"/>
                <w:sz w:val="18"/>
                <w:szCs w:val="18"/>
              </w:rPr>
              <w:t xml:space="preserve">Приоритет устанавливается с учетом положений Генерального соглашения по </w:t>
            </w:r>
            <w:r w:rsidRPr="00703F79">
              <w:rPr>
                <w:rFonts w:ascii="Times New Roman" w:hAnsi="Times New Roman"/>
                <w:sz w:val="18"/>
                <w:szCs w:val="18"/>
              </w:rPr>
              <w:lastRenderedPageBreak/>
              <w:t>тарифам и торговле 1994 года и Договора о Евразийском экономическом союзе от 29 мая 2014 г.</w:t>
            </w:r>
          </w:p>
          <w:p w:rsidR="00927A4E" w:rsidRPr="00260884" w:rsidRDefault="00B00E03" w:rsidP="000E4322">
            <w:pPr>
              <w:spacing w:after="0" w:line="240" w:lineRule="auto"/>
              <w:contextualSpacing/>
              <w:rPr>
                <w:rFonts w:ascii="Times New Roman" w:hAnsi="Times New Roman"/>
                <w:sz w:val="18"/>
                <w:szCs w:val="18"/>
              </w:rPr>
            </w:pPr>
            <w:r w:rsidRPr="00703F79">
              <w:rPr>
                <w:rFonts w:ascii="Times New Roman" w:hAnsi="Times New Roman"/>
                <w:b/>
                <w:sz w:val="18"/>
                <w:szCs w:val="18"/>
              </w:rPr>
              <w:t xml:space="preserve">Порядок оценки по данному критерию:  </w:t>
            </w:r>
            <w:r w:rsidRPr="00703F79">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sidRPr="00E61C54">
              <w:rPr>
                <w:rFonts w:ascii="Times New Roman" w:hAnsi="Times New Roman"/>
                <w:sz w:val="18"/>
                <w:szCs w:val="18"/>
              </w:rPr>
              <w:t xml:space="preserve"> </w:t>
            </w: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lastRenderedPageBreak/>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9E53BD" w:rsidRDefault="009E53BD"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92377B">
            <w:pPr>
              <w:spacing w:after="0" w:line="240" w:lineRule="auto"/>
              <w:contextualSpacing/>
              <w:jc w:val="center"/>
              <w:rPr>
                <w:rFonts w:ascii="Times New Roman" w:hAnsi="Times New Roman"/>
                <w:b/>
                <w:sz w:val="18"/>
                <w:szCs w:val="18"/>
              </w:rPr>
            </w:pPr>
          </w:p>
        </w:tc>
      </w:tr>
      <w:tr w:rsidR="0082068C" w:rsidRPr="00105785" w:rsidTr="0092377B">
        <w:trPr>
          <w:trHeight w:val="855"/>
          <w:jc w:val="center"/>
        </w:trPr>
        <w:tc>
          <w:tcPr>
            <w:tcW w:w="1702" w:type="dxa"/>
            <w:vAlign w:val="center"/>
          </w:tcPr>
          <w:p w:rsidR="0082068C" w:rsidRDefault="0092377B" w:rsidP="00E8603F">
            <w:pPr>
              <w:pStyle w:val="a4"/>
              <w:spacing w:after="0" w:line="240" w:lineRule="auto"/>
              <w:ind w:left="0"/>
              <w:jc w:val="center"/>
              <w:rPr>
                <w:rFonts w:ascii="Times New Roman" w:hAnsi="Times New Roman"/>
                <w:b/>
                <w:sz w:val="18"/>
                <w:szCs w:val="18"/>
              </w:rPr>
            </w:pPr>
            <w:r>
              <w:rPr>
                <w:rFonts w:ascii="Times New Roman" w:hAnsi="Times New Roman"/>
                <w:b/>
                <w:sz w:val="18"/>
                <w:szCs w:val="18"/>
              </w:rPr>
              <w:lastRenderedPageBreak/>
              <w:t>2</w:t>
            </w:r>
            <w:r w:rsidR="0082068C">
              <w:rPr>
                <w:rFonts w:ascii="Times New Roman" w:hAnsi="Times New Roman"/>
                <w:b/>
                <w:sz w:val="18"/>
                <w:szCs w:val="18"/>
              </w:rPr>
              <w:t>.</w:t>
            </w:r>
          </w:p>
          <w:p w:rsidR="0082068C" w:rsidRPr="00260884" w:rsidRDefault="0082068C" w:rsidP="00E8603F">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sidR="0092377B">
              <w:rPr>
                <w:rFonts w:ascii="Times New Roman" w:hAnsi="Times New Roman"/>
                <w:b/>
                <w:color w:val="FF0000"/>
                <w:sz w:val="18"/>
                <w:szCs w:val="18"/>
              </w:rPr>
              <w:t>Опыт Участника</w:t>
            </w:r>
            <w:r w:rsidRPr="00260884">
              <w:rPr>
                <w:rFonts w:ascii="Times New Roman" w:hAnsi="Times New Roman"/>
                <w:b/>
                <w:color w:val="FF0000"/>
                <w:sz w:val="18"/>
                <w:szCs w:val="18"/>
              </w:rPr>
              <w:t>»</w:t>
            </w:r>
          </w:p>
          <w:p w:rsidR="0082068C" w:rsidRPr="008C102F" w:rsidRDefault="0082068C" w:rsidP="00E8603F">
            <w:pPr>
              <w:pStyle w:val="a4"/>
              <w:spacing w:after="0" w:line="240" w:lineRule="auto"/>
              <w:ind w:left="0"/>
              <w:jc w:val="center"/>
              <w:rPr>
                <w:rFonts w:ascii="Times New Roman" w:hAnsi="Times New Roman"/>
                <w:b/>
                <w:sz w:val="18"/>
                <w:szCs w:val="18"/>
              </w:rPr>
            </w:pPr>
            <w:r>
              <w:rPr>
                <w:rFonts w:ascii="Times New Roman" w:hAnsi="Times New Roman"/>
                <w:b/>
              </w:rPr>
              <w:t>(</w:t>
            </w:r>
            <w:r w:rsidRPr="00F66F1F">
              <w:rPr>
                <w:rFonts w:ascii="Times New Roman" w:hAnsi="Times New Roman"/>
                <w:b/>
                <w:lang w:val="en-US"/>
              </w:rPr>
              <w:t>R</w:t>
            </w:r>
            <w:r w:rsidR="0092377B">
              <w:rPr>
                <w:rFonts w:ascii="Times New Roman" w:hAnsi="Times New Roman"/>
                <w:b/>
                <w:lang w:val="en-US"/>
              </w:rPr>
              <w:t>b</w:t>
            </w:r>
            <w:r w:rsidRPr="004E7D7A">
              <w:rPr>
                <w:rFonts w:ascii="Times New Roman" w:hAnsi="Times New Roman"/>
                <w:lang w:val="en-US"/>
              </w:rPr>
              <w:t>i</w:t>
            </w:r>
            <w:r>
              <w:rPr>
                <w:rFonts w:ascii="Times New Roman" w:hAnsi="Times New Roman"/>
                <w:b/>
              </w:rPr>
              <w:t>)</w:t>
            </w:r>
          </w:p>
        </w:tc>
        <w:tc>
          <w:tcPr>
            <w:tcW w:w="6450" w:type="dxa"/>
            <w:gridSpan w:val="2"/>
            <w:tcBorders>
              <w:right w:val="single" w:sz="4" w:space="0" w:color="auto"/>
            </w:tcBorders>
            <w:vAlign w:val="center"/>
          </w:tcPr>
          <w:p w:rsidR="0082068C" w:rsidRDefault="0082068C" w:rsidP="00E8603F">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sidR="00C309C8">
              <w:rPr>
                <w:rFonts w:ascii="Times New Roman" w:hAnsi="Times New Roman"/>
                <w:bCs/>
                <w:sz w:val="18"/>
                <w:szCs w:val="18"/>
                <w:lang w:eastAsia="ru-RU"/>
              </w:rPr>
              <w:t xml:space="preserve">опыт </w:t>
            </w:r>
            <w:r>
              <w:rPr>
                <w:rFonts w:ascii="Times New Roman" w:hAnsi="Times New Roman"/>
                <w:bCs/>
                <w:sz w:val="18"/>
                <w:szCs w:val="18"/>
                <w:lang w:eastAsia="ru-RU"/>
              </w:rPr>
              <w:t>Участника закупки.</w:t>
            </w:r>
          </w:p>
          <w:p w:rsidR="0082068C" w:rsidRDefault="0082068C" w:rsidP="00E8603F">
            <w:pPr>
              <w:keepNext/>
              <w:spacing w:after="0" w:line="240" w:lineRule="auto"/>
              <w:contextualSpacing/>
              <w:rPr>
                <w:rFonts w:ascii="Times New Roman" w:hAnsi="Times New Roman"/>
                <w:sz w:val="18"/>
                <w:szCs w:val="18"/>
                <w:lang w:eastAsia="ru-RU"/>
              </w:rPr>
            </w:pPr>
          </w:p>
          <w:p w:rsidR="0082068C" w:rsidRDefault="0082068C" w:rsidP="00E8603F">
            <w:pPr>
              <w:spacing w:after="0" w:line="240" w:lineRule="auto"/>
              <w:contextualSpacing/>
              <w:jc w:val="center"/>
              <w:rPr>
                <w:rFonts w:ascii="Times New Roman" w:hAnsi="Times New Roman"/>
                <w:sz w:val="18"/>
                <w:szCs w:val="18"/>
              </w:rPr>
            </w:pPr>
          </w:p>
        </w:tc>
        <w:tc>
          <w:tcPr>
            <w:tcW w:w="2055" w:type="dxa"/>
            <w:tcBorders>
              <w:left w:val="single" w:sz="4" w:space="0" w:color="auto"/>
              <w:right w:val="single" w:sz="4" w:space="0" w:color="auto"/>
            </w:tcBorders>
            <w:vAlign w:val="center"/>
          </w:tcPr>
          <w:p w:rsidR="0082068C" w:rsidRPr="00260884" w:rsidRDefault="0082068C" w:rsidP="00E8603F">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82068C" w:rsidRDefault="0092377B" w:rsidP="00E8603F">
            <w:pPr>
              <w:spacing w:after="0" w:line="240" w:lineRule="auto"/>
              <w:contextualSpacing/>
              <w:jc w:val="center"/>
              <w:rPr>
                <w:rFonts w:ascii="Times New Roman" w:hAnsi="Times New Roman"/>
                <w:b/>
                <w:sz w:val="18"/>
                <w:szCs w:val="18"/>
              </w:rPr>
            </w:pPr>
            <w:r>
              <w:rPr>
                <w:rFonts w:ascii="Times New Roman" w:hAnsi="Times New Roman"/>
                <w:b/>
                <w:sz w:val="18"/>
                <w:szCs w:val="18"/>
              </w:rPr>
              <w:t>15</w:t>
            </w:r>
            <w:r w:rsidR="0082068C" w:rsidRPr="00105785">
              <w:rPr>
                <w:rFonts w:ascii="Times New Roman" w:hAnsi="Times New Roman"/>
                <w:b/>
                <w:sz w:val="18"/>
                <w:szCs w:val="18"/>
              </w:rPr>
              <w:t>% (0,</w:t>
            </w:r>
            <w:r>
              <w:rPr>
                <w:rFonts w:ascii="Times New Roman" w:hAnsi="Times New Roman"/>
                <w:b/>
                <w:sz w:val="18"/>
                <w:szCs w:val="18"/>
              </w:rPr>
              <w:t>15</w:t>
            </w:r>
            <w:r w:rsidR="0082068C" w:rsidRPr="00105785">
              <w:rPr>
                <w:rFonts w:ascii="Times New Roman" w:hAnsi="Times New Roman"/>
                <w:b/>
                <w:sz w:val="18"/>
                <w:szCs w:val="18"/>
              </w:rPr>
              <w:t>)</w:t>
            </w:r>
          </w:p>
          <w:p w:rsidR="0082068C" w:rsidRDefault="0082068C" w:rsidP="00E8603F">
            <w:pPr>
              <w:spacing w:after="0" w:line="240" w:lineRule="auto"/>
              <w:contextualSpacing/>
              <w:jc w:val="center"/>
              <w:rPr>
                <w:rFonts w:ascii="Times New Roman" w:hAnsi="Times New Roman"/>
                <w:b/>
                <w:sz w:val="18"/>
                <w:szCs w:val="18"/>
              </w:rPr>
            </w:pPr>
          </w:p>
          <w:p w:rsidR="0082068C" w:rsidRDefault="0082068C" w:rsidP="00E8603F">
            <w:pPr>
              <w:spacing w:after="0" w:line="240" w:lineRule="auto"/>
              <w:contextualSpacing/>
              <w:jc w:val="center"/>
              <w:rPr>
                <w:rFonts w:ascii="Times New Roman" w:hAnsi="Times New Roman"/>
                <w:b/>
                <w:sz w:val="18"/>
                <w:szCs w:val="18"/>
              </w:rPr>
            </w:pPr>
          </w:p>
          <w:p w:rsidR="0082068C" w:rsidRPr="00105785" w:rsidRDefault="0082068C" w:rsidP="00091E64">
            <w:pPr>
              <w:ind w:right="-28"/>
              <w:contextualSpacing/>
              <w:rPr>
                <w:rFonts w:ascii="Times New Roman" w:hAnsi="Times New Roman"/>
                <w:sz w:val="16"/>
                <w:szCs w:val="16"/>
              </w:rPr>
            </w:pPr>
          </w:p>
        </w:tc>
      </w:tr>
      <w:tr w:rsidR="009E53BD" w:rsidRPr="00105785" w:rsidTr="0092377B">
        <w:trPr>
          <w:trHeight w:val="337"/>
          <w:jc w:val="center"/>
        </w:trPr>
        <w:tc>
          <w:tcPr>
            <w:tcW w:w="1702" w:type="dxa"/>
          </w:tcPr>
          <w:p w:rsidR="009E53BD" w:rsidRPr="00913E9E" w:rsidRDefault="0092377B" w:rsidP="00E8603F">
            <w:pPr>
              <w:spacing w:after="0" w:line="240" w:lineRule="auto"/>
              <w:ind w:firstLine="596"/>
              <w:jc w:val="both"/>
              <w:rPr>
                <w:rFonts w:ascii="Times New Roman" w:hAnsi="Times New Roman"/>
                <w:b/>
                <w:sz w:val="20"/>
                <w:szCs w:val="20"/>
              </w:rPr>
            </w:pPr>
            <w:r>
              <w:rPr>
                <w:rFonts w:ascii="Times New Roman" w:hAnsi="Times New Roman"/>
                <w:b/>
                <w:sz w:val="20"/>
                <w:szCs w:val="20"/>
              </w:rPr>
              <w:t>2</w:t>
            </w:r>
            <w:r w:rsidR="00C6453F">
              <w:rPr>
                <w:rFonts w:ascii="Times New Roman" w:hAnsi="Times New Roman"/>
                <w:b/>
                <w:sz w:val="20"/>
                <w:szCs w:val="20"/>
              </w:rPr>
              <w:t>.1.</w:t>
            </w:r>
          </w:p>
        </w:tc>
        <w:tc>
          <w:tcPr>
            <w:tcW w:w="4040" w:type="dxa"/>
          </w:tcPr>
          <w:p w:rsidR="009E53BD" w:rsidRPr="00913E9E" w:rsidRDefault="009E53BD" w:rsidP="00D05E4E">
            <w:pPr>
              <w:spacing w:after="0" w:line="240" w:lineRule="auto"/>
              <w:jc w:val="both"/>
              <w:rPr>
                <w:rFonts w:ascii="Times New Roman" w:hAnsi="Times New Roman"/>
                <w:sz w:val="20"/>
                <w:szCs w:val="20"/>
              </w:rPr>
            </w:pPr>
            <w:r>
              <w:rPr>
                <w:rFonts w:ascii="Times New Roman" w:hAnsi="Times New Roman"/>
                <w:b/>
                <w:sz w:val="20"/>
                <w:szCs w:val="20"/>
              </w:rPr>
              <w:t>Опыт У</w:t>
            </w:r>
            <w:r w:rsidRPr="00913E9E">
              <w:rPr>
                <w:rFonts w:ascii="Times New Roman" w:hAnsi="Times New Roman"/>
                <w:b/>
                <w:sz w:val="20"/>
                <w:szCs w:val="20"/>
              </w:rPr>
              <w:t>частника</w:t>
            </w:r>
            <w:r>
              <w:rPr>
                <w:rFonts w:ascii="Times New Roman" w:hAnsi="Times New Roman"/>
                <w:b/>
                <w:sz w:val="20"/>
                <w:szCs w:val="20"/>
              </w:rPr>
              <w:t>:</w:t>
            </w:r>
            <w:r w:rsidRPr="00913E9E">
              <w:rPr>
                <w:rFonts w:ascii="Times New Roman" w:hAnsi="Times New Roman"/>
                <w:b/>
                <w:sz w:val="20"/>
                <w:szCs w:val="20"/>
              </w:rPr>
              <w:t xml:space="preserve"> </w:t>
            </w:r>
          </w:p>
        </w:tc>
        <w:tc>
          <w:tcPr>
            <w:tcW w:w="4465" w:type="dxa"/>
            <w:gridSpan w:val="2"/>
            <w:tcBorders>
              <w:right w:val="single" w:sz="4" w:space="0" w:color="auto"/>
            </w:tcBorders>
            <w:vAlign w:val="center"/>
          </w:tcPr>
          <w:p w:rsidR="009E53BD" w:rsidRPr="0092377B" w:rsidRDefault="009E53BD" w:rsidP="0092377B">
            <w:pPr>
              <w:spacing w:after="0" w:line="240" w:lineRule="auto"/>
              <w:jc w:val="center"/>
              <w:rPr>
                <w:rFonts w:ascii="Times New Roman" w:hAnsi="Times New Roman"/>
                <w:b/>
                <w:sz w:val="20"/>
                <w:szCs w:val="20"/>
              </w:rPr>
            </w:pPr>
            <w:r w:rsidRPr="00913E9E">
              <w:rPr>
                <w:rFonts w:ascii="Times New Roman" w:hAnsi="Times New Roman"/>
                <w:b/>
                <w:sz w:val="20"/>
                <w:szCs w:val="20"/>
              </w:rPr>
              <w:t>100</w:t>
            </w:r>
          </w:p>
        </w:tc>
      </w:tr>
      <w:tr w:rsidR="00C309C8" w:rsidRPr="00105785" w:rsidTr="00BF1B38">
        <w:trPr>
          <w:trHeight w:val="271"/>
          <w:jc w:val="center"/>
        </w:trPr>
        <w:tc>
          <w:tcPr>
            <w:tcW w:w="10207" w:type="dxa"/>
            <w:gridSpan w:val="4"/>
            <w:tcBorders>
              <w:right w:val="single" w:sz="4" w:space="0" w:color="auto"/>
            </w:tcBorders>
          </w:tcPr>
          <w:p w:rsidR="00703F79" w:rsidRDefault="00C309C8" w:rsidP="0082068C">
            <w:pPr>
              <w:ind w:right="-28"/>
              <w:contextualSpacing/>
              <w:rPr>
                <w:rFonts w:ascii="Times New Roman" w:hAnsi="Times New Roman"/>
                <w:b/>
                <w:bCs/>
                <w:sz w:val="18"/>
                <w:szCs w:val="18"/>
              </w:rPr>
            </w:pPr>
            <w:r>
              <w:rPr>
                <w:rFonts w:ascii="Times New Roman" w:hAnsi="Times New Roman"/>
                <w:b/>
                <w:bCs/>
                <w:sz w:val="18"/>
                <w:szCs w:val="18"/>
              </w:rPr>
              <w:t>Баллы по критерию № 2</w:t>
            </w:r>
            <w:r w:rsidRPr="00091E64">
              <w:rPr>
                <w:rFonts w:ascii="Times New Roman" w:hAnsi="Times New Roman"/>
                <w:b/>
                <w:bCs/>
                <w:sz w:val="18"/>
                <w:szCs w:val="18"/>
              </w:rPr>
              <w:t xml:space="preserve"> </w:t>
            </w:r>
          </w:p>
          <w:p w:rsidR="00C309C8" w:rsidRPr="003178F3" w:rsidRDefault="00C309C8" w:rsidP="0082068C">
            <w:pPr>
              <w:ind w:right="-28"/>
              <w:contextualSpacing/>
              <w:rPr>
                <w:rFonts w:ascii="Times New Roman" w:hAnsi="Times New Roman"/>
                <w:sz w:val="24"/>
                <w:szCs w:val="24"/>
              </w:rPr>
            </w:pPr>
            <w:r w:rsidRPr="00091E64">
              <w:rPr>
                <w:rFonts w:ascii="Times New Roman" w:hAnsi="Times New Roman"/>
                <w:b/>
                <w:bCs/>
                <w:sz w:val="18"/>
                <w:szCs w:val="18"/>
              </w:rPr>
              <w:t>выставляются следующим образом:</w:t>
            </w:r>
          </w:p>
        </w:tc>
      </w:tr>
      <w:tr w:rsidR="009675A7" w:rsidRPr="00105785" w:rsidTr="00BF1B38">
        <w:trPr>
          <w:trHeight w:val="2990"/>
          <w:jc w:val="center"/>
        </w:trPr>
        <w:tc>
          <w:tcPr>
            <w:tcW w:w="10207" w:type="dxa"/>
            <w:gridSpan w:val="4"/>
            <w:tcBorders>
              <w:right w:val="single" w:sz="4" w:space="0" w:color="auto"/>
            </w:tcBorders>
            <w:vAlign w:val="center"/>
          </w:tcPr>
          <w:p w:rsidR="00C309C8" w:rsidRDefault="00C309C8" w:rsidP="00C309C8">
            <w:pPr>
              <w:spacing w:after="0" w:line="240" w:lineRule="auto"/>
              <w:jc w:val="center"/>
              <w:rPr>
                <w:b/>
                <w:bCs/>
                <w:szCs w:val="24"/>
              </w:rPr>
            </w:pPr>
          </w:p>
          <w:p w:rsidR="009675A7" w:rsidRPr="00C309C8" w:rsidRDefault="009675A7" w:rsidP="00C309C8">
            <w:pPr>
              <w:spacing w:after="0" w:line="240" w:lineRule="auto"/>
              <w:jc w:val="center"/>
              <w:rPr>
                <w:rFonts w:ascii="Times New Roman" w:hAnsi="Times New Roman"/>
                <w:b/>
                <w:bCs/>
                <w:szCs w:val="24"/>
                <w:vertAlign w:val="subscript"/>
                <w:lang w:val="en-US"/>
              </w:rPr>
            </w:pPr>
            <w:r w:rsidRPr="00C309C8">
              <w:rPr>
                <w:rFonts w:ascii="Times New Roman" w:hAnsi="Times New Roman"/>
                <w:b/>
                <w:bCs/>
                <w:szCs w:val="24"/>
                <w:lang w:val="en-US"/>
              </w:rPr>
              <w:t>Rb</w:t>
            </w:r>
            <w:r w:rsidRPr="00C309C8">
              <w:rPr>
                <w:rFonts w:ascii="Times New Roman" w:hAnsi="Times New Roman"/>
                <w:b/>
                <w:bCs/>
                <w:szCs w:val="24"/>
                <w:vertAlign w:val="subscript"/>
                <w:lang w:val="en-US"/>
              </w:rPr>
              <w:t>i</w:t>
            </w:r>
            <w:r w:rsidRPr="00C309C8">
              <w:rPr>
                <w:rFonts w:ascii="Times New Roman" w:hAnsi="Times New Roman"/>
                <w:b/>
                <w:bCs/>
                <w:szCs w:val="24"/>
                <w:lang w:val="en-US"/>
              </w:rPr>
              <w:t>= B</w:t>
            </w:r>
            <w:r w:rsidRPr="00C309C8">
              <w:rPr>
                <w:rFonts w:ascii="Times New Roman" w:hAnsi="Times New Roman"/>
                <w:b/>
                <w:bCs/>
                <w:szCs w:val="24"/>
                <w:vertAlign w:val="superscript"/>
                <w:lang w:val="en-US"/>
              </w:rPr>
              <w:t>i</w:t>
            </w:r>
            <w:r w:rsidRPr="00C309C8">
              <w:rPr>
                <w:rFonts w:ascii="Times New Roman" w:hAnsi="Times New Roman"/>
                <w:b/>
                <w:bCs/>
                <w:szCs w:val="24"/>
                <w:vertAlign w:val="subscript"/>
                <w:lang w:val="en-US"/>
              </w:rPr>
              <w:t>1</w:t>
            </w:r>
            <w:r w:rsidRPr="00C309C8">
              <w:rPr>
                <w:rFonts w:ascii="Times New Roman" w:hAnsi="Times New Roman"/>
                <w:b/>
                <w:bCs/>
                <w:szCs w:val="24"/>
                <w:lang w:val="en-US"/>
              </w:rPr>
              <w:t>+B</w:t>
            </w:r>
            <w:r w:rsidRPr="00C309C8">
              <w:rPr>
                <w:rFonts w:ascii="Times New Roman" w:hAnsi="Times New Roman"/>
                <w:b/>
                <w:bCs/>
                <w:szCs w:val="24"/>
                <w:vertAlign w:val="superscript"/>
                <w:lang w:val="en-US"/>
              </w:rPr>
              <w:t>i</w:t>
            </w:r>
            <w:r w:rsidRPr="00C309C8">
              <w:rPr>
                <w:rFonts w:ascii="Times New Roman" w:hAnsi="Times New Roman"/>
                <w:b/>
                <w:bCs/>
                <w:szCs w:val="24"/>
                <w:vertAlign w:val="subscript"/>
                <w:lang w:val="en-US"/>
              </w:rPr>
              <w:t>2</w:t>
            </w:r>
            <w:r w:rsidRPr="00C309C8">
              <w:rPr>
                <w:rFonts w:ascii="Times New Roman" w:hAnsi="Times New Roman"/>
                <w:b/>
                <w:bCs/>
                <w:szCs w:val="24"/>
                <w:lang w:val="en-US"/>
              </w:rPr>
              <w:t>+…+B</w:t>
            </w:r>
            <w:r w:rsidRPr="00C309C8">
              <w:rPr>
                <w:rFonts w:ascii="Times New Roman" w:hAnsi="Times New Roman"/>
                <w:b/>
                <w:bCs/>
                <w:szCs w:val="24"/>
                <w:vertAlign w:val="superscript"/>
                <w:lang w:val="en-US"/>
              </w:rPr>
              <w:t>i</w:t>
            </w:r>
            <w:r w:rsidRPr="00C309C8">
              <w:rPr>
                <w:rFonts w:ascii="Times New Roman" w:hAnsi="Times New Roman"/>
                <w:b/>
                <w:bCs/>
                <w:szCs w:val="24"/>
                <w:vertAlign w:val="subscript"/>
                <w:lang w:val="en-US"/>
              </w:rPr>
              <w:t>k</w:t>
            </w:r>
          </w:p>
          <w:p w:rsidR="009675A7" w:rsidRPr="009675A7" w:rsidRDefault="009675A7" w:rsidP="00C309C8">
            <w:pPr>
              <w:spacing w:after="0" w:line="240" w:lineRule="auto"/>
              <w:contextualSpacing/>
              <w:jc w:val="both"/>
              <w:rPr>
                <w:b/>
                <w:bCs/>
                <w:szCs w:val="24"/>
                <w:vertAlign w:val="subscript"/>
                <w:lang w:val="en-US"/>
              </w:rPr>
            </w:pPr>
            <w:r>
              <w:rPr>
                <w:rFonts w:ascii="Times New Roman" w:hAnsi="Times New Roman"/>
                <w:b/>
                <w:bCs/>
                <w:sz w:val="20"/>
                <w:szCs w:val="20"/>
              </w:rPr>
              <w:t>где</w:t>
            </w:r>
            <w:r w:rsidRPr="009675A7">
              <w:rPr>
                <w:rFonts w:ascii="Times New Roman" w:hAnsi="Times New Roman"/>
                <w:b/>
                <w:bCs/>
                <w:sz w:val="20"/>
                <w:szCs w:val="20"/>
                <w:lang w:val="en-US"/>
              </w:rPr>
              <w:t>:</w:t>
            </w:r>
          </w:p>
          <w:p w:rsidR="009675A7" w:rsidRPr="0092377B" w:rsidRDefault="009675A7" w:rsidP="00C309C8">
            <w:pPr>
              <w:spacing w:after="0" w:line="240" w:lineRule="auto"/>
              <w:contextualSpacing/>
              <w:jc w:val="both"/>
              <w:rPr>
                <w:rFonts w:ascii="Times New Roman" w:hAnsi="Times New Roman"/>
                <w:sz w:val="20"/>
                <w:szCs w:val="20"/>
              </w:rPr>
            </w:pPr>
            <w:r w:rsidRPr="0092377B">
              <w:rPr>
                <w:rFonts w:ascii="Times New Roman" w:hAnsi="Times New Roman"/>
                <w:b/>
                <w:bCs/>
                <w:sz w:val="20"/>
                <w:szCs w:val="20"/>
                <w:lang w:val="en-US"/>
              </w:rPr>
              <w:t>B</w:t>
            </w:r>
            <w:r w:rsidRPr="0092377B">
              <w:rPr>
                <w:rFonts w:ascii="Times New Roman" w:hAnsi="Times New Roman"/>
                <w:b/>
                <w:bCs/>
                <w:sz w:val="20"/>
                <w:szCs w:val="20"/>
                <w:vertAlign w:val="superscript"/>
                <w:lang w:val="en-US"/>
              </w:rPr>
              <w:t>i</w:t>
            </w:r>
            <w:r w:rsidRPr="0092377B">
              <w:rPr>
                <w:rFonts w:ascii="Times New Roman" w:hAnsi="Times New Roman"/>
                <w:b/>
                <w:bCs/>
                <w:sz w:val="20"/>
                <w:szCs w:val="20"/>
                <w:vertAlign w:val="subscript"/>
              </w:rPr>
              <w:t xml:space="preserve"> </w:t>
            </w:r>
            <w:r w:rsidRPr="0092377B">
              <w:rPr>
                <w:rFonts w:ascii="Times New Roman" w:hAnsi="Times New Roman"/>
                <w:sz w:val="20"/>
                <w:szCs w:val="20"/>
              </w:rPr>
              <w:t xml:space="preserve">– значение в баллах (среднее арифметическое оценок в баллах всех членов </w:t>
            </w:r>
            <w:r>
              <w:rPr>
                <w:rFonts w:ascii="Times New Roman" w:hAnsi="Times New Roman"/>
                <w:sz w:val="20"/>
                <w:szCs w:val="20"/>
              </w:rPr>
              <w:t>комиссии по закупкам</w:t>
            </w:r>
            <w:r w:rsidRPr="0092377B">
              <w:rPr>
                <w:rFonts w:ascii="Times New Roman" w:hAnsi="Times New Roman"/>
                <w:sz w:val="20"/>
                <w:szCs w:val="20"/>
              </w:rPr>
              <w:t xml:space="preserve">), присуждаемое комиссией </w:t>
            </w:r>
            <w:r w:rsidRPr="0092377B">
              <w:rPr>
                <w:rFonts w:ascii="Times New Roman" w:hAnsi="Times New Roman"/>
                <w:sz w:val="20"/>
                <w:szCs w:val="20"/>
                <w:lang w:val="en-US"/>
              </w:rPr>
              <w:t>i</w:t>
            </w:r>
            <w:r w:rsidR="00D05E4E">
              <w:rPr>
                <w:rFonts w:ascii="Times New Roman" w:hAnsi="Times New Roman"/>
                <w:sz w:val="20"/>
                <w:szCs w:val="20"/>
              </w:rPr>
              <w:t>-ой З</w:t>
            </w:r>
            <w:r w:rsidRPr="0092377B">
              <w:rPr>
                <w:rFonts w:ascii="Times New Roman" w:hAnsi="Times New Roman"/>
                <w:sz w:val="20"/>
                <w:szCs w:val="20"/>
              </w:rPr>
              <w:t xml:space="preserve">аявке на участие в </w:t>
            </w:r>
            <w:r>
              <w:rPr>
                <w:rFonts w:ascii="Times New Roman" w:hAnsi="Times New Roman"/>
                <w:sz w:val="20"/>
                <w:szCs w:val="20"/>
              </w:rPr>
              <w:t xml:space="preserve">запросе </w:t>
            </w:r>
            <w:r w:rsidR="00D05E4E">
              <w:rPr>
                <w:rFonts w:ascii="Times New Roman" w:hAnsi="Times New Roman"/>
                <w:sz w:val="20"/>
                <w:szCs w:val="20"/>
              </w:rPr>
              <w:t>п</w:t>
            </w:r>
            <w:r>
              <w:rPr>
                <w:rFonts w:ascii="Times New Roman" w:hAnsi="Times New Roman"/>
                <w:sz w:val="20"/>
                <w:szCs w:val="20"/>
              </w:rPr>
              <w:t>редложений</w:t>
            </w:r>
            <w:r w:rsidRPr="0092377B">
              <w:rPr>
                <w:rFonts w:ascii="Times New Roman" w:hAnsi="Times New Roman"/>
                <w:sz w:val="20"/>
                <w:szCs w:val="20"/>
              </w:rPr>
              <w:t xml:space="preserve"> по </w:t>
            </w:r>
            <w:r w:rsidRPr="0092377B">
              <w:rPr>
                <w:rFonts w:ascii="Times New Roman" w:hAnsi="Times New Roman"/>
                <w:sz w:val="20"/>
                <w:szCs w:val="20"/>
                <w:lang w:val="en-US"/>
              </w:rPr>
              <w:t>k</w:t>
            </w:r>
            <w:r w:rsidRPr="0092377B">
              <w:rPr>
                <w:rFonts w:ascii="Times New Roman" w:hAnsi="Times New Roman"/>
                <w:sz w:val="20"/>
                <w:szCs w:val="20"/>
              </w:rPr>
              <w:t xml:space="preserve">-ому показателю, где </w:t>
            </w:r>
            <w:r w:rsidRPr="0092377B">
              <w:rPr>
                <w:rFonts w:ascii="Times New Roman" w:hAnsi="Times New Roman"/>
                <w:sz w:val="20"/>
                <w:szCs w:val="20"/>
                <w:lang w:val="en-US"/>
              </w:rPr>
              <w:t>k</w:t>
            </w:r>
            <w:r w:rsidRPr="0092377B">
              <w:rPr>
                <w:rFonts w:ascii="Times New Roman" w:hAnsi="Times New Roman"/>
                <w:sz w:val="20"/>
                <w:szCs w:val="20"/>
              </w:rPr>
              <w:t xml:space="preserve"> количество установленных показателей.</w:t>
            </w:r>
          </w:p>
          <w:p w:rsidR="009675A7" w:rsidRPr="0092377B" w:rsidRDefault="009675A7" w:rsidP="009675A7">
            <w:pPr>
              <w:spacing w:after="0" w:line="240" w:lineRule="auto"/>
              <w:contextualSpacing/>
              <w:jc w:val="both"/>
              <w:rPr>
                <w:rFonts w:ascii="Times New Roman" w:hAnsi="Times New Roman"/>
                <w:sz w:val="20"/>
                <w:szCs w:val="20"/>
              </w:rPr>
            </w:pPr>
            <w:r>
              <w:rPr>
                <w:rFonts w:ascii="Times New Roman" w:hAnsi="Times New Roman"/>
                <w:sz w:val="20"/>
                <w:szCs w:val="20"/>
              </w:rPr>
              <w:t>Для оценки З</w:t>
            </w:r>
            <w:r w:rsidRPr="0092377B">
              <w:rPr>
                <w:rFonts w:ascii="Times New Roman" w:hAnsi="Times New Roman"/>
                <w:sz w:val="20"/>
                <w:szCs w:val="20"/>
              </w:rPr>
              <w:t>аявок по критерию №</w:t>
            </w:r>
            <w:r>
              <w:rPr>
                <w:rFonts w:ascii="Times New Roman" w:hAnsi="Times New Roman"/>
                <w:sz w:val="20"/>
                <w:szCs w:val="20"/>
              </w:rPr>
              <w:t xml:space="preserve"> </w:t>
            </w:r>
            <w:r w:rsidR="00E13084">
              <w:rPr>
                <w:rFonts w:ascii="Times New Roman" w:hAnsi="Times New Roman"/>
                <w:sz w:val="20"/>
                <w:szCs w:val="20"/>
              </w:rPr>
              <w:t>2 «Опыт Участник</w:t>
            </w:r>
            <w:r w:rsidRPr="0092377B">
              <w:rPr>
                <w:rFonts w:ascii="Times New Roman" w:hAnsi="Times New Roman"/>
                <w:sz w:val="20"/>
                <w:szCs w:val="20"/>
              </w:rPr>
              <w:t>а» к</w:t>
            </w:r>
            <w:r>
              <w:rPr>
                <w:rFonts w:ascii="Times New Roman" w:hAnsi="Times New Roman"/>
                <w:sz w:val="20"/>
                <w:szCs w:val="20"/>
              </w:rPr>
              <w:t>аждой З</w:t>
            </w:r>
            <w:r w:rsidRPr="0092377B">
              <w:rPr>
                <w:rFonts w:ascii="Times New Roman" w:hAnsi="Times New Roman"/>
                <w:sz w:val="20"/>
                <w:szCs w:val="20"/>
              </w:rPr>
              <w:t xml:space="preserve">аявке выставляется каждым членом комиссии </w:t>
            </w:r>
            <w:r>
              <w:rPr>
                <w:rFonts w:ascii="Times New Roman" w:hAnsi="Times New Roman"/>
                <w:sz w:val="20"/>
                <w:szCs w:val="20"/>
              </w:rPr>
              <w:t xml:space="preserve">по закупкам </w:t>
            </w:r>
            <w:r w:rsidRPr="0092377B">
              <w:rPr>
                <w:rFonts w:ascii="Times New Roman" w:hAnsi="Times New Roman"/>
                <w:sz w:val="20"/>
                <w:szCs w:val="20"/>
              </w:rPr>
              <w:t>значение в баллах.</w:t>
            </w:r>
          </w:p>
          <w:p w:rsidR="009675A7" w:rsidRPr="0092377B" w:rsidRDefault="009675A7" w:rsidP="009675A7">
            <w:pPr>
              <w:spacing w:after="0" w:line="240" w:lineRule="auto"/>
              <w:contextualSpacing/>
              <w:jc w:val="both"/>
              <w:rPr>
                <w:rFonts w:ascii="Times New Roman" w:hAnsi="Times New Roman"/>
                <w:sz w:val="20"/>
                <w:szCs w:val="20"/>
              </w:rPr>
            </w:pPr>
            <w:r>
              <w:rPr>
                <w:rFonts w:ascii="Times New Roman" w:hAnsi="Times New Roman"/>
                <w:sz w:val="20"/>
                <w:szCs w:val="20"/>
              </w:rPr>
              <w:t>Для определения рейтинга З</w:t>
            </w:r>
            <w:r w:rsidRPr="0092377B">
              <w:rPr>
                <w:rFonts w:ascii="Times New Roman" w:hAnsi="Times New Roman"/>
                <w:sz w:val="20"/>
                <w:szCs w:val="20"/>
              </w:rPr>
              <w:t xml:space="preserve">аявки по критерию «Опыт </w:t>
            </w:r>
            <w:r w:rsidR="00E13084">
              <w:rPr>
                <w:rFonts w:ascii="Times New Roman" w:hAnsi="Times New Roman"/>
                <w:sz w:val="20"/>
                <w:szCs w:val="20"/>
              </w:rPr>
              <w:t>Участник</w:t>
            </w:r>
            <w:r w:rsidRPr="0092377B">
              <w:rPr>
                <w:rFonts w:ascii="Times New Roman" w:hAnsi="Times New Roman"/>
                <w:sz w:val="20"/>
                <w:szCs w:val="20"/>
              </w:rPr>
              <w:t>а» устанавливается следующий перечень показателей по данному критерию:</w:t>
            </w:r>
          </w:p>
          <w:p w:rsidR="009675A7" w:rsidRPr="0092377B" w:rsidRDefault="009675A7" w:rsidP="009675A7">
            <w:pPr>
              <w:spacing w:after="0" w:line="240" w:lineRule="auto"/>
              <w:contextualSpacing/>
              <w:jc w:val="both"/>
              <w:rPr>
                <w:rFonts w:ascii="Times New Roman" w:hAnsi="Times New Roman"/>
                <w:b/>
                <w:bCs/>
                <w:sz w:val="20"/>
                <w:szCs w:val="20"/>
              </w:rPr>
            </w:pPr>
            <w:r w:rsidRPr="0092377B">
              <w:rPr>
                <w:rFonts w:ascii="Times New Roman" w:hAnsi="Times New Roman"/>
                <w:b/>
                <w:bCs/>
                <w:sz w:val="20"/>
                <w:szCs w:val="20"/>
              </w:rPr>
              <w:t>Наличие сведений об опыте работы на объектах аналогичных</w:t>
            </w:r>
            <w:r w:rsidRPr="0092377B">
              <w:rPr>
                <w:rFonts w:ascii="Times New Roman" w:hAnsi="Times New Roman"/>
                <w:sz w:val="20"/>
                <w:szCs w:val="20"/>
              </w:rPr>
              <w:t xml:space="preserve"> </w:t>
            </w:r>
            <w:r w:rsidRPr="0092377B">
              <w:rPr>
                <w:rFonts w:ascii="Times New Roman" w:hAnsi="Times New Roman"/>
                <w:b/>
                <w:bCs/>
                <w:sz w:val="20"/>
                <w:szCs w:val="20"/>
              </w:rPr>
              <w:t xml:space="preserve">предмету </w:t>
            </w:r>
            <w:r>
              <w:rPr>
                <w:rFonts w:ascii="Times New Roman" w:hAnsi="Times New Roman"/>
                <w:b/>
                <w:bCs/>
                <w:sz w:val="20"/>
                <w:szCs w:val="20"/>
              </w:rPr>
              <w:t>запроса предложений</w:t>
            </w:r>
            <w:r w:rsidRPr="0092377B">
              <w:rPr>
                <w:rFonts w:ascii="Times New Roman" w:hAnsi="Times New Roman"/>
                <w:b/>
                <w:bCs/>
                <w:sz w:val="20"/>
                <w:szCs w:val="20"/>
              </w:rPr>
              <w:t xml:space="preserve"> – от 0 до 100 баллов.</w:t>
            </w:r>
          </w:p>
          <w:p w:rsidR="009675A7" w:rsidRPr="00D05E4E" w:rsidRDefault="009675A7" w:rsidP="00D05E4E">
            <w:pPr>
              <w:spacing w:after="0" w:line="240" w:lineRule="auto"/>
              <w:contextualSpacing/>
              <w:jc w:val="both"/>
              <w:rPr>
                <w:rFonts w:ascii="Times New Roman" w:hAnsi="Times New Roman"/>
                <w:sz w:val="20"/>
                <w:szCs w:val="20"/>
              </w:rPr>
            </w:pPr>
            <w:r>
              <w:rPr>
                <w:rFonts w:ascii="Times New Roman" w:hAnsi="Times New Roman"/>
                <w:sz w:val="20"/>
                <w:szCs w:val="20"/>
              </w:rPr>
              <w:t>Для подтверждения опыта У</w:t>
            </w:r>
            <w:r w:rsidRPr="0092377B">
              <w:rPr>
                <w:rFonts w:ascii="Times New Roman" w:hAnsi="Times New Roman"/>
                <w:sz w:val="20"/>
                <w:szCs w:val="20"/>
              </w:rPr>
              <w:t xml:space="preserve">частником предоставления сведения о заключенных договорах (с копиями договоров) на объектах аналогичных предмету </w:t>
            </w:r>
            <w:r>
              <w:rPr>
                <w:rFonts w:ascii="Times New Roman" w:hAnsi="Times New Roman"/>
                <w:sz w:val="20"/>
                <w:szCs w:val="20"/>
              </w:rPr>
              <w:t>запроса предложений</w:t>
            </w:r>
            <w:r w:rsidRPr="0092377B">
              <w:rPr>
                <w:rFonts w:ascii="Times New Roman" w:hAnsi="Times New Roman"/>
                <w:b/>
                <w:bCs/>
                <w:sz w:val="20"/>
                <w:szCs w:val="20"/>
              </w:rPr>
              <w:t xml:space="preserve"> </w:t>
            </w:r>
            <w:r w:rsidRPr="0092377B">
              <w:rPr>
                <w:rFonts w:ascii="Times New Roman" w:hAnsi="Times New Roman"/>
                <w:sz w:val="20"/>
                <w:szCs w:val="20"/>
              </w:rPr>
              <w:t>с представлением актов приемки законченного строительства по форме № КС-14.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и заверены надлежащим образом.</w:t>
            </w:r>
          </w:p>
        </w:tc>
      </w:tr>
      <w:tr w:rsidR="00C309C8" w:rsidRPr="00C6453F" w:rsidTr="00C309C8">
        <w:trPr>
          <w:trHeight w:val="810"/>
          <w:jc w:val="center"/>
        </w:trPr>
        <w:tc>
          <w:tcPr>
            <w:tcW w:w="1702" w:type="dxa"/>
            <w:tcBorders>
              <w:top w:val="single" w:sz="4" w:space="0" w:color="auto"/>
              <w:left w:val="single" w:sz="4" w:space="0" w:color="auto"/>
              <w:bottom w:val="single" w:sz="4" w:space="0" w:color="auto"/>
              <w:right w:val="single" w:sz="4" w:space="0" w:color="auto"/>
            </w:tcBorders>
            <w:vAlign w:val="center"/>
          </w:tcPr>
          <w:p w:rsidR="00C309C8" w:rsidRPr="00C6453F" w:rsidRDefault="00C309C8" w:rsidP="00BF1B38">
            <w:pPr>
              <w:spacing w:after="0" w:line="240" w:lineRule="auto"/>
              <w:contextualSpacing/>
              <w:jc w:val="center"/>
              <w:rPr>
                <w:rFonts w:ascii="Times New Roman" w:hAnsi="Times New Roman"/>
                <w:b/>
                <w:sz w:val="20"/>
                <w:szCs w:val="20"/>
              </w:rPr>
            </w:pPr>
          </w:p>
          <w:p w:rsidR="00C309C8" w:rsidRDefault="00C309C8" w:rsidP="00C309C8">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C309C8" w:rsidRPr="00260884" w:rsidRDefault="00C309C8" w:rsidP="00C309C8">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Pr>
                <w:rFonts w:ascii="Times New Roman" w:hAnsi="Times New Roman"/>
                <w:b/>
                <w:color w:val="FF0000"/>
                <w:sz w:val="18"/>
                <w:szCs w:val="18"/>
              </w:rPr>
              <w:t>Квалификация Участника</w:t>
            </w:r>
            <w:r w:rsidRPr="00260884">
              <w:rPr>
                <w:rFonts w:ascii="Times New Roman" w:hAnsi="Times New Roman"/>
                <w:b/>
                <w:color w:val="FF0000"/>
                <w:sz w:val="18"/>
                <w:szCs w:val="18"/>
              </w:rPr>
              <w:t>»</w:t>
            </w:r>
          </w:p>
          <w:p w:rsidR="00C309C8" w:rsidRPr="00C6453F" w:rsidRDefault="00C309C8" w:rsidP="00C309C8">
            <w:pPr>
              <w:spacing w:after="0" w:line="240" w:lineRule="auto"/>
              <w:contextualSpacing/>
              <w:jc w:val="center"/>
              <w:rPr>
                <w:rFonts w:ascii="Times New Roman" w:hAnsi="Times New Roman"/>
                <w:b/>
                <w:sz w:val="20"/>
                <w:szCs w:val="20"/>
              </w:rPr>
            </w:pPr>
            <w:r>
              <w:rPr>
                <w:rFonts w:ascii="Times New Roman" w:hAnsi="Times New Roman"/>
                <w:b/>
              </w:rPr>
              <w:t>(</w:t>
            </w:r>
            <w:r w:rsidRPr="00F66F1F">
              <w:rPr>
                <w:rFonts w:ascii="Times New Roman" w:hAnsi="Times New Roman"/>
                <w:b/>
                <w:lang w:val="en-US"/>
              </w:rPr>
              <w:t>R</w:t>
            </w:r>
            <w:r w:rsidR="002F6F3D">
              <w:rPr>
                <w:rFonts w:ascii="Times New Roman" w:hAnsi="Times New Roman"/>
                <w:b/>
              </w:rPr>
              <w:t>с</w:t>
            </w:r>
            <w:r w:rsidRPr="004E7D7A">
              <w:rPr>
                <w:rFonts w:ascii="Times New Roman" w:hAnsi="Times New Roman"/>
                <w:lang w:val="en-US"/>
              </w:rPr>
              <w:t>i</w:t>
            </w:r>
            <w:r>
              <w:rPr>
                <w:rFonts w:ascii="Times New Roman" w:hAnsi="Times New Roman"/>
                <w:b/>
              </w:rPr>
              <w:t>)</w:t>
            </w: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C309C8" w:rsidRDefault="00C309C8" w:rsidP="00C309C8">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Pr>
                <w:rFonts w:ascii="Times New Roman" w:hAnsi="Times New Roman"/>
                <w:bCs/>
                <w:sz w:val="18"/>
                <w:szCs w:val="18"/>
                <w:lang w:eastAsia="ru-RU"/>
              </w:rPr>
              <w:t>квалификация Участника закупки.</w:t>
            </w: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p w:rsidR="00C309C8" w:rsidRPr="00C6453F" w:rsidRDefault="00C309C8" w:rsidP="00BF1B38">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C309C8" w:rsidRPr="00260884" w:rsidRDefault="00C309C8" w:rsidP="00C309C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C309C8" w:rsidRDefault="00C309C8" w:rsidP="00C309C8">
            <w:pPr>
              <w:spacing w:after="0" w:line="240" w:lineRule="auto"/>
              <w:contextualSpacing/>
              <w:jc w:val="center"/>
              <w:rPr>
                <w:rFonts w:ascii="Times New Roman" w:hAnsi="Times New Roman"/>
                <w:b/>
                <w:sz w:val="18"/>
                <w:szCs w:val="18"/>
              </w:rPr>
            </w:pPr>
            <w:r>
              <w:rPr>
                <w:rFonts w:ascii="Times New Roman" w:hAnsi="Times New Roman"/>
                <w:b/>
                <w:sz w:val="18"/>
                <w:szCs w:val="18"/>
              </w:rPr>
              <w:t>15</w:t>
            </w:r>
            <w:r w:rsidRPr="00105785">
              <w:rPr>
                <w:rFonts w:ascii="Times New Roman" w:hAnsi="Times New Roman"/>
                <w:b/>
                <w:sz w:val="18"/>
                <w:szCs w:val="18"/>
              </w:rPr>
              <w:t>% (0,</w:t>
            </w:r>
            <w:r>
              <w:rPr>
                <w:rFonts w:ascii="Times New Roman" w:hAnsi="Times New Roman"/>
                <w:b/>
                <w:sz w:val="18"/>
                <w:szCs w:val="18"/>
              </w:rPr>
              <w:t>15</w:t>
            </w:r>
            <w:r w:rsidRPr="00105785">
              <w:rPr>
                <w:rFonts w:ascii="Times New Roman" w:hAnsi="Times New Roman"/>
                <w:b/>
                <w:sz w:val="18"/>
                <w:szCs w:val="18"/>
              </w:rPr>
              <w:t>)</w:t>
            </w:r>
          </w:p>
          <w:p w:rsidR="00D05E4E" w:rsidRDefault="00D05E4E" w:rsidP="00C309C8">
            <w:pPr>
              <w:spacing w:after="0" w:line="240" w:lineRule="auto"/>
              <w:contextualSpacing/>
              <w:jc w:val="center"/>
              <w:rPr>
                <w:rFonts w:ascii="Times New Roman" w:hAnsi="Times New Roman"/>
                <w:b/>
                <w:sz w:val="18"/>
                <w:szCs w:val="18"/>
              </w:rPr>
            </w:pPr>
          </w:p>
          <w:p w:rsidR="00D05E4E" w:rsidRDefault="00D05E4E" w:rsidP="00C309C8">
            <w:pPr>
              <w:spacing w:after="0" w:line="240" w:lineRule="auto"/>
              <w:contextualSpacing/>
              <w:jc w:val="center"/>
              <w:rPr>
                <w:rFonts w:ascii="Times New Roman" w:hAnsi="Times New Roman"/>
                <w:b/>
                <w:sz w:val="18"/>
                <w:szCs w:val="18"/>
              </w:rPr>
            </w:pPr>
          </w:p>
          <w:p w:rsidR="00C309C8" w:rsidRPr="00C6453F" w:rsidRDefault="00C309C8" w:rsidP="00BF1B38">
            <w:pPr>
              <w:spacing w:after="0" w:line="240" w:lineRule="auto"/>
              <w:contextualSpacing/>
              <w:jc w:val="center"/>
              <w:rPr>
                <w:rFonts w:ascii="Times New Roman" w:hAnsi="Times New Roman"/>
                <w:b/>
                <w:sz w:val="20"/>
                <w:szCs w:val="20"/>
              </w:rPr>
            </w:pPr>
          </w:p>
        </w:tc>
      </w:tr>
      <w:tr w:rsidR="00C309C8" w:rsidRPr="00C6453F" w:rsidTr="00C309C8">
        <w:trPr>
          <w:trHeight w:val="282"/>
          <w:jc w:val="center"/>
        </w:trPr>
        <w:tc>
          <w:tcPr>
            <w:tcW w:w="1702" w:type="dxa"/>
            <w:tcBorders>
              <w:top w:val="single" w:sz="4" w:space="0" w:color="auto"/>
              <w:left w:val="single" w:sz="4" w:space="0" w:color="auto"/>
              <w:bottom w:val="single" w:sz="4" w:space="0" w:color="auto"/>
              <w:right w:val="single" w:sz="4" w:space="0" w:color="auto"/>
            </w:tcBorders>
            <w:vAlign w:val="center"/>
          </w:tcPr>
          <w:p w:rsidR="00C309C8" w:rsidRPr="00C6453F" w:rsidRDefault="00C309C8"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3.1.</w:t>
            </w: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C309C8" w:rsidRPr="00C6453F" w:rsidRDefault="00C309C8" w:rsidP="00251E48">
            <w:pPr>
              <w:spacing w:after="0" w:line="240" w:lineRule="auto"/>
              <w:contextualSpacing/>
              <w:rPr>
                <w:rFonts w:ascii="Times New Roman" w:hAnsi="Times New Roman"/>
                <w:b/>
                <w:sz w:val="20"/>
                <w:szCs w:val="20"/>
              </w:rPr>
            </w:pPr>
            <w:r>
              <w:rPr>
                <w:rFonts w:ascii="Times New Roman" w:hAnsi="Times New Roman"/>
                <w:b/>
                <w:sz w:val="20"/>
                <w:szCs w:val="20"/>
              </w:rPr>
              <w:t>Квалификация Участника:</w:t>
            </w:r>
          </w:p>
        </w:tc>
        <w:tc>
          <w:tcPr>
            <w:tcW w:w="2055" w:type="dxa"/>
            <w:tcBorders>
              <w:top w:val="single" w:sz="4" w:space="0" w:color="auto"/>
              <w:left w:val="single" w:sz="4" w:space="0" w:color="auto"/>
              <w:bottom w:val="single" w:sz="4" w:space="0" w:color="auto"/>
              <w:right w:val="single" w:sz="4" w:space="0" w:color="auto"/>
            </w:tcBorders>
            <w:vAlign w:val="center"/>
          </w:tcPr>
          <w:p w:rsidR="00C309C8" w:rsidRPr="00C6453F" w:rsidRDefault="00C309C8"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100 </w:t>
            </w:r>
          </w:p>
        </w:tc>
      </w:tr>
      <w:tr w:rsidR="00C309C8" w:rsidRPr="00105785" w:rsidTr="00BF1B38">
        <w:trPr>
          <w:trHeight w:val="271"/>
          <w:jc w:val="center"/>
        </w:trPr>
        <w:tc>
          <w:tcPr>
            <w:tcW w:w="10207" w:type="dxa"/>
            <w:gridSpan w:val="4"/>
            <w:tcBorders>
              <w:right w:val="single" w:sz="4" w:space="0" w:color="auto"/>
            </w:tcBorders>
          </w:tcPr>
          <w:p w:rsidR="00703F79" w:rsidRDefault="00C309C8" w:rsidP="00BF1B38">
            <w:pPr>
              <w:ind w:right="-28"/>
              <w:contextualSpacing/>
              <w:rPr>
                <w:rFonts w:ascii="Times New Roman" w:hAnsi="Times New Roman"/>
                <w:b/>
                <w:bCs/>
                <w:sz w:val="18"/>
                <w:szCs w:val="18"/>
              </w:rPr>
            </w:pPr>
            <w:r>
              <w:rPr>
                <w:rFonts w:ascii="Times New Roman" w:hAnsi="Times New Roman"/>
                <w:b/>
                <w:bCs/>
                <w:sz w:val="18"/>
                <w:szCs w:val="18"/>
              </w:rPr>
              <w:t xml:space="preserve">Баллы по критерию № </w:t>
            </w:r>
            <w:r w:rsidR="00251E48">
              <w:rPr>
                <w:rFonts w:ascii="Times New Roman" w:hAnsi="Times New Roman"/>
                <w:b/>
                <w:bCs/>
                <w:sz w:val="18"/>
                <w:szCs w:val="18"/>
              </w:rPr>
              <w:t>3</w:t>
            </w:r>
          </w:p>
          <w:p w:rsidR="00C309C8" w:rsidRPr="003178F3" w:rsidRDefault="00C309C8" w:rsidP="00BF1B38">
            <w:pPr>
              <w:ind w:right="-28"/>
              <w:contextualSpacing/>
              <w:rPr>
                <w:rFonts w:ascii="Times New Roman" w:hAnsi="Times New Roman"/>
                <w:sz w:val="24"/>
                <w:szCs w:val="24"/>
              </w:rPr>
            </w:pPr>
            <w:r w:rsidRPr="00091E64">
              <w:rPr>
                <w:rFonts w:ascii="Times New Roman" w:hAnsi="Times New Roman"/>
                <w:b/>
                <w:bCs/>
                <w:sz w:val="18"/>
                <w:szCs w:val="18"/>
              </w:rPr>
              <w:t>выставляются следующим образом:</w:t>
            </w:r>
          </w:p>
        </w:tc>
      </w:tr>
      <w:tr w:rsidR="00C309C8" w:rsidRPr="00105785" w:rsidTr="00BF1B38">
        <w:trPr>
          <w:trHeight w:val="271"/>
          <w:jc w:val="center"/>
        </w:trPr>
        <w:tc>
          <w:tcPr>
            <w:tcW w:w="10207" w:type="dxa"/>
            <w:gridSpan w:val="4"/>
            <w:tcBorders>
              <w:right w:val="single" w:sz="4" w:space="0" w:color="auto"/>
            </w:tcBorders>
          </w:tcPr>
          <w:p w:rsidR="00C309C8" w:rsidRDefault="00C309C8" w:rsidP="00C309C8">
            <w:pPr>
              <w:spacing w:after="0" w:line="240" w:lineRule="auto"/>
              <w:contextualSpacing/>
              <w:jc w:val="center"/>
              <w:rPr>
                <w:rFonts w:ascii="Times New Roman" w:hAnsi="Times New Roman"/>
                <w:b/>
                <w:bCs/>
                <w:sz w:val="20"/>
                <w:szCs w:val="20"/>
              </w:rPr>
            </w:pPr>
          </w:p>
          <w:p w:rsidR="00C309C8" w:rsidRPr="00C309C8" w:rsidRDefault="00C309C8" w:rsidP="00C309C8">
            <w:pPr>
              <w:spacing w:after="0" w:line="240" w:lineRule="auto"/>
              <w:contextualSpacing/>
              <w:jc w:val="center"/>
              <w:rPr>
                <w:rFonts w:ascii="Times New Roman" w:hAnsi="Times New Roman"/>
                <w:sz w:val="20"/>
                <w:szCs w:val="20"/>
              </w:rPr>
            </w:pPr>
            <w:r w:rsidRPr="00C309C8">
              <w:rPr>
                <w:rFonts w:ascii="Times New Roman" w:hAnsi="Times New Roman"/>
                <w:b/>
                <w:bCs/>
                <w:sz w:val="20"/>
                <w:szCs w:val="20"/>
                <w:lang w:val="en-US"/>
              </w:rPr>
              <w:t>R</w:t>
            </w:r>
            <w:r w:rsidRPr="00C309C8">
              <w:rPr>
                <w:rFonts w:ascii="Times New Roman" w:hAnsi="Times New Roman"/>
                <w:b/>
                <w:bCs/>
                <w:sz w:val="20"/>
                <w:szCs w:val="20"/>
              </w:rPr>
              <w:t>с</w:t>
            </w:r>
            <w:r w:rsidRPr="00C309C8">
              <w:rPr>
                <w:rFonts w:ascii="Times New Roman" w:hAnsi="Times New Roman"/>
                <w:b/>
                <w:bCs/>
                <w:sz w:val="20"/>
                <w:szCs w:val="20"/>
                <w:vertAlign w:val="subscript"/>
                <w:lang w:val="en-US"/>
              </w:rPr>
              <w:t>i</w:t>
            </w:r>
            <w:r w:rsidRPr="00C309C8">
              <w:rPr>
                <w:rFonts w:ascii="Times New Roman" w:hAnsi="Times New Roman"/>
                <w:b/>
                <w:bCs/>
                <w:sz w:val="20"/>
                <w:szCs w:val="20"/>
              </w:rPr>
              <w:t>= С</w:t>
            </w:r>
            <w:r w:rsidRPr="00C309C8">
              <w:rPr>
                <w:rFonts w:ascii="Times New Roman" w:hAnsi="Times New Roman"/>
                <w:b/>
                <w:bCs/>
                <w:sz w:val="20"/>
                <w:szCs w:val="20"/>
                <w:vertAlign w:val="superscript"/>
                <w:lang w:val="en-US"/>
              </w:rPr>
              <w:t>i</w:t>
            </w:r>
            <w:r w:rsidRPr="00C309C8">
              <w:rPr>
                <w:rFonts w:ascii="Times New Roman" w:hAnsi="Times New Roman"/>
                <w:b/>
                <w:bCs/>
                <w:sz w:val="20"/>
                <w:szCs w:val="20"/>
                <w:vertAlign w:val="subscript"/>
              </w:rPr>
              <w:t>1</w:t>
            </w:r>
            <w:r w:rsidRPr="00C309C8">
              <w:rPr>
                <w:rFonts w:ascii="Times New Roman" w:hAnsi="Times New Roman"/>
                <w:b/>
                <w:bCs/>
                <w:sz w:val="20"/>
                <w:szCs w:val="20"/>
              </w:rPr>
              <w:t>+С</w:t>
            </w:r>
            <w:r w:rsidRPr="00C309C8">
              <w:rPr>
                <w:rFonts w:ascii="Times New Roman" w:hAnsi="Times New Roman"/>
                <w:b/>
                <w:bCs/>
                <w:sz w:val="20"/>
                <w:szCs w:val="20"/>
                <w:vertAlign w:val="superscript"/>
                <w:lang w:val="en-US"/>
              </w:rPr>
              <w:t>i</w:t>
            </w:r>
            <w:r w:rsidRPr="00C309C8">
              <w:rPr>
                <w:rFonts w:ascii="Times New Roman" w:hAnsi="Times New Roman"/>
                <w:b/>
                <w:bCs/>
                <w:sz w:val="20"/>
                <w:szCs w:val="20"/>
                <w:vertAlign w:val="subscript"/>
              </w:rPr>
              <w:t>2</w:t>
            </w:r>
            <w:r w:rsidRPr="00C309C8">
              <w:rPr>
                <w:rFonts w:ascii="Times New Roman" w:hAnsi="Times New Roman"/>
                <w:b/>
                <w:bCs/>
                <w:sz w:val="20"/>
                <w:szCs w:val="20"/>
              </w:rPr>
              <w:t>+…+С</w:t>
            </w:r>
            <w:r w:rsidRPr="00C309C8">
              <w:rPr>
                <w:rFonts w:ascii="Times New Roman" w:hAnsi="Times New Roman"/>
                <w:b/>
                <w:bCs/>
                <w:sz w:val="20"/>
                <w:szCs w:val="20"/>
                <w:vertAlign w:val="superscript"/>
                <w:lang w:val="en-US"/>
              </w:rPr>
              <w:t>i</w:t>
            </w:r>
            <w:r w:rsidRPr="00C309C8">
              <w:rPr>
                <w:rFonts w:ascii="Times New Roman" w:hAnsi="Times New Roman"/>
                <w:b/>
                <w:bCs/>
                <w:sz w:val="20"/>
                <w:szCs w:val="20"/>
                <w:vertAlign w:val="subscript"/>
                <w:lang w:val="en-US"/>
              </w:rPr>
              <w:t>k</w:t>
            </w:r>
          </w:p>
          <w:p w:rsidR="00C309C8" w:rsidRPr="00C309C8" w:rsidRDefault="00C309C8" w:rsidP="00C309C8">
            <w:pPr>
              <w:spacing w:after="0" w:line="240" w:lineRule="auto"/>
              <w:ind w:firstLine="709"/>
              <w:contextualSpacing/>
              <w:rPr>
                <w:rFonts w:ascii="Times New Roman" w:hAnsi="Times New Roman"/>
                <w:sz w:val="20"/>
                <w:szCs w:val="20"/>
              </w:rPr>
            </w:pPr>
            <w:r w:rsidRPr="00C309C8">
              <w:rPr>
                <w:rFonts w:ascii="Times New Roman" w:hAnsi="Times New Roman"/>
                <w:sz w:val="20"/>
                <w:szCs w:val="20"/>
              </w:rPr>
              <w:t>где:</w:t>
            </w:r>
          </w:p>
          <w:p w:rsidR="00C309C8" w:rsidRPr="005A3094" w:rsidRDefault="00C309C8" w:rsidP="00C309C8">
            <w:pPr>
              <w:spacing w:after="0" w:line="240" w:lineRule="auto"/>
              <w:ind w:firstLine="709"/>
              <w:contextualSpacing/>
              <w:rPr>
                <w:rFonts w:ascii="Times New Roman" w:hAnsi="Times New Roman"/>
                <w:sz w:val="20"/>
                <w:szCs w:val="20"/>
              </w:rPr>
            </w:pPr>
            <w:r>
              <w:rPr>
                <w:rFonts w:ascii="Times New Roman" w:hAnsi="Times New Roman"/>
                <w:sz w:val="20"/>
                <w:szCs w:val="20"/>
                <w:lang w:val="en-US"/>
              </w:rPr>
              <w:t>Rci</w:t>
            </w:r>
            <w:r w:rsidRPr="00C309C8">
              <w:rPr>
                <w:rFonts w:ascii="Times New Roman" w:hAnsi="Times New Roman"/>
                <w:sz w:val="20"/>
                <w:szCs w:val="20"/>
              </w:rPr>
              <w:t xml:space="preserve"> - рейтинг, присуждаемый </w:t>
            </w:r>
            <w:r w:rsidRPr="00C309C8">
              <w:rPr>
                <w:rFonts w:ascii="Times New Roman" w:hAnsi="Times New Roman"/>
                <w:sz w:val="20"/>
                <w:szCs w:val="20"/>
                <w:lang w:val="en-US"/>
              </w:rPr>
              <w:t>i</w:t>
            </w:r>
            <w:r>
              <w:rPr>
                <w:rFonts w:ascii="Times New Roman" w:hAnsi="Times New Roman"/>
                <w:sz w:val="20"/>
                <w:szCs w:val="20"/>
              </w:rPr>
              <w:t xml:space="preserve">-й </w:t>
            </w:r>
            <w:r>
              <w:rPr>
                <w:rFonts w:ascii="Times New Roman" w:hAnsi="Times New Roman"/>
                <w:sz w:val="20"/>
                <w:szCs w:val="20"/>
                <w:lang w:val="en-US"/>
              </w:rPr>
              <w:t>P</w:t>
            </w:r>
            <w:r w:rsidRPr="00C309C8">
              <w:rPr>
                <w:rFonts w:ascii="Times New Roman" w:hAnsi="Times New Roman"/>
                <w:sz w:val="20"/>
                <w:szCs w:val="20"/>
              </w:rPr>
              <w:t>аявке по указанному критерию;</w:t>
            </w:r>
          </w:p>
          <w:p w:rsidR="00C309C8" w:rsidRPr="00C309C8" w:rsidRDefault="00C309C8" w:rsidP="00E13084">
            <w:pPr>
              <w:spacing w:after="0" w:line="240" w:lineRule="auto"/>
              <w:ind w:firstLine="743"/>
              <w:contextualSpacing/>
              <w:rPr>
                <w:rFonts w:ascii="Times New Roman" w:hAnsi="Times New Roman"/>
                <w:sz w:val="20"/>
                <w:szCs w:val="20"/>
              </w:rPr>
            </w:pPr>
            <w:r>
              <w:rPr>
                <w:rFonts w:ascii="Times New Roman" w:hAnsi="Times New Roman"/>
                <w:sz w:val="20"/>
                <w:szCs w:val="20"/>
                <w:lang w:val="en-US"/>
              </w:rPr>
              <w:t>Cik</w:t>
            </w:r>
            <w:r w:rsidRPr="00C309C8">
              <w:rPr>
                <w:rFonts w:ascii="Times New Roman" w:hAnsi="Times New Roman"/>
                <w:sz w:val="20"/>
                <w:szCs w:val="20"/>
              </w:rPr>
              <w:t>-</w:t>
            </w:r>
            <w:r w:rsidRPr="00C309C8">
              <w:rPr>
                <w:rFonts w:ascii="Times New Roman" w:hAnsi="Times New Roman"/>
                <w:sz w:val="20"/>
                <w:szCs w:val="20"/>
                <w:lang w:val="en-US"/>
              </w:rPr>
              <w:t> </w:t>
            </w:r>
            <w:r w:rsidRPr="00C309C8">
              <w:rPr>
                <w:rFonts w:ascii="Times New Roman" w:hAnsi="Times New Roman"/>
                <w:sz w:val="20"/>
                <w:szCs w:val="20"/>
              </w:rPr>
              <w:t xml:space="preserve">значение в баллах (среднее арифметическое оценок в баллах всех членов  комиссии </w:t>
            </w:r>
            <w:r>
              <w:rPr>
                <w:rFonts w:ascii="Times New Roman" w:hAnsi="Times New Roman"/>
                <w:sz w:val="20"/>
                <w:szCs w:val="20"/>
              </w:rPr>
              <w:t>по закупкам</w:t>
            </w:r>
            <w:r w:rsidRPr="00C309C8">
              <w:rPr>
                <w:rFonts w:ascii="Times New Roman" w:hAnsi="Times New Roman"/>
                <w:sz w:val="20"/>
                <w:szCs w:val="20"/>
              </w:rPr>
              <w:t xml:space="preserve">), присуждаемое комиссией </w:t>
            </w:r>
            <w:r w:rsidRPr="00C309C8">
              <w:rPr>
                <w:rFonts w:ascii="Times New Roman" w:hAnsi="Times New Roman"/>
                <w:sz w:val="20"/>
                <w:szCs w:val="20"/>
                <w:lang w:val="en-US"/>
              </w:rPr>
              <w:t>i</w:t>
            </w:r>
            <w:r>
              <w:rPr>
                <w:rFonts w:ascii="Times New Roman" w:hAnsi="Times New Roman"/>
                <w:sz w:val="20"/>
                <w:szCs w:val="20"/>
              </w:rPr>
              <w:t>-й З</w:t>
            </w:r>
            <w:r w:rsidRPr="00C309C8">
              <w:rPr>
                <w:rFonts w:ascii="Times New Roman" w:hAnsi="Times New Roman"/>
                <w:sz w:val="20"/>
                <w:szCs w:val="20"/>
              </w:rPr>
              <w:t xml:space="preserve">аявке на участие в </w:t>
            </w:r>
            <w:r>
              <w:rPr>
                <w:rFonts w:ascii="Times New Roman" w:hAnsi="Times New Roman"/>
                <w:sz w:val="20"/>
                <w:szCs w:val="20"/>
              </w:rPr>
              <w:t>запросе предложений</w:t>
            </w:r>
            <w:r w:rsidRPr="00C309C8">
              <w:rPr>
                <w:rFonts w:ascii="Times New Roman" w:hAnsi="Times New Roman"/>
                <w:sz w:val="20"/>
                <w:szCs w:val="20"/>
              </w:rPr>
              <w:t xml:space="preserve"> по </w:t>
            </w:r>
            <w:r w:rsidRPr="00C309C8">
              <w:rPr>
                <w:rFonts w:ascii="Times New Roman" w:hAnsi="Times New Roman"/>
                <w:sz w:val="20"/>
                <w:szCs w:val="20"/>
                <w:lang w:val="en-US"/>
              </w:rPr>
              <w:t>k</w:t>
            </w:r>
            <w:r w:rsidRPr="00C309C8">
              <w:rPr>
                <w:rFonts w:ascii="Times New Roman" w:hAnsi="Times New Roman"/>
                <w:sz w:val="20"/>
                <w:szCs w:val="20"/>
              </w:rPr>
              <w:t xml:space="preserve">-му показателю, где </w:t>
            </w:r>
            <w:r w:rsidRPr="00C309C8">
              <w:rPr>
                <w:rFonts w:ascii="Times New Roman" w:hAnsi="Times New Roman"/>
                <w:sz w:val="20"/>
                <w:szCs w:val="20"/>
                <w:lang w:val="en-US"/>
              </w:rPr>
              <w:t>k</w:t>
            </w:r>
            <w:r w:rsidRPr="00C309C8">
              <w:rPr>
                <w:rFonts w:ascii="Times New Roman" w:hAnsi="Times New Roman"/>
                <w:i/>
                <w:iCs/>
                <w:sz w:val="20"/>
                <w:szCs w:val="20"/>
              </w:rPr>
              <w:t> количество</w:t>
            </w:r>
            <w:r w:rsidRPr="00C309C8">
              <w:rPr>
                <w:rFonts w:ascii="Times New Roman" w:hAnsi="Times New Roman"/>
                <w:sz w:val="20"/>
                <w:szCs w:val="20"/>
              </w:rPr>
              <w:t xml:space="preserve"> установленных показателей. </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sz w:val="20"/>
                <w:szCs w:val="20"/>
              </w:rPr>
              <w:t>Для оценки заявок по Критерию № 2 «К</w:t>
            </w:r>
            <w:r>
              <w:rPr>
                <w:rFonts w:ascii="Times New Roman" w:hAnsi="Times New Roman"/>
                <w:sz w:val="20"/>
                <w:szCs w:val="20"/>
              </w:rPr>
              <w:t>валификация Участника» каждой З</w:t>
            </w:r>
            <w:r w:rsidRPr="00C309C8">
              <w:rPr>
                <w:rFonts w:ascii="Times New Roman" w:hAnsi="Times New Roman"/>
                <w:sz w:val="20"/>
                <w:szCs w:val="20"/>
              </w:rPr>
              <w:t>аявке выставляется каждым членом комиссии</w:t>
            </w:r>
            <w:r>
              <w:rPr>
                <w:rFonts w:ascii="Times New Roman" w:hAnsi="Times New Roman"/>
                <w:sz w:val="20"/>
                <w:szCs w:val="20"/>
              </w:rPr>
              <w:t xml:space="preserve"> по закупкам</w:t>
            </w:r>
            <w:r w:rsidRPr="00C309C8">
              <w:rPr>
                <w:rFonts w:ascii="Times New Roman" w:hAnsi="Times New Roman"/>
                <w:sz w:val="20"/>
                <w:szCs w:val="20"/>
              </w:rPr>
              <w:t xml:space="preserve"> значение от 0 до 100 баллов.</w:t>
            </w:r>
          </w:p>
          <w:p w:rsidR="00C309C8" w:rsidRPr="00C309C8" w:rsidRDefault="00C309C8" w:rsidP="00E13084">
            <w:pPr>
              <w:spacing w:after="0" w:line="240" w:lineRule="auto"/>
              <w:ind w:firstLine="743"/>
              <w:contextualSpacing/>
              <w:rPr>
                <w:rFonts w:ascii="Times New Roman" w:hAnsi="Times New Roman"/>
                <w:sz w:val="20"/>
                <w:szCs w:val="20"/>
              </w:rPr>
            </w:pPr>
            <w:r>
              <w:rPr>
                <w:rFonts w:ascii="Times New Roman" w:hAnsi="Times New Roman"/>
                <w:sz w:val="20"/>
                <w:szCs w:val="20"/>
              </w:rPr>
              <w:t>Для определения рейтинга З</w:t>
            </w:r>
            <w:r w:rsidRPr="00C309C8">
              <w:rPr>
                <w:rFonts w:ascii="Times New Roman" w:hAnsi="Times New Roman"/>
                <w:sz w:val="20"/>
                <w:szCs w:val="20"/>
              </w:rPr>
              <w:t xml:space="preserve">аявки по критерию «Квалификация </w:t>
            </w:r>
            <w:r>
              <w:rPr>
                <w:rFonts w:ascii="Times New Roman" w:hAnsi="Times New Roman"/>
                <w:sz w:val="20"/>
                <w:szCs w:val="20"/>
              </w:rPr>
              <w:t>Участника</w:t>
            </w:r>
            <w:r w:rsidRPr="00C309C8">
              <w:rPr>
                <w:rFonts w:ascii="Times New Roman" w:hAnsi="Times New Roman"/>
                <w:sz w:val="20"/>
                <w:szCs w:val="20"/>
              </w:rPr>
              <w:t>» устанавливается следующий перечень показателей по данному критерию.</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b/>
                <w:bCs/>
                <w:sz w:val="20"/>
                <w:szCs w:val="20"/>
              </w:rPr>
              <w:t>Количество квалифицированных кадров, привлекаемых к выполнению работ – от 0 до 50 баллов.</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sz w:val="20"/>
                <w:szCs w:val="20"/>
              </w:rPr>
              <w:t>При рассмотрении сведений, подтверждающих наличие квалифицированных кадров, привлекаемых к выполнению работ предусмотренных настоящей документацией и техническим заданием, будет учитываться (предмет оценки):</w:t>
            </w:r>
          </w:p>
          <w:p w:rsidR="00C309C8" w:rsidRPr="00C309C8" w:rsidRDefault="00C309C8" w:rsidP="00EC75C2">
            <w:pPr>
              <w:numPr>
                <w:ilvl w:val="0"/>
                <w:numId w:val="40"/>
              </w:numPr>
              <w:tabs>
                <w:tab w:val="left" w:pos="1027"/>
              </w:tabs>
              <w:spacing w:after="0" w:line="240" w:lineRule="auto"/>
              <w:ind w:left="0" w:firstLine="743"/>
              <w:contextualSpacing/>
              <w:jc w:val="both"/>
              <w:rPr>
                <w:rFonts w:ascii="Times New Roman" w:hAnsi="Times New Roman"/>
                <w:sz w:val="20"/>
                <w:szCs w:val="20"/>
              </w:rPr>
            </w:pPr>
            <w:r w:rsidRPr="00C309C8">
              <w:rPr>
                <w:rFonts w:ascii="Times New Roman" w:hAnsi="Times New Roman"/>
                <w:sz w:val="20"/>
                <w:szCs w:val="20"/>
              </w:rPr>
              <w:t xml:space="preserve">наличие квалифицированных кадров, привлекаемых к выполнению работ строительству, имеющих группу электробезопасности не ниже </w:t>
            </w:r>
            <w:r w:rsidRPr="00C309C8">
              <w:rPr>
                <w:rFonts w:ascii="Times New Roman" w:hAnsi="Times New Roman"/>
                <w:sz w:val="20"/>
                <w:szCs w:val="20"/>
                <w:lang w:val="en-US"/>
              </w:rPr>
              <w:t>IV</w:t>
            </w:r>
            <w:r w:rsidRPr="00C309C8">
              <w:rPr>
                <w:rFonts w:ascii="Times New Roman" w:hAnsi="Times New Roman"/>
                <w:sz w:val="20"/>
                <w:szCs w:val="20"/>
              </w:rPr>
              <w:t xml:space="preserve"> аттестованных в Ростехнадзоре (от 0 до 50 баллов).</w:t>
            </w:r>
          </w:p>
          <w:p w:rsidR="00C309C8" w:rsidRPr="00C309C8" w:rsidRDefault="00C309C8" w:rsidP="00E13084">
            <w:pPr>
              <w:spacing w:after="0" w:line="240" w:lineRule="auto"/>
              <w:ind w:firstLine="743"/>
              <w:contextualSpacing/>
              <w:rPr>
                <w:rFonts w:ascii="Times New Roman" w:hAnsi="Times New Roman"/>
                <w:sz w:val="20"/>
                <w:szCs w:val="20"/>
              </w:rPr>
            </w:pPr>
            <w:r w:rsidRPr="00C309C8">
              <w:rPr>
                <w:rFonts w:ascii="Times New Roman" w:hAnsi="Times New Roman"/>
                <w:sz w:val="20"/>
                <w:szCs w:val="20"/>
              </w:rPr>
              <w:t>Для подтверждения сведений о количестве квалифицированных кадров, пр</w:t>
            </w:r>
            <w:r>
              <w:rPr>
                <w:rFonts w:ascii="Times New Roman" w:hAnsi="Times New Roman"/>
                <w:sz w:val="20"/>
                <w:szCs w:val="20"/>
              </w:rPr>
              <w:t>ивлекаемых к выполнению работ, У</w:t>
            </w:r>
            <w:r w:rsidRPr="00C309C8">
              <w:rPr>
                <w:rFonts w:ascii="Times New Roman" w:hAnsi="Times New Roman"/>
                <w:sz w:val="20"/>
                <w:szCs w:val="20"/>
              </w:rPr>
              <w:t xml:space="preserve">частник </w:t>
            </w:r>
            <w:r>
              <w:rPr>
                <w:rFonts w:ascii="Times New Roman" w:hAnsi="Times New Roman"/>
                <w:sz w:val="20"/>
                <w:szCs w:val="20"/>
              </w:rPr>
              <w:t>запроса предложений</w:t>
            </w:r>
            <w:r w:rsidRPr="00C309C8">
              <w:rPr>
                <w:rFonts w:ascii="Times New Roman" w:hAnsi="Times New Roman"/>
                <w:sz w:val="20"/>
                <w:szCs w:val="20"/>
              </w:rPr>
              <w:t xml:space="preserve"> предоставляет список квалифицированных кадров, привлекаемых к выполнению работ, с приложением копий документ</w:t>
            </w:r>
            <w:r>
              <w:rPr>
                <w:rFonts w:ascii="Times New Roman" w:hAnsi="Times New Roman"/>
                <w:sz w:val="20"/>
                <w:szCs w:val="20"/>
              </w:rPr>
              <w:t>ов подтверждающих квалификацию У</w:t>
            </w:r>
            <w:r w:rsidRPr="00C309C8">
              <w:rPr>
                <w:rFonts w:ascii="Times New Roman" w:hAnsi="Times New Roman"/>
                <w:sz w:val="20"/>
                <w:szCs w:val="20"/>
              </w:rPr>
              <w:t xml:space="preserve">частников </w:t>
            </w:r>
            <w:r>
              <w:rPr>
                <w:rFonts w:ascii="Times New Roman" w:hAnsi="Times New Roman"/>
                <w:sz w:val="20"/>
                <w:szCs w:val="20"/>
              </w:rPr>
              <w:t xml:space="preserve">запроса предложений </w:t>
            </w:r>
            <w:r w:rsidRPr="00C309C8">
              <w:rPr>
                <w:rFonts w:ascii="Times New Roman" w:hAnsi="Times New Roman"/>
                <w:sz w:val="20"/>
                <w:szCs w:val="20"/>
              </w:rPr>
              <w:t xml:space="preserve"> - копии удостоверений, копий дипломов, копии свидетельств об обучении и др. документы.</w:t>
            </w:r>
          </w:p>
          <w:p w:rsidR="00C309C8" w:rsidRPr="00C309C8" w:rsidRDefault="00C309C8" w:rsidP="00251E48">
            <w:pPr>
              <w:spacing w:after="0" w:line="240" w:lineRule="auto"/>
              <w:ind w:firstLine="743"/>
              <w:contextualSpacing/>
              <w:jc w:val="both"/>
              <w:rPr>
                <w:rFonts w:ascii="Times New Roman" w:hAnsi="Times New Roman"/>
                <w:sz w:val="20"/>
                <w:szCs w:val="20"/>
              </w:rPr>
            </w:pPr>
            <w:r w:rsidRPr="00C309C8">
              <w:rPr>
                <w:rFonts w:ascii="Times New Roman" w:hAnsi="Times New Roman"/>
                <w:sz w:val="20"/>
                <w:szCs w:val="20"/>
              </w:rPr>
              <w:t xml:space="preserve">При оценке и сопоставлении заявок по показателю «Количество квалифицированных кадров, </w:t>
            </w:r>
            <w:r w:rsidRPr="00C309C8">
              <w:rPr>
                <w:rFonts w:ascii="Times New Roman" w:hAnsi="Times New Roman"/>
                <w:sz w:val="20"/>
                <w:szCs w:val="20"/>
              </w:rPr>
              <w:lastRenderedPageBreak/>
              <w:t>привлекаемых к выполнению работ» будет учитываться количество квалифицированных кадров, привлекаемых к выполнению работ по строительству, указанное в перечне квалифицированных кадров, привлекаемых к выполнению работ, представленном в составе подтвержденных соответствующими документами.</w:t>
            </w:r>
          </w:p>
          <w:p w:rsidR="00C309C8" w:rsidRPr="00C309C8" w:rsidRDefault="00C309C8" w:rsidP="00251E48">
            <w:pPr>
              <w:spacing w:after="0" w:line="240" w:lineRule="auto"/>
              <w:ind w:firstLine="743"/>
              <w:contextualSpacing/>
              <w:jc w:val="both"/>
              <w:rPr>
                <w:rFonts w:ascii="Times New Roman" w:hAnsi="Times New Roman"/>
                <w:sz w:val="20"/>
                <w:szCs w:val="20"/>
              </w:rPr>
            </w:pPr>
            <w:r w:rsidRPr="00C309C8">
              <w:rPr>
                <w:rFonts w:ascii="Times New Roman" w:hAnsi="Times New Roman"/>
                <w:b/>
                <w:bCs/>
                <w:sz w:val="20"/>
                <w:szCs w:val="20"/>
              </w:rPr>
              <w:t>Наличие материально-технических ресурсов и техники, необходимых для выполнения работ – от 0 до 50 баллов.</w:t>
            </w:r>
          </w:p>
          <w:p w:rsidR="00C309C8" w:rsidRPr="00C309C8" w:rsidRDefault="00C309C8" w:rsidP="00251E48">
            <w:pPr>
              <w:spacing w:after="0" w:line="240" w:lineRule="auto"/>
              <w:ind w:firstLine="743"/>
              <w:contextualSpacing/>
              <w:jc w:val="both"/>
              <w:rPr>
                <w:rFonts w:ascii="Times New Roman" w:hAnsi="Times New Roman"/>
                <w:sz w:val="20"/>
                <w:szCs w:val="20"/>
              </w:rPr>
            </w:pPr>
            <w:r w:rsidRPr="00C309C8">
              <w:rPr>
                <w:rFonts w:ascii="Times New Roman" w:hAnsi="Times New Roman"/>
                <w:sz w:val="20"/>
                <w:szCs w:val="20"/>
              </w:rPr>
              <w:t xml:space="preserve">Для подтверждения сведений о </w:t>
            </w:r>
            <w:r w:rsidRPr="00C309C8">
              <w:rPr>
                <w:rFonts w:ascii="Times New Roman" w:hAnsi="Times New Roman"/>
                <w:b/>
                <w:bCs/>
                <w:sz w:val="20"/>
                <w:szCs w:val="20"/>
              </w:rPr>
              <w:t>материально-технических ресурсах и техники, необходимых для выполнения работ</w:t>
            </w:r>
            <w:r>
              <w:rPr>
                <w:rFonts w:ascii="Times New Roman" w:hAnsi="Times New Roman"/>
                <w:sz w:val="20"/>
                <w:szCs w:val="20"/>
              </w:rPr>
              <w:t>, У</w:t>
            </w:r>
            <w:r w:rsidRPr="00C309C8">
              <w:rPr>
                <w:rFonts w:ascii="Times New Roman" w:hAnsi="Times New Roman"/>
                <w:sz w:val="20"/>
                <w:szCs w:val="20"/>
              </w:rPr>
              <w:t xml:space="preserve">частник </w:t>
            </w:r>
            <w:r>
              <w:rPr>
                <w:rFonts w:ascii="Times New Roman" w:hAnsi="Times New Roman"/>
                <w:sz w:val="20"/>
                <w:szCs w:val="20"/>
              </w:rPr>
              <w:t>запроса предложений</w:t>
            </w:r>
            <w:r w:rsidRPr="00C309C8">
              <w:rPr>
                <w:rFonts w:ascii="Times New Roman" w:hAnsi="Times New Roman"/>
                <w:sz w:val="20"/>
                <w:szCs w:val="20"/>
              </w:rPr>
              <w:t xml:space="preserve"> предоставляет список в соответствии с формой, являющейся приложением к оферте.</w:t>
            </w:r>
          </w:p>
        </w:tc>
      </w:tr>
      <w:tr w:rsidR="00987296" w:rsidRPr="00C6453F" w:rsidTr="00BF1B38">
        <w:trPr>
          <w:trHeight w:val="810"/>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C6453F" w:rsidRDefault="00987296" w:rsidP="00BF1B38">
            <w:pPr>
              <w:spacing w:after="0" w:line="240" w:lineRule="auto"/>
              <w:contextualSpacing/>
              <w:jc w:val="center"/>
              <w:rPr>
                <w:rFonts w:ascii="Times New Roman" w:hAnsi="Times New Roman"/>
                <w:b/>
                <w:sz w:val="20"/>
                <w:szCs w:val="20"/>
              </w:rPr>
            </w:pPr>
          </w:p>
          <w:p w:rsidR="00987296" w:rsidRDefault="00987296" w:rsidP="00BF1B38">
            <w:pPr>
              <w:pStyle w:val="a4"/>
              <w:spacing w:after="0" w:line="240" w:lineRule="auto"/>
              <w:ind w:left="0"/>
              <w:jc w:val="center"/>
              <w:rPr>
                <w:rFonts w:ascii="Times New Roman" w:hAnsi="Times New Roman"/>
                <w:b/>
                <w:sz w:val="18"/>
                <w:szCs w:val="18"/>
              </w:rPr>
            </w:pPr>
            <w:r>
              <w:rPr>
                <w:rFonts w:ascii="Times New Roman" w:hAnsi="Times New Roman"/>
                <w:b/>
                <w:sz w:val="18"/>
                <w:szCs w:val="18"/>
              </w:rPr>
              <w:t>4.</w:t>
            </w:r>
          </w:p>
          <w:p w:rsidR="00987296" w:rsidRPr="00260884" w:rsidRDefault="00987296" w:rsidP="00BF1B38">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Pr>
                <w:rFonts w:ascii="Times New Roman" w:hAnsi="Times New Roman"/>
                <w:b/>
                <w:color w:val="FF0000"/>
                <w:sz w:val="18"/>
                <w:szCs w:val="18"/>
              </w:rPr>
              <w:t>Условия оплаты</w:t>
            </w:r>
            <w:r w:rsidRPr="00260884">
              <w:rPr>
                <w:rFonts w:ascii="Times New Roman" w:hAnsi="Times New Roman"/>
                <w:b/>
                <w:color w:val="FF0000"/>
                <w:sz w:val="18"/>
                <w:szCs w:val="18"/>
              </w:rPr>
              <w:t>»</w:t>
            </w:r>
          </w:p>
          <w:p w:rsidR="00987296" w:rsidRPr="00C6453F" w:rsidRDefault="00987296" w:rsidP="00BF1B38">
            <w:pPr>
              <w:spacing w:after="0" w:line="240" w:lineRule="auto"/>
              <w:contextualSpacing/>
              <w:jc w:val="center"/>
              <w:rPr>
                <w:rFonts w:ascii="Times New Roman" w:hAnsi="Times New Roman"/>
                <w:b/>
                <w:sz w:val="20"/>
                <w:szCs w:val="20"/>
              </w:rPr>
            </w:pPr>
            <w:r>
              <w:rPr>
                <w:rFonts w:ascii="Times New Roman" w:hAnsi="Times New Roman"/>
                <w:b/>
              </w:rPr>
              <w:t>(</w:t>
            </w:r>
            <w:r w:rsidRPr="00F66F1F">
              <w:rPr>
                <w:rFonts w:ascii="Times New Roman" w:hAnsi="Times New Roman"/>
                <w:b/>
                <w:lang w:val="en-US"/>
              </w:rPr>
              <w:t>R</w:t>
            </w:r>
            <w:r w:rsidR="002F6F3D">
              <w:rPr>
                <w:rFonts w:ascii="Times New Roman" w:hAnsi="Times New Roman"/>
                <w:b/>
                <w:lang w:val="en-US"/>
              </w:rPr>
              <w:t>d</w:t>
            </w:r>
            <w:r w:rsidRPr="004E7D7A">
              <w:rPr>
                <w:rFonts w:ascii="Times New Roman" w:hAnsi="Times New Roman"/>
                <w:lang w:val="en-US"/>
              </w:rPr>
              <w:t>i</w:t>
            </w:r>
            <w:r>
              <w:rPr>
                <w:rFonts w:ascii="Times New Roman" w:hAnsi="Times New Roman"/>
                <w:b/>
              </w:rPr>
              <w:t>)</w:t>
            </w: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987296" w:rsidRDefault="00987296" w:rsidP="00BF1B38">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Pr>
                <w:rFonts w:ascii="Times New Roman" w:hAnsi="Times New Roman"/>
                <w:bCs/>
                <w:sz w:val="18"/>
                <w:szCs w:val="18"/>
                <w:lang w:eastAsia="ru-RU"/>
              </w:rPr>
              <w:t>условия оплаты, предложенные Участником закупки.</w:t>
            </w: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p w:rsidR="00987296" w:rsidRPr="00C6453F" w:rsidRDefault="00987296" w:rsidP="00BF1B38">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987296" w:rsidRPr="00260884" w:rsidRDefault="00987296" w:rsidP="00BF1B38">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987296" w:rsidRDefault="00987296" w:rsidP="00BF1B38">
            <w:pPr>
              <w:spacing w:after="0" w:line="240" w:lineRule="auto"/>
              <w:contextualSpacing/>
              <w:jc w:val="center"/>
              <w:rPr>
                <w:rFonts w:ascii="Times New Roman" w:hAnsi="Times New Roman"/>
                <w:b/>
                <w:sz w:val="18"/>
                <w:szCs w:val="18"/>
              </w:rPr>
            </w:pPr>
            <w:r>
              <w:rPr>
                <w:rFonts w:ascii="Times New Roman" w:hAnsi="Times New Roman"/>
                <w:b/>
                <w:sz w:val="18"/>
                <w:szCs w:val="18"/>
              </w:rPr>
              <w:t>10</w:t>
            </w:r>
            <w:r w:rsidRPr="00105785">
              <w:rPr>
                <w:rFonts w:ascii="Times New Roman" w:hAnsi="Times New Roman"/>
                <w:b/>
                <w:sz w:val="18"/>
                <w:szCs w:val="18"/>
              </w:rPr>
              <w:t>% (0,</w:t>
            </w:r>
            <w:r>
              <w:rPr>
                <w:rFonts w:ascii="Times New Roman" w:hAnsi="Times New Roman"/>
                <w:b/>
                <w:sz w:val="18"/>
                <w:szCs w:val="18"/>
              </w:rPr>
              <w:t>10</w:t>
            </w:r>
            <w:r w:rsidRPr="00105785">
              <w:rPr>
                <w:rFonts w:ascii="Times New Roman" w:hAnsi="Times New Roman"/>
                <w:b/>
                <w:sz w:val="18"/>
                <w:szCs w:val="18"/>
              </w:rPr>
              <w:t>)</w:t>
            </w:r>
          </w:p>
          <w:p w:rsidR="00251E48" w:rsidRDefault="00251E48" w:rsidP="00BF1B38">
            <w:pPr>
              <w:spacing w:after="0" w:line="240" w:lineRule="auto"/>
              <w:contextualSpacing/>
              <w:jc w:val="center"/>
              <w:rPr>
                <w:rFonts w:ascii="Times New Roman" w:hAnsi="Times New Roman"/>
                <w:b/>
                <w:sz w:val="18"/>
                <w:szCs w:val="18"/>
              </w:rPr>
            </w:pPr>
          </w:p>
          <w:p w:rsidR="00987296" w:rsidRDefault="00987296" w:rsidP="00BF1B38">
            <w:pPr>
              <w:spacing w:after="0" w:line="240" w:lineRule="auto"/>
              <w:contextualSpacing/>
              <w:jc w:val="center"/>
              <w:rPr>
                <w:rFonts w:ascii="Times New Roman" w:hAnsi="Times New Roman"/>
                <w:b/>
                <w:sz w:val="20"/>
                <w:szCs w:val="20"/>
              </w:rPr>
            </w:pPr>
          </w:p>
          <w:p w:rsidR="00703F79" w:rsidRDefault="00703F79" w:rsidP="00BF1B38">
            <w:pPr>
              <w:spacing w:after="0" w:line="240" w:lineRule="auto"/>
              <w:contextualSpacing/>
              <w:jc w:val="center"/>
              <w:rPr>
                <w:rFonts w:ascii="Times New Roman" w:hAnsi="Times New Roman"/>
                <w:b/>
                <w:sz w:val="20"/>
                <w:szCs w:val="20"/>
              </w:rPr>
            </w:pPr>
          </w:p>
          <w:p w:rsidR="00703F79" w:rsidRPr="00C6453F" w:rsidRDefault="00703F79" w:rsidP="00BF1B38">
            <w:pPr>
              <w:spacing w:after="0" w:line="240" w:lineRule="auto"/>
              <w:contextualSpacing/>
              <w:jc w:val="center"/>
              <w:rPr>
                <w:rFonts w:ascii="Times New Roman" w:hAnsi="Times New Roman"/>
                <w:b/>
                <w:sz w:val="20"/>
                <w:szCs w:val="20"/>
              </w:rPr>
            </w:pPr>
          </w:p>
        </w:tc>
      </w:tr>
      <w:tr w:rsidR="00987296" w:rsidRPr="00C6453F" w:rsidTr="00BF1B38">
        <w:trPr>
          <w:trHeight w:val="282"/>
          <w:jc w:val="center"/>
        </w:trPr>
        <w:tc>
          <w:tcPr>
            <w:tcW w:w="1702" w:type="dxa"/>
            <w:tcBorders>
              <w:top w:val="single" w:sz="4" w:space="0" w:color="auto"/>
              <w:left w:val="single" w:sz="4" w:space="0" w:color="auto"/>
              <w:bottom w:val="single" w:sz="4" w:space="0" w:color="auto"/>
              <w:right w:val="single" w:sz="4" w:space="0" w:color="auto"/>
            </w:tcBorders>
            <w:vAlign w:val="center"/>
          </w:tcPr>
          <w:p w:rsidR="00987296" w:rsidRPr="00C6453F" w:rsidRDefault="00251E48"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4</w:t>
            </w:r>
            <w:r w:rsidR="00987296">
              <w:rPr>
                <w:rFonts w:ascii="Times New Roman" w:hAnsi="Times New Roman"/>
                <w:b/>
                <w:sz w:val="20"/>
                <w:szCs w:val="20"/>
              </w:rPr>
              <w:t>.1.</w:t>
            </w: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987296" w:rsidRPr="00C6453F" w:rsidRDefault="00987296" w:rsidP="00251E48">
            <w:pPr>
              <w:spacing w:after="0" w:line="240" w:lineRule="auto"/>
              <w:contextualSpacing/>
              <w:rPr>
                <w:rFonts w:ascii="Times New Roman" w:hAnsi="Times New Roman"/>
                <w:b/>
                <w:sz w:val="20"/>
                <w:szCs w:val="20"/>
              </w:rPr>
            </w:pPr>
            <w:r>
              <w:rPr>
                <w:rFonts w:ascii="Times New Roman" w:hAnsi="Times New Roman"/>
                <w:b/>
                <w:sz w:val="20"/>
                <w:szCs w:val="20"/>
              </w:rPr>
              <w:t>Условия оплаты:</w:t>
            </w:r>
          </w:p>
        </w:tc>
        <w:tc>
          <w:tcPr>
            <w:tcW w:w="2055" w:type="dxa"/>
            <w:tcBorders>
              <w:top w:val="single" w:sz="4" w:space="0" w:color="auto"/>
              <w:left w:val="single" w:sz="4" w:space="0" w:color="auto"/>
              <w:bottom w:val="single" w:sz="4" w:space="0" w:color="auto"/>
              <w:right w:val="single" w:sz="4" w:space="0" w:color="auto"/>
            </w:tcBorders>
            <w:vAlign w:val="center"/>
          </w:tcPr>
          <w:p w:rsidR="00987296" w:rsidRPr="00C6453F" w:rsidRDefault="00987296" w:rsidP="00BF1B38">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100 </w:t>
            </w:r>
          </w:p>
        </w:tc>
      </w:tr>
      <w:tr w:rsidR="00987296" w:rsidRPr="003178F3" w:rsidTr="00BF1B38">
        <w:trPr>
          <w:trHeight w:val="271"/>
          <w:jc w:val="center"/>
        </w:trPr>
        <w:tc>
          <w:tcPr>
            <w:tcW w:w="10207" w:type="dxa"/>
            <w:gridSpan w:val="4"/>
            <w:tcBorders>
              <w:right w:val="single" w:sz="4" w:space="0" w:color="auto"/>
            </w:tcBorders>
          </w:tcPr>
          <w:p w:rsidR="00703F79" w:rsidRDefault="00987296" w:rsidP="00BF1B38">
            <w:pPr>
              <w:ind w:right="-28"/>
              <w:contextualSpacing/>
              <w:rPr>
                <w:rFonts w:ascii="Times New Roman" w:hAnsi="Times New Roman"/>
                <w:b/>
                <w:bCs/>
                <w:sz w:val="18"/>
                <w:szCs w:val="18"/>
              </w:rPr>
            </w:pPr>
            <w:r>
              <w:rPr>
                <w:rFonts w:ascii="Times New Roman" w:hAnsi="Times New Roman"/>
                <w:b/>
                <w:bCs/>
                <w:sz w:val="18"/>
                <w:szCs w:val="18"/>
              </w:rPr>
              <w:t xml:space="preserve">Баллы по критерию № </w:t>
            </w:r>
            <w:r w:rsidR="00251E48">
              <w:rPr>
                <w:rFonts w:ascii="Times New Roman" w:hAnsi="Times New Roman"/>
                <w:b/>
                <w:bCs/>
                <w:sz w:val="18"/>
                <w:szCs w:val="18"/>
              </w:rPr>
              <w:t>4</w:t>
            </w:r>
          </w:p>
          <w:p w:rsidR="00987296" w:rsidRPr="003178F3" w:rsidRDefault="00987296" w:rsidP="00BF1B38">
            <w:pPr>
              <w:ind w:right="-28"/>
              <w:contextualSpacing/>
              <w:rPr>
                <w:rFonts w:ascii="Times New Roman" w:hAnsi="Times New Roman"/>
                <w:sz w:val="24"/>
                <w:szCs w:val="24"/>
              </w:rPr>
            </w:pPr>
            <w:r w:rsidRPr="00091E64">
              <w:rPr>
                <w:rFonts w:ascii="Times New Roman" w:hAnsi="Times New Roman"/>
                <w:b/>
                <w:bCs/>
                <w:sz w:val="18"/>
                <w:szCs w:val="18"/>
              </w:rPr>
              <w:t>выставляются следующим образом:</w:t>
            </w:r>
          </w:p>
        </w:tc>
      </w:tr>
      <w:tr w:rsidR="00987296" w:rsidRPr="00987296" w:rsidTr="00BF1B38">
        <w:trPr>
          <w:trHeight w:val="271"/>
          <w:jc w:val="center"/>
        </w:trPr>
        <w:tc>
          <w:tcPr>
            <w:tcW w:w="10207" w:type="dxa"/>
            <w:gridSpan w:val="4"/>
            <w:tcBorders>
              <w:right w:val="single" w:sz="4" w:space="0" w:color="auto"/>
            </w:tcBorders>
          </w:tcPr>
          <w:p w:rsidR="00987296" w:rsidRPr="00251E48" w:rsidRDefault="00987296" w:rsidP="00987296">
            <w:pPr>
              <w:suppressAutoHyphens/>
              <w:spacing w:after="0" w:line="240" w:lineRule="auto"/>
              <w:ind w:left="567"/>
              <w:contextualSpacing/>
              <w:jc w:val="center"/>
              <w:rPr>
                <w:rFonts w:ascii="Times New Roman" w:hAnsi="Times New Roman"/>
                <w:b/>
                <w:bCs/>
                <w:sz w:val="20"/>
                <w:szCs w:val="20"/>
                <w:lang w:eastAsia="ar-SA"/>
              </w:rPr>
            </w:pPr>
          </w:p>
          <w:p w:rsidR="00987296" w:rsidRPr="005A3094" w:rsidRDefault="00987296" w:rsidP="00987296">
            <w:pPr>
              <w:suppressAutoHyphens/>
              <w:spacing w:after="0" w:line="240" w:lineRule="auto"/>
              <w:ind w:left="567"/>
              <w:contextualSpacing/>
              <w:jc w:val="center"/>
              <w:rPr>
                <w:rFonts w:ascii="Times New Roman" w:hAnsi="Times New Roman"/>
                <w:bCs/>
                <w:sz w:val="20"/>
                <w:szCs w:val="20"/>
                <w:lang w:eastAsia="ar-SA"/>
              </w:rPr>
            </w:pPr>
            <w:r w:rsidRPr="00987296">
              <w:rPr>
                <w:rFonts w:ascii="Times New Roman" w:hAnsi="Times New Roman"/>
                <w:b/>
                <w:bCs/>
                <w:sz w:val="20"/>
                <w:szCs w:val="20"/>
                <w:lang w:val="en-US" w:eastAsia="ar-SA"/>
              </w:rPr>
              <w:t>Re</w:t>
            </w:r>
            <w:r w:rsidRPr="00987296">
              <w:rPr>
                <w:rFonts w:ascii="Times New Roman" w:hAnsi="Times New Roman"/>
                <w:b/>
                <w:bCs/>
                <w:sz w:val="20"/>
                <w:szCs w:val="20"/>
                <w:vertAlign w:val="subscript"/>
                <w:lang w:val="en-US" w:eastAsia="ar-SA"/>
              </w:rPr>
              <w:t>i</w:t>
            </w:r>
            <w:r w:rsidRPr="00987296">
              <w:rPr>
                <w:rFonts w:ascii="Times New Roman" w:hAnsi="Times New Roman"/>
                <w:b/>
                <w:bCs/>
                <w:sz w:val="20"/>
                <w:szCs w:val="20"/>
                <w:lang w:eastAsia="ar-SA"/>
              </w:rPr>
              <w:t>=</w:t>
            </w:r>
            <w:r w:rsidRPr="00987296">
              <w:rPr>
                <w:rFonts w:ascii="Times New Roman" w:hAnsi="Times New Roman"/>
                <w:b/>
                <w:bCs/>
                <w:sz w:val="20"/>
                <w:szCs w:val="20"/>
              </w:rPr>
              <w:t xml:space="preserve"> </w:t>
            </w:r>
            <w:r w:rsidRPr="00987296">
              <w:rPr>
                <w:rFonts w:ascii="Times New Roman" w:hAnsi="Times New Roman"/>
                <w:b/>
                <w:bCs/>
                <w:sz w:val="20"/>
                <w:szCs w:val="20"/>
                <w:lang w:eastAsia="ar-SA"/>
              </w:rPr>
              <w:t>((</w:t>
            </w: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i</w:t>
            </w:r>
            <w:r w:rsidRPr="00987296">
              <w:rPr>
                <w:rFonts w:ascii="Times New Roman" w:hAnsi="Times New Roman"/>
                <w:b/>
                <w:bCs/>
                <w:sz w:val="20"/>
                <w:szCs w:val="20"/>
                <w:lang w:eastAsia="ar-SA"/>
              </w:rPr>
              <w:t>-</w:t>
            </w:r>
            <w:r w:rsidR="002F6F3D">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min</w:t>
            </w:r>
            <w:r w:rsidRPr="00987296">
              <w:rPr>
                <w:rFonts w:ascii="Times New Roman" w:hAnsi="Times New Roman"/>
                <w:b/>
                <w:bCs/>
                <w:sz w:val="20"/>
                <w:szCs w:val="20"/>
                <w:lang w:eastAsia="ar-SA"/>
              </w:rPr>
              <w:t>)/(</w:t>
            </w: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min</w:t>
            </w:r>
            <w:r w:rsidRPr="00987296">
              <w:rPr>
                <w:rFonts w:ascii="Times New Roman" w:hAnsi="Times New Roman"/>
                <w:b/>
                <w:bCs/>
                <w:sz w:val="20"/>
                <w:szCs w:val="20"/>
                <w:lang w:eastAsia="ar-SA"/>
              </w:rPr>
              <w:t>))*100,</w:t>
            </w:r>
          </w:p>
          <w:p w:rsidR="00987296" w:rsidRPr="00987296" w:rsidRDefault="00987296" w:rsidP="00987296">
            <w:pPr>
              <w:suppressAutoHyphens/>
              <w:spacing w:after="0" w:line="240" w:lineRule="auto"/>
              <w:ind w:left="567"/>
              <w:contextualSpacing/>
              <w:rPr>
                <w:rFonts w:ascii="Times New Roman" w:hAnsi="Times New Roman"/>
                <w:bCs/>
                <w:sz w:val="20"/>
                <w:szCs w:val="20"/>
                <w:lang w:eastAsia="ar-SA"/>
              </w:rPr>
            </w:pPr>
            <w:r w:rsidRPr="00987296">
              <w:rPr>
                <w:rFonts w:ascii="Times New Roman" w:hAnsi="Times New Roman"/>
                <w:bCs/>
                <w:sz w:val="20"/>
                <w:szCs w:val="20"/>
                <w:lang w:eastAsia="ar-SA"/>
              </w:rPr>
              <w:t>где:</w:t>
            </w:r>
            <w:r w:rsidRPr="00987296">
              <w:rPr>
                <w:rFonts w:ascii="Times New Roman" w:hAnsi="Times New Roman"/>
                <w:bCs/>
                <w:sz w:val="20"/>
                <w:szCs w:val="20"/>
                <w:lang w:eastAsia="ar-SA"/>
              </w:rPr>
              <w:br/>
            </w:r>
            <w:r w:rsidRPr="00987296">
              <w:rPr>
                <w:rFonts w:ascii="Times New Roman" w:hAnsi="Times New Roman"/>
                <w:b/>
                <w:bCs/>
                <w:sz w:val="20"/>
                <w:szCs w:val="20"/>
                <w:lang w:val="en-US" w:eastAsia="ar-SA"/>
              </w:rPr>
              <w:t>Rd</w:t>
            </w:r>
            <w:r w:rsidRPr="00987296">
              <w:rPr>
                <w:rFonts w:ascii="Times New Roman" w:hAnsi="Times New Roman"/>
                <w:b/>
                <w:bCs/>
                <w:sz w:val="20"/>
                <w:szCs w:val="20"/>
                <w:vertAlign w:val="subscript"/>
                <w:lang w:eastAsia="ar-SA"/>
              </w:rPr>
              <w:t>i</w:t>
            </w:r>
            <w:r w:rsidRPr="00987296">
              <w:rPr>
                <w:rFonts w:ascii="Times New Roman" w:hAnsi="Times New Roman"/>
                <w:bCs/>
                <w:sz w:val="20"/>
                <w:szCs w:val="20"/>
                <w:lang w:eastAsia="ar-SA"/>
              </w:rPr>
              <w:t xml:space="preserve"> – рейти</w:t>
            </w:r>
            <w:r>
              <w:rPr>
                <w:rFonts w:ascii="Times New Roman" w:hAnsi="Times New Roman"/>
                <w:bCs/>
                <w:sz w:val="20"/>
                <w:szCs w:val="20"/>
                <w:lang w:eastAsia="ar-SA"/>
              </w:rPr>
              <w:t xml:space="preserve">нг в баллах, присуждаемый i-ой </w:t>
            </w:r>
            <w:r>
              <w:rPr>
                <w:rFonts w:ascii="Times New Roman" w:hAnsi="Times New Roman"/>
                <w:bCs/>
                <w:sz w:val="20"/>
                <w:szCs w:val="20"/>
                <w:lang w:val="en-US" w:eastAsia="ar-SA"/>
              </w:rPr>
              <w:t>P</w:t>
            </w:r>
            <w:r w:rsidRPr="00987296">
              <w:rPr>
                <w:rFonts w:ascii="Times New Roman" w:hAnsi="Times New Roman"/>
                <w:bCs/>
                <w:sz w:val="20"/>
                <w:szCs w:val="20"/>
                <w:lang w:eastAsia="ar-SA"/>
              </w:rPr>
              <w:t>аявке по указанному критерию;</w:t>
            </w:r>
          </w:p>
          <w:p w:rsidR="00987296" w:rsidRPr="00987296" w:rsidRDefault="00987296" w:rsidP="00987296">
            <w:pPr>
              <w:suppressAutoHyphens/>
              <w:spacing w:after="0" w:line="240" w:lineRule="auto"/>
              <w:ind w:left="567"/>
              <w:contextualSpacing/>
              <w:rPr>
                <w:rFonts w:ascii="Times New Roman" w:hAnsi="Times New Roman"/>
                <w:bCs/>
                <w:sz w:val="20"/>
                <w:szCs w:val="20"/>
                <w:lang w:eastAsia="ar-SA"/>
              </w:rPr>
            </w:pP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val="en-US" w:eastAsia="ar-SA"/>
              </w:rPr>
              <w:t>min</w:t>
            </w:r>
            <w:r w:rsidRPr="00987296">
              <w:rPr>
                <w:rFonts w:ascii="Times New Roman" w:hAnsi="Times New Roman"/>
                <w:bCs/>
                <w:sz w:val="20"/>
                <w:szCs w:val="20"/>
                <w:lang w:eastAsia="ar-SA"/>
              </w:rPr>
              <w:t xml:space="preserve"> – срок оплаты, установленный в </w:t>
            </w:r>
            <w:r>
              <w:rPr>
                <w:rFonts w:ascii="Times New Roman" w:hAnsi="Times New Roman"/>
                <w:bCs/>
                <w:sz w:val="20"/>
                <w:szCs w:val="20"/>
                <w:lang w:eastAsia="ar-SA"/>
              </w:rPr>
              <w:t>Д</w:t>
            </w:r>
            <w:r w:rsidRPr="00987296">
              <w:rPr>
                <w:rFonts w:ascii="Times New Roman" w:hAnsi="Times New Roman"/>
                <w:bCs/>
                <w:sz w:val="20"/>
                <w:szCs w:val="20"/>
                <w:lang w:eastAsia="ar-SA"/>
              </w:rPr>
              <w:t>окументации;</w:t>
            </w:r>
          </w:p>
          <w:p w:rsidR="00251E48" w:rsidRDefault="00987296" w:rsidP="00251E48">
            <w:pPr>
              <w:spacing w:after="0" w:line="240" w:lineRule="auto"/>
              <w:ind w:firstLine="567"/>
              <w:contextualSpacing/>
              <w:rPr>
                <w:rFonts w:ascii="Times New Roman" w:hAnsi="Times New Roman"/>
                <w:sz w:val="20"/>
                <w:szCs w:val="20"/>
              </w:rPr>
            </w:pPr>
            <w:r w:rsidRPr="00987296">
              <w:rPr>
                <w:rFonts w:ascii="Times New Roman" w:hAnsi="Times New Roman"/>
                <w:b/>
                <w:bCs/>
                <w:sz w:val="20"/>
                <w:szCs w:val="20"/>
                <w:lang w:val="en-US" w:eastAsia="ar-SA"/>
              </w:rPr>
              <w:t>D</w:t>
            </w:r>
            <w:r w:rsidRPr="00987296">
              <w:rPr>
                <w:rFonts w:ascii="Times New Roman" w:hAnsi="Times New Roman"/>
                <w:b/>
                <w:bCs/>
                <w:sz w:val="20"/>
                <w:szCs w:val="20"/>
                <w:vertAlign w:val="subscript"/>
                <w:lang w:eastAsia="ar-SA"/>
              </w:rPr>
              <w:t>i</w:t>
            </w:r>
            <w:r>
              <w:rPr>
                <w:rFonts w:ascii="Times New Roman" w:hAnsi="Times New Roman"/>
                <w:bCs/>
                <w:sz w:val="20"/>
                <w:szCs w:val="20"/>
                <w:lang w:eastAsia="ar-SA"/>
              </w:rPr>
              <w:t>– предложение i-го У</w:t>
            </w:r>
            <w:r w:rsidRPr="00987296">
              <w:rPr>
                <w:rFonts w:ascii="Times New Roman" w:hAnsi="Times New Roman"/>
                <w:bCs/>
                <w:sz w:val="20"/>
                <w:szCs w:val="20"/>
                <w:lang w:eastAsia="ar-SA"/>
              </w:rPr>
              <w:t>частника по сроку оплаты.</w:t>
            </w:r>
          </w:p>
          <w:p w:rsidR="00987296" w:rsidRPr="00987296" w:rsidRDefault="00987296" w:rsidP="00251E48">
            <w:pPr>
              <w:spacing w:after="0" w:line="240" w:lineRule="auto"/>
              <w:ind w:firstLine="567"/>
              <w:contextualSpacing/>
              <w:rPr>
                <w:rFonts w:ascii="Times New Roman" w:hAnsi="Times New Roman"/>
                <w:sz w:val="20"/>
                <w:szCs w:val="20"/>
              </w:rPr>
            </w:pPr>
            <w:r>
              <w:rPr>
                <w:rFonts w:ascii="Times New Roman" w:hAnsi="Times New Roman"/>
                <w:sz w:val="20"/>
                <w:szCs w:val="20"/>
              </w:rPr>
              <w:t>К</w:t>
            </w:r>
            <w:r w:rsidRPr="00987296">
              <w:rPr>
                <w:rFonts w:ascii="Times New Roman" w:hAnsi="Times New Roman"/>
                <w:sz w:val="20"/>
                <w:szCs w:val="20"/>
              </w:rPr>
              <w:t xml:space="preserve">омиссия </w:t>
            </w:r>
            <w:r>
              <w:rPr>
                <w:rFonts w:ascii="Times New Roman" w:hAnsi="Times New Roman"/>
                <w:sz w:val="20"/>
                <w:szCs w:val="20"/>
              </w:rPr>
              <w:t xml:space="preserve">по закупкам </w:t>
            </w:r>
            <w:r w:rsidRPr="00987296">
              <w:rPr>
                <w:rFonts w:ascii="Times New Roman" w:hAnsi="Times New Roman"/>
                <w:sz w:val="20"/>
                <w:szCs w:val="20"/>
              </w:rPr>
              <w:t xml:space="preserve">ранжирует Заявки Участников по степени предпочтительности условий, предложенных Участниками. </w:t>
            </w:r>
          </w:p>
        </w:tc>
      </w:tr>
    </w:tbl>
    <w:p w:rsidR="00C309C8" w:rsidRPr="00987296" w:rsidRDefault="00C309C8" w:rsidP="00987296">
      <w:pPr>
        <w:spacing w:after="0" w:line="240" w:lineRule="auto"/>
        <w:ind w:firstLine="567"/>
        <w:contextualSpacing/>
        <w:jc w:val="both"/>
        <w:rPr>
          <w:rFonts w:ascii="Times New Roman" w:hAnsi="Times New Roman"/>
          <w:b/>
          <w:sz w:val="20"/>
          <w:szCs w:val="20"/>
        </w:rPr>
      </w:pPr>
    </w:p>
    <w:p w:rsidR="00576BD7" w:rsidRPr="004551C3" w:rsidRDefault="00576BD7" w:rsidP="00111E89">
      <w:pPr>
        <w:spacing w:after="12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w:t>
      </w:r>
      <w:r w:rsidRPr="004551C3">
        <w:rPr>
          <w:rFonts w:ascii="Times New Roman" w:hAnsi="Times New Roman"/>
          <w:sz w:val="24"/>
          <w:szCs w:val="24"/>
        </w:rPr>
        <w:lastRenderedPageBreak/>
        <w:t xml:space="preserve">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w:t>
      </w:r>
      <w:r>
        <w:rPr>
          <w:rFonts w:ascii="Times New Roman" w:hAnsi="Times New Roman"/>
          <w:sz w:val="24"/>
          <w:szCs w:val="24"/>
        </w:rPr>
        <w:lastRenderedPageBreak/>
        <w:t xml:space="preserve">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111E89">
      <w:pPr>
        <w:spacing w:before="12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установлено такое требование, Инициатор закупки незамедлительно уведомляет Организатора </w:t>
      </w:r>
      <w:r w:rsidRPr="004551C3">
        <w:rPr>
          <w:rFonts w:ascii="Times New Roman" w:hAnsi="Times New Roman"/>
          <w:sz w:val="24"/>
          <w:szCs w:val="24"/>
        </w:rPr>
        <w:lastRenderedPageBreak/>
        <w:t>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111E89">
      <w:pPr>
        <w:pStyle w:val="ad"/>
        <w:tabs>
          <w:tab w:val="num" w:pos="567"/>
          <w:tab w:val="left" w:pos="1134"/>
        </w:tabs>
        <w:spacing w:before="12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AE3175" w:rsidRDefault="00AE3175" w:rsidP="00070D49">
      <w:pPr>
        <w:pStyle w:val="a4"/>
        <w:spacing w:before="60" w:after="0" w:line="240" w:lineRule="auto"/>
        <w:ind w:left="0" w:firstLine="709"/>
        <w:rPr>
          <w:rFonts w:ascii="Times New Roman" w:hAnsi="Times New Roman"/>
          <w:b/>
          <w:sz w:val="24"/>
          <w:szCs w:val="24"/>
        </w:rPr>
      </w:pPr>
    </w:p>
    <w:p w:rsidR="00AE3175" w:rsidRDefault="00AE3175" w:rsidP="00070D49">
      <w:pPr>
        <w:pStyle w:val="a4"/>
        <w:spacing w:before="60" w:after="0" w:line="240" w:lineRule="auto"/>
        <w:ind w:left="0" w:firstLine="709"/>
        <w:rPr>
          <w:rFonts w:ascii="Times New Roman" w:hAnsi="Times New Roman"/>
          <w:b/>
          <w:sz w:val="24"/>
          <w:szCs w:val="24"/>
        </w:rPr>
      </w:pPr>
    </w:p>
    <w:p w:rsidR="00AE3175" w:rsidRDefault="00AE3175" w:rsidP="00070D49">
      <w:pPr>
        <w:pStyle w:val="a4"/>
        <w:spacing w:before="60" w:after="0" w:line="240" w:lineRule="auto"/>
        <w:ind w:left="0" w:firstLine="709"/>
        <w:rPr>
          <w:rFonts w:ascii="Times New Roman" w:hAnsi="Times New Roman"/>
          <w:b/>
          <w:sz w:val="24"/>
          <w:szCs w:val="24"/>
        </w:rPr>
      </w:pPr>
    </w:p>
    <w:p w:rsidR="001D57E0" w:rsidRPr="00E0432E" w:rsidRDefault="001D57E0"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8E1D7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Pr="0011502B">
              <w:rPr>
                <w:rFonts w:ascii="Times New Roman" w:hAnsi="Times New Roman"/>
                <w:b/>
              </w:rPr>
              <w:t xml:space="preserve"> </w:t>
            </w:r>
            <w:r w:rsidR="00EE6CC7" w:rsidRPr="0011502B">
              <w:rPr>
                <w:rFonts w:ascii="Times New Roman" w:hAnsi="Times New Roman"/>
                <w:b/>
                <w:i/>
              </w:rPr>
              <w:t>Ретиков Михаил</w:t>
            </w:r>
            <w:r w:rsidRPr="0011502B">
              <w:rPr>
                <w:rFonts w:ascii="Times New Roman" w:hAnsi="Times New Roman"/>
                <w:b/>
                <w:i/>
              </w:rPr>
              <w:t xml:space="preserve"> Трофимович</w:t>
            </w:r>
            <w:r w:rsidRPr="008252D1">
              <w:rPr>
                <w:rFonts w:ascii="Times New Roman" w:hAnsi="Times New Roman"/>
              </w:rPr>
              <w:t xml:space="preserve">, контактный телефон: </w:t>
            </w:r>
            <w:r w:rsidRPr="0011502B">
              <w:rPr>
                <w:rFonts w:ascii="Times New Roman" w:hAnsi="Times New Roman"/>
                <w:b/>
              </w:rPr>
              <w:t>8 (4012) 567-008</w:t>
            </w:r>
            <w:r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Pr="008E1D71">
              <w:rPr>
                <w:rFonts w:ascii="Times New Roman" w:hAnsi="Times New Roman"/>
              </w:rPr>
              <w:t xml:space="preserve">: </w:t>
            </w:r>
            <w:hyperlink r:id="rId16" w:history="1">
              <w:r w:rsidRPr="0011502B">
                <w:rPr>
                  <w:rStyle w:val="a3"/>
                  <w:rFonts w:ascii="Times New Roman" w:hAnsi="Times New Roman"/>
                  <w:color w:val="000000"/>
                  <w:lang w:val="en-US"/>
                </w:rPr>
                <w:t>wpc</w:t>
              </w:r>
              <w:r w:rsidRPr="0011502B">
                <w:rPr>
                  <w:rStyle w:val="a3"/>
                  <w:rFonts w:ascii="Times New Roman" w:hAnsi="Times New Roman"/>
                  <w:color w:val="000000"/>
                </w:rPr>
                <w:t>@</w:t>
              </w:r>
              <w:r w:rsidRPr="0011502B">
                <w:rPr>
                  <w:rStyle w:val="a3"/>
                  <w:rFonts w:ascii="Times New Roman" w:hAnsi="Times New Roman"/>
                  <w:color w:val="000000"/>
                  <w:lang w:val="en-US"/>
                </w:rPr>
                <w:t>inbox</w:t>
              </w:r>
              <w:r w:rsidRPr="0011502B">
                <w:rPr>
                  <w:rStyle w:val="a3"/>
                  <w:rFonts w:ascii="Times New Roman" w:hAnsi="Times New Roman"/>
                  <w:color w:val="000000"/>
                </w:rPr>
                <w:t>.</w:t>
              </w:r>
              <w:r w:rsidRPr="0011502B">
                <w:rPr>
                  <w:rStyle w:val="a3"/>
                  <w:rFonts w:ascii="Times New Roman" w:hAnsi="Times New Roman"/>
                  <w:color w:val="000000"/>
                  <w:lang w:val="en-US"/>
                </w:rPr>
                <w:t>ru</w:t>
              </w:r>
            </w:hyperlink>
            <w:r w:rsidRPr="008E1D71">
              <w:t xml:space="preserve">.  </w:t>
            </w:r>
          </w:p>
          <w:p w:rsidR="00292E6C" w:rsidRPr="008252D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11502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11502B">
              <w:rPr>
                <w:rFonts w:ascii="Times New Roman" w:hAnsi="Times New Roman"/>
                <w:b/>
              </w:rPr>
              <w:t>8(4012) 567-</w:t>
            </w:r>
            <w:r w:rsidRPr="0011502B">
              <w:rPr>
                <w:rFonts w:ascii="Times New Roman" w:hAnsi="Times New Roman"/>
                <w:b/>
              </w:rPr>
              <w:t>001</w:t>
            </w:r>
            <w:r w:rsidR="008E1D71" w:rsidRPr="0011502B">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8F486F"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ED4A7D">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696FEC" w:rsidRPr="005C7261">
              <w:rPr>
                <w:rFonts w:ascii="Times New Roman" w:hAnsi="Times New Roman"/>
                <w:sz w:val="22"/>
                <w:szCs w:val="22"/>
              </w:rPr>
              <w:t>выполнение строительно-монтажных работ.</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5A3094" w:rsidRDefault="009A383D" w:rsidP="005A3094">
            <w:pPr>
              <w:pStyle w:val="1a"/>
              <w:ind w:left="0" w:right="-74"/>
              <w:rPr>
                <w:rFonts w:ascii="Times New Roman" w:hAnsi="Times New Roman"/>
                <w:b/>
                <w:sz w:val="22"/>
                <w:szCs w:val="22"/>
              </w:rPr>
            </w:pPr>
            <w:r w:rsidRPr="005A3094">
              <w:rPr>
                <w:rFonts w:ascii="Times New Roman" w:hAnsi="Times New Roman"/>
                <w:sz w:val="22"/>
                <w:szCs w:val="22"/>
                <w:u w:val="single"/>
              </w:rPr>
              <w:t>Лот № 1:</w:t>
            </w:r>
            <w:r w:rsidRPr="005A3094">
              <w:rPr>
                <w:rFonts w:ascii="Times New Roman" w:hAnsi="Times New Roman"/>
                <w:sz w:val="22"/>
                <w:szCs w:val="22"/>
              </w:rPr>
              <w:t xml:space="preserve"> </w:t>
            </w:r>
            <w:r w:rsidR="008252D1" w:rsidRPr="005A3094">
              <w:rPr>
                <w:rFonts w:ascii="Times New Roman" w:hAnsi="Times New Roman"/>
                <w:sz w:val="22"/>
                <w:szCs w:val="22"/>
              </w:rPr>
              <w:t>«</w:t>
            </w:r>
            <w:r w:rsidR="007F213E" w:rsidRPr="005A3094">
              <w:rPr>
                <w:rFonts w:ascii="Times New Roman" w:hAnsi="Times New Roman"/>
                <w:sz w:val="22"/>
                <w:szCs w:val="22"/>
              </w:rPr>
              <w:t xml:space="preserve">Выполнение строительно-монтажных работ по объектам: </w:t>
            </w:r>
            <w:r w:rsidR="005A3094" w:rsidRPr="005A3094">
              <w:rPr>
                <w:rFonts w:ascii="Times New Roman" w:hAnsi="Times New Roman"/>
                <w:sz w:val="22"/>
                <w:szCs w:val="22"/>
              </w:rPr>
              <w:t>«ПС 110 кВ "Окружная"», «2-х цепной участок ВЛ 110 кВ (отпайка) от 2-х цепной ВЛ 110 кВ "Луговая"-"Юго-Восточная" (ВЛ 179/180) до ПС 110 кВ "Окружная"».</w:t>
            </w:r>
            <w:r w:rsidR="005A3094" w:rsidRPr="005A3094">
              <w:rPr>
                <w:rFonts w:ascii="Times New Roman" w:hAnsi="Times New Roman"/>
                <w:b/>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7F213E" w:rsidRDefault="007F213E" w:rsidP="00B7039C">
            <w:pPr>
              <w:spacing w:after="0" w:line="240" w:lineRule="auto"/>
              <w:contextualSpacing/>
              <w:jc w:val="both"/>
              <w:rPr>
                <w:rFonts w:ascii="Times New Roman" w:hAnsi="Times New Roman"/>
                <w:b/>
              </w:rPr>
            </w:pPr>
            <w:r>
              <w:rPr>
                <w:rFonts w:ascii="Times New Roman" w:hAnsi="Times New Roman"/>
                <w:b/>
              </w:rPr>
              <w:t>42</w:t>
            </w:r>
            <w:r w:rsidR="00696FEC" w:rsidRPr="007F213E">
              <w:rPr>
                <w:rFonts w:ascii="Times New Roman" w:hAnsi="Times New Roman"/>
                <w:b/>
              </w:rPr>
              <w:t>.2</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7F213E" w:rsidP="00B7039C">
            <w:pPr>
              <w:spacing w:after="0" w:line="240" w:lineRule="auto"/>
              <w:contextualSpacing/>
              <w:jc w:val="both"/>
              <w:rPr>
                <w:rFonts w:ascii="Times New Roman" w:hAnsi="Times New Roman"/>
                <w:b/>
              </w:rPr>
            </w:pPr>
            <w:r>
              <w:rPr>
                <w:rFonts w:ascii="Times New Roman" w:hAnsi="Times New Roman"/>
                <w:b/>
              </w:rPr>
              <w:t>42</w:t>
            </w:r>
            <w:r w:rsidR="00696FEC" w:rsidRPr="005C7261">
              <w:rPr>
                <w:rFonts w:ascii="Times New Roman" w:hAnsi="Times New Roman"/>
                <w:b/>
              </w:rPr>
              <w:t>.2</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В бумажной форме. 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r w:rsidRPr="00BF1B38">
              <w:rPr>
                <w:snapToGrid/>
                <w:sz w:val="22"/>
                <w:szCs w:val="22"/>
                <w:u w:val="single"/>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BF1B38" w:rsidP="00BF1B38">
            <w:pPr>
              <w:spacing w:after="0" w:line="240" w:lineRule="auto"/>
              <w:jc w:val="both"/>
              <w:rPr>
                <w:rFonts w:ascii="Times New Roman" w:hAnsi="Times New Roman"/>
              </w:rPr>
            </w:pPr>
            <w:r>
              <w:rPr>
                <w:rFonts w:ascii="Times New Roman" w:hAnsi="Times New Roman"/>
              </w:rPr>
              <w:t xml:space="preserve">В соответствии с Технической частью (ТОМ 2), проектом Договора (приложение № 1 к Документации). </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BF1B38" w:rsidRPr="00BF1B38" w:rsidRDefault="00BF1B38" w:rsidP="00AE3175">
            <w:pPr>
              <w:tabs>
                <w:tab w:val="left" w:pos="104"/>
              </w:tabs>
              <w:spacing w:after="0" w:line="240" w:lineRule="auto"/>
              <w:contextualSpacing/>
              <w:jc w:val="both"/>
              <w:rPr>
                <w:rFonts w:ascii="Times New Roman" w:hAnsi="Times New Roman"/>
              </w:rPr>
            </w:pPr>
            <w:r w:rsidRPr="00BF1B38">
              <w:rPr>
                <w:rFonts w:ascii="Times New Roman" w:hAnsi="Times New Roman"/>
              </w:rPr>
              <w:t xml:space="preserve">срок выполнения работ по объектам устанавливается следующим образом: </w:t>
            </w:r>
          </w:p>
          <w:p w:rsidR="00BF1B38" w:rsidRPr="00BF1B38" w:rsidRDefault="00BF1B38" w:rsidP="00AE3175">
            <w:pPr>
              <w:tabs>
                <w:tab w:val="left" w:pos="104"/>
              </w:tabs>
              <w:spacing w:after="0" w:line="240" w:lineRule="auto"/>
              <w:contextualSpacing/>
              <w:jc w:val="both"/>
              <w:rPr>
                <w:rFonts w:ascii="Times New Roman" w:hAnsi="Times New Roman"/>
                <w:b/>
              </w:rPr>
            </w:pPr>
            <w:r w:rsidRPr="00BF1B38">
              <w:rPr>
                <w:rFonts w:ascii="Times New Roman" w:hAnsi="Times New Roman"/>
              </w:rPr>
              <w:tab/>
              <w:t>- «Строительство ПС 110 кВ «Окружная» -  не позднее 31 декабря 2018 года</w:t>
            </w:r>
            <w:r w:rsidRPr="00BF1B38">
              <w:rPr>
                <w:rFonts w:ascii="Times New Roman" w:hAnsi="Times New Roman"/>
                <w:b/>
              </w:rPr>
              <w:t>;</w:t>
            </w:r>
          </w:p>
          <w:p w:rsidR="00BF1B38" w:rsidRPr="00BF1B38" w:rsidRDefault="00BF1B38" w:rsidP="00AE3175">
            <w:pPr>
              <w:tabs>
                <w:tab w:val="left" w:pos="104"/>
              </w:tabs>
              <w:spacing w:after="0" w:line="240" w:lineRule="auto"/>
              <w:contextualSpacing/>
              <w:jc w:val="both"/>
              <w:rPr>
                <w:rFonts w:ascii="Times New Roman" w:hAnsi="Times New Roman"/>
              </w:rPr>
            </w:pPr>
            <w:r w:rsidRPr="00BF1B38">
              <w:rPr>
                <w:rFonts w:ascii="Times New Roman" w:hAnsi="Times New Roman"/>
                <w:b/>
              </w:rPr>
              <w:tab/>
            </w:r>
            <w:r w:rsidRPr="00BF1B38">
              <w:rPr>
                <w:rFonts w:ascii="Times New Roman" w:hAnsi="Times New Roman"/>
              </w:rPr>
              <w:t xml:space="preserve">- «Строительство 2-х цепного участка ВЛ 110 кВ (отпайка) от существующей 2-х цепной ВЛ 110 кВ «Луговая» - «Юго-Восточная» (ВЛ № 179/180) до ПС 110 кВ «Окружная»  - не позднее 31 декабря 2017 года.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BF1B38">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B7039C">
              <w:rPr>
                <w:rFonts w:ascii="Times New Roman" w:hAnsi="Times New Roman"/>
              </w:rPr>
              <w:t>м № 2</w:t>
            </w:r>
            <w:r w:rsidR="000E4322">
              <w:rPr>
                <w:rFonts w:ascii="Times New Roman" w:hAnsi="Times New Roman"/>
              </w:rPr>
              <w:t>, Технической частью</w:t>
            </w:r>
            <w:r w:rsidR="00BF1B38">
              <w:rPr>
                <w:rFonts w:ascii="Times New Roman" w:hAnsi="Times New Roman"/>
              </w:rPr>
              <w:t xml:space="preserve"> (ТОМ</w:t>
            </w:r>
            <w:r w:rsidR="00506DEC">
              <w:rPr>
                <w:rFonts w:ascii="Times New Roman" w:hAnsi="Times New Roman"/>
              </w:rPr>
              <w:t xml:space="preserve"> 2)</w:t>
            </w:r>
            <w:r>
              <w:rPr>
                <w:rFonts w:ascii="Times New Roman" w:hAnsi="Times New Roman"/>
              </w:rPr>
              <w:t xml:space="preserve">, </w:t>
            </w:r>
            <w:r w:rsidR="000E4322">
              <w:rPr>
                <w:rFonts w:ascii="Times New Roman" w:hAnsi="Times New Roman"/>
              </w:rPr>
              <w:t xml:space="preserve"> с проектом </w:t>
            </w:r>
            <w:r>
              <w:rPr>
                <w:rFonts w:ascii="Times New Roman" w:hAnsi="Times New Roman"/>
              </w:rPr>
              <w:t>Договора</w:t>
            </w:r>
            <w:r w:rsidR="00506DEC">
              <w:rPr>
                <w:rFonts w:ascii="Times New Roman" w:hAnsi="Times New Roman"/>
              </w:rPr>
              <w:t xml:space="preserve"> (Приложение № 1)</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F1B38">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BF1B38">
              <w:rPr>
                <w:rFonts w:ascii="Times New Roman" w:hAnsi="Times New Roman"/>
              </w:rPr>
              <w:t>ТОМ</w:t>
            </w:r>
            <w:r w:rsidRPr="00B425F8">
              <w:rPr>
                <w:rFonts w:ascii="Times New Roman" w:hAnsi="Times New Roman"/>
              </w:rPr>
              <w:t xml:space="preserve"> 2), проектом Договора</w:t>
            </w:r>
            <w:r w:rsidR="00BF1B38">
              <w:rPr>
                <w:rFonts w:ascii="Times New Roman" w:hAnsi="Times New Roman"/>
              </w:rPr>
              <w:t xml:space="preserve"> (Приложение № 1 к Документации)</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B7039C">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E171D5">
              <w:rPr>
                <w:rFonts w:ascii="Times New Roman" w:hAnsi="Times New Roman"/>
              </w:rPr>
              <w:t xml:space="preserve">риложением № 1, </w:t>
            </w:r>
            <w:r w:rsidR="00B7039C">
              <w:rPr>
                <w:rFonts w:ascii="Times New Roman" w:hAnsi="Times New Roman"/>
              </w:rPr>
              <w:t>п</w:t>
            </w:r>
            <w:r>
              <w:rPr>
                <w:rFonts w:ascii="Times New Roman" w:hAnsi="Times New Roman"/>
              </w:rPr>
              <w:t>риложение</w:t>
            </w:r>
            <w:r w:rsidR="00E171D5">
              <w:rPr>
                <w:rFonts w:ascii="Times New Roman" w:hAnsi="Times New Roman"/>
              </w:rPr>
              <w:t>м</w:t>
            </w:r>
            <w:r>
              <w:rPr>
                <w:rFonts w:ascii="Times New Roman" w:hAnsi="Times New Roman"/>
              </w:rPr>
              <w:t xml:space="preserve"> № </w:t>
            </w:r>
            <w:r w:rsidR="00E171D5">
              <w:rPr>
                <w:rFonts w:ascii="Times New Roman" w:hAnsi="Times New Roman"/>
              </w:rPr>
              <w:t>2</w:t>
            </w:r>
            <w:r w:rsidR="00BF1B38">
              <w:rPr>
                <w:rFonts w:ascii="Times New Roman" w:hAnsi="Times New Roman"/>
              </w:rPr>
              <w:t xml:space="preserve"> к Документации, Технической частью (ТОМ 2). </w:t>
            </w:r>
            <w:r>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lastRenderedPageBreak/>
              <w:t>выполнении работ</w:t>
            </w:r>
          </w:p>
        </w:tc>
        <w:tc>
          <w:tcPr>
            <w:tcW w:w="6625" w:type="dxa"/>
          </w:tcPr>
          <w:p w:rsidR="001573E5" w:rsidRDefault="001573E5" w:rsidP="00BF1B38">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BF1B38">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w:t>
            </w:r>
            <w:r w:rsidR="00BF1B38">
              <w:rPr>
                <w:rFonts w:ascii="Times New Roman" w:hAnsi="Times New Roman"/>
              </w:rPr>
              <w:t>п</w:t>
            </w:r>
            <w:r>
              <w:rPr>
                <w:rFonts w:ascii="Times New Roman" w:hAnsi="Times New Roman"/>
              </w:rPr>
              <w:t>риложение № 1</w:t>
            </w:r>
            <w:r w:rsidR="00BF1B38">
              <w:rPr>
                <w:rFonts w:ascii="Times New Roman" w:hAnsi="Times New Roman"/>
              </w:rPr>
              <w:t xml:space="preserve"> к Документации</w:t>
            </w:r>
            <w:r>
              <w:rPr>
                <w:rFonts w:ascii="Times New Roman" w:hAnsi="Times New Roman"/>
              </w:rPr>
              <w:t>).</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6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BF1B38">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w:t>
            </w:r>
            <w:r w:rsidR="00BF1B38">
              <w:rPr>
                <w:rFonts w:ascii="Times New Roman" w:hAnsi="Times New Roman"/>
              </w:rPr>
              <w:t>п</w:t>
            </w:r>
            <w:r>
              <w:rPr>
                <w:rFonts w:ascii="Times New Roman" w:hAnsi="Times New Roman"/>
              </w:rPr>
              <w:t>риложение № 1</w:t>
            </w:r>
            <w:r w:rsidR="00BF1B38">
              <w:rPr>
                <w:rFonts w:ascii="Times New Roman" w:hAnsi="Times New Roman"/>
              </w:rPr>
              <w:t xml:space="preserve"> к Документации</w:t>
            </w:r>
            <w:r>
              <w:rPr>
                <w:rFonts w:ascii="Times New Roman" w:hAnsi="Times New Roman"/>
              </w:rPr>
              <w:t>).</w:t>
            </w:r>
          </w:p>
        </w:tc>
      </w:tr>
      <w:tr w:rsidR="001573E5" w:rsidRPr="00930B0C" w:rsidTr="0082068C">
        <w:trPr>
          <w:trHeight w:val="3260"/>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696FEC" w:rsidRPr="00FF2911"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696FEC">
              <w:rPr>
                <w:rFonts w:ascii="Times New Roman" w:hAnsi="Times New Roman"/>
                <w:iCs/>
              </w:rPr>
              <w:t xml:space="preserve">на </w:t>
            </w:r>
            <w:r w:rsidR="009211F1">
              <w:rPr>
                <w:rFonts w:ascii="Times New Roman" w:hAnsi="Times New Roman"/>
                <w:iCs/>
              </w:rPr>
              <w:t>36</w:t>
            </w:r>
            <w:r w:rsidRPr="00696FEC">
              <w:rPr>
                <w:rFonts w:ascii="Times New Roman" w:hAnsi="Times New Roman"/>
                <w:iCs/>
              </w:rPr>
              <w:t xml:space="preserve"> (</w:t>
            </w:r>
            <w:r w:rsidR="009211F1">
              <w:rPr>
                <w:rFonts w:ascii="Times New Roman" w:hAnsi="Times New Roman"/>
                <w:iCs/>
              </w:rPr>
              <w:t>тридцать шесть</w:t>
            </w:r>
            <w:r w:rsidRPr="00696FEC">
              <w:rPr>
                <w:rFonts w:ascii="Times New Roman" w:hAnsi="Times New Roman"/>
                <w:iCs/>
              </w:rPr>
              <w:t xml:space="preserve">) </w:t>
            </w:r>
            <w:r w:rsidR="009211F1">
              <w:rPr>
                <w:rFonts w:ascii="Times New Roman" w:hAnsi="Times New Roman"/>
                <w:iCs/>
              </w:rPr>
              <w:t>месяцев</w:t>
            </w:r>
            <w:r w:rsidRPr="00FF2911">
              <w:rPr>
                <w:rFonts w:ascii="Times New Roman" w:hAnsi="Times New Roman"/>
              </w:rPr>
              <w:t xml:space="preserve"> с даты ввода объекта в эксплуатацию.</w:t>
            </w:r>
          </w:p>
          <w:p w:rsidR="001573E5" w:rsidRPr="008413B2"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r w:rsidR="000E5C89">
              <w:rPr>
                <w:rFonts w:ascii="Times New Roman" w:hAnsi="Times New Roman"/>
              </w:rPr>
              <w:t xml:space="preserve"> </w:t>
            </w: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82068C">
        <w:trPr>
          <w:trHeight w:val="282"/>
          <w:jc w:val="center"/>
        </w:trPr>
        <w:tc>
          <w:tcPr>
            <w:tcW w:w="886" w:type="dxa"/>
          </w:tcPr>
          <w:p w:rsidR="001573E5" w:rsidRPr="00283837" w:rsidRDefault="001573E5" w:rsidP="00B425F8">
            <w:pPr>
              <w:pStyle w:val="33"/>
              <w:rPr>
                <w:sz w:val="22"/>
                <w:szCs w:val="22"/>
              </w:rPr>
            </w:pPr>
            <w:r>
              <w:rPr>
                <w:sz w:val="22"/>
                <w:szCs w:val="22"/>
              </w:rPr>
              <w:t>5.1.</w:t>
            </w:r>
            <w:r w:rsidR="00CF59BC">
              <w:rPr>
                <w:sz w:val="22"/>
                <w:szCs w:val="22"/>
              </w:rPr>
              <w:t>19</w:t>
            </w:r>
            <w:r w:rsidR="00B425F8">
              <w:rPr>
                <w:sz w:val="22"/>
                <w:szCs w:val="22"/>
              </w:rPr>
              <w:t>.</w:t>
            </w:r>
          </w:p>
        </w:tc>
        <w:tc>
          <w:tcPr>
            <w:tcW w:w="2765"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1573E5" w:rsidRPr="00CF32F8" w:rsidRDefault="001573E5" w:rsidP="009211F1">
            <w:pPr>
              <w:tabs>
                <w:tab w:val="left" w:pos="1134"/>
              </w:tabs>
              <w:spacing w:after="0" w:line="240" w:lineRule="auto"/>
              <w:contextualSpacing/>
              <w:jc w:val="both"/>
              <w:rPr>
                <w:rFonts w:ascii="Times New Roman" w:hAnsi="Times New Roman"/>
              </w:rPr>
            </w:pPr>
            <w:r w:rsidRPr="00CF32F8">
              <w:rPr>
                <w:rFonts w:ascii="Times New Roman" w:hAnsi="Times New Roman"/>
              </w:rPr>
              <w:t xml:space="preserve">Начальная (максимальная) цена Договора (цена лота): </w:t>
            </w:r>
          </w:p>
          <w:p w:rsidR="009211F1" w:rsidRPr="009211F1" w:rsidRDefault="009211F1" w:rsidP="009211F1">
            <w:pPr>
              <w:spacing w:after="0" w:line="240" w:lineRule="auto"/>
              <w:jc w:val="both"/>
              <w:rPr>
                <w:rFonts w:ascii="Times New Roman" w:hAnsi="Times New Roman"/>
                <w:b/>
                <w:bCs/>
              </w:rPr>
            </w:pPr>
            <w:r>
              <w:rPr>
                <w:rFonts w:ascii="Times New Roman" w:hAnsi="Times New Roman"/>
                <w:b/>
                <w:bCs/>
              </w:rPr>
              <w:t>290 630 </w:t>
            </w:r>
            <w:r w:rsidRPr="009211F1">
              <w:rPr>
                <w:rFonts w:ascii="Times New Roman" w:hAnsi="Times New Roman"/>
                <w:b/>
                <w:bCs/>
              </w:rPr>
              <w:t>080</w:t>
            </w:r>
            <w:r>
              <w:rPr>
                <w:rFonts w:ascii="Times New Roman" w:hAnsi="Times New Roman"/>
                <w:b/>
                <w:bCs/>
              </w:rPr>
              <w:t>,00</w:t>
            </w:r>
            <w:r w:rsidRPr="009211F1">
              <w:rPr>
                <w:rFonts w:ascii="Times New Roman" w:hAnsi="Times New Roman"/>
                <w:b/>
                <w:bCs/>
              </w:rPr>
              <w:t xml:space="preserve"> тыс. руб. без НДС.   </w:t>
            </w:r>
          </w:p>
          <w:p w:rsidR="00CF32F8"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 xml:space="preserve">Ценовое 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135FC3">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625" w:type="dxa"/>
          </w:tcPr>
          <w:p w:rsidR="009211F1" w:rsidRPr="00D409EC" w:rsidRDefault="00696FEC" w:rsidP="00493FA3">
            <w:pPr>
              <w:tabs>
                <w:tab w:val="left" w:pos="567"/>
              </w:tabs>
              <w:spacing w:after="0" w:line="240" w:lineRule="auto"/>
              <w:ind w:firstLine="104"/>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0E4322">
            <w:pPr>
              <w:pStyle w:val="aff0"/>
              <w:tabs>
                <w:tab w:val="clear" w:pos="2880"/>
              </w:tabs>
              <w:spacing w:line="240" w:lineRule="auto"/>
              <w:ind w:left="0" w:firstLine="104"/>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 xml:space="preserve">Форма, сроки и порядок </w:t>
            </w:r>
            <w:r w:rsidRPr="006E6731">
              <w:rPr>
                <w:rFonts w:ascii="Times New Roman" w:eastAsia="Times New Roman" w:hAnsi="Times New Roman"/>
                <w:lang w:eastAsia="ru-RU"/>
              </w:rPr>
              <w:lastRenderedPageBreak/>
              <w:t>оплаты работ</w:t>
            </w:r>
          </w:p>
        </w:tc>
        <w:tc>
          <w:tcPr>
            <w:tcW w:w="6625" w:type="dxa"/>
          </w:tcPr>
          <w:p w:rsidR="001573E5" w:rsidRPr="009211F1" w:rsidRDefault="009211F1" w:rsidP="009211F1">
            <w:pPr>
              <w:pStyle w:val="aff3"/>
              <w:widowControl w:val="0"/>
              <w:spacing w:before="0" w:after="0" w:line="240" w:lineRule="auto"/>
              <w:ind w:firstLine="0"/>
              <w:contextualSpacing/>
              <w:rPr>
                <w:rFonts w:ascii="Times New Roman" w:hAnsi="Times New Roman" w:cs="Times New Roman"/>
                <w:sz w:val="22"/>
                <w:szCs w:val="22"/>
              </w:rPr>
            </w:pPr>
            <w:r w:rsidRPr="009211F1">
              <w:rPr>
                <w:rFonts w:ascii="Times New Roman" w:hAnsi="Times New Roman"/>
                <w:sz w:val="22"/>
                <w:szCs w:val="22"/>
              </w:rPr>
              <w:lastRenderedPageBreak/>
              <w:t>б</w:t>
            </w:r>
            <w:r w:rsidR="006E6731" w:rsidRPr="009211F1">
              <w:rPr>
                <w:rFonts w:ascii="Times New Roman" w:hAnsi="Times New Roman"/>
                <w:sz w:val="22"/>
                <w:szCs w:val="22"/>
              </w:rPr>
              <w:t xml:space="preserve">езналичный расчет; </w:t>
            </w:r>
            <w:r w:rsidRPr="009211F1">
              <w:rPr>
                <w:rFonts w:ascii="Times New Roman" w:hAnsi="Times New Roman" w:cs="Times New Roman"/>
                <w:sz w:val="22"/>
                <w:szCs w:val="22"/>
              </w:rPr>
              <w:t xml:space="preserve">оплата выполненных работ осуществляется на </w:t>
            </w:r>
            <w:r w:rsidRPr="009211F1">
              <w:rPr>
                <w:rFonts w:ascii="Times New Roman" w:hAnsi="Times New Roman" w:cs="Times New Roman"/>
                <w:sz w:val="22"/>
                <w:szCs w:val="22"/>
              </w:rPr>
              <w:lastRenderedPageBreak/>
              <w:t>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lastRenderedPageBreak/>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3B3646">
            <w:pPr>
              <w:widowControl w:val="0"/>
              <w:shd w:val="clear" w:color="auto" w:fill="FFFFFF"/>
              <w:autoSpaceDE w:val="0"/>
              <w:autoSpaceDN w:val="0"/>
              <w:adjustRightInd w:val="0"/>
              <w:spacing w:after="0" w:line="240" w:lineRule="auto"/>
              <w:ind w:firstLine="104"/>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9211F1">
              <w:rPr>
                <w:rFonts w:ascii="Times New Roman" w:hAnsi="Times New Roman"/>
                <w:b/>
              </w:rPr>
              <w:t>17</w:t>
            </w:r>
            <w:r w:rsidR="00152A7B">
              <w:rPr>
                <w:rFonts w:ascii="Times New Roman" w:hAnsi="Times New Roman"/>
                <w:b/>
              </w:rPr>
              <w:t>»</w:t>
            </w:r>
            <w:r w:rsidRPr="00B52396">
              <w:rPr>
                <w:rFonts w:ascii="Times New Roman" w:hAnsi="Times New Roman"/>
                <w:b/>
              </w:rPr>
              <w:t xml:space="preserve"> </w:t>
            </w:r>
            <w:r w:rsidR="009211F1">
              <w:rPr>
                <w:rFonts w:ascii="Times New Roman" w:hAnsi="Times New Roman"/>
                <w:b/>
              </w:rPr>
              <w:t>мая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5838B6">
            <w:pPr>
              <w:spacing w:after="0" w:line="240" w:lineRule="auto"/>
              <w:jc w:val="both"/>
              <w:rPr>
                <w:rFonts w:ascii="Times New Roman" w:hAnsi="Times New Roman"/>
              </w:rPr>
            </w:pPr>
            <w:r>
              <w:rPr>
                <w:rFonts w:ascii="Times New Roman" w:hAnsi="Times New Roman"/>
                <w:b/>
              </w:rPr>
              <w:t>«</w:t>
            </w:r>
            <w:r w:rsidR="005838B6">
              <w:rPr>
                <w:rFonts w:ascii="Times New Roman" w:hAnsi="Times New Roman"/>
                <w:b/>
              </w:rPr>
              <w:t>26</w:t>
            </w:r>
            <w:r>
              <w:rPr>
                <w:rFonts w:ascii="Times New Roman" w:hAnsi="Times New Roman"/>
                <w:b/>
              </w:rPr>
              <w:t>»</w:t>
            </w:r>
            <w:r w:rsidR="001573E5" w:rsidRPr="00B52396">
              <w:rPr>
                <w:rFonts w:ascii="Times New Roman" w:hAnsi="Times New Roman"/>
                <w:b/>
              </w:rPr>
              <w:t xml:space="preserve"> </w:t>
            </w:r>
            <w:r w:rsidR="005838B6">
              <w:rPr>
                <w:rFonts w:ascii="Times New Roman" w:hAnsi="Times New Roman"/>
                <w:b/>
              </w:rPr>
              <w:t>мая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9211F1">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 xml:space="preserve">в 11 часов 00 минут </w:t>
            </w:r>
            <w:r w:rsidRPr="00B52396">
              <w:rPr>
                <w:sz w:val="22"/>
                <w:szCs w:val="22"/>
              </w:rPr>
              <w:t>(местное время)</w:t>
            </w:r>
            <w:r w:rsidR="000A758B">
              <w:rPr>
                <w:b/>
                <w:sz w:val="22"/>
                <w:szCs w:val="22"/>
              </w:rPr>
              <w:t xml:space="preserve"> </w:t>
            </w:r>
            <w:r w:rsidR="00152A7B">
              <w:rPr>
                <w:b/>
                <w:sz w:val="22"/>
                <w:szCs w:val="22"/>
              </w:rPr>
              <w:t>«</w:t>
            </w:r>
            <w:r w:rsidR="009211F1">
              <w:rPr>
                <w:b/>
                <w:sz w:val="22"/>
                <w:szCs w:val="22"/>
              </w:rPr>
              <w:t>26</w:t>
            </w:r>
            <w:r w:rsidR="00152A7B">
              <w:rPr>
                <w:b/>
                <w:sz w:val="22"/>
                <w:szCs w:val="22"/>
              </w:rPr>
              <w:t>»</w:t>
            </w:r>
            <w:r w:rsidRPr="00B52396">
              <w:rPr>
                <w:b/>
                <w:sz w:val="22"/>
                <w:szCs w:val="22"/>
              </w:rPr>
              <w:t xml:space="preserve"> </w:t>
            </w:r>
            <w:r w:rsidR="009211F1">
              <w:rPr>
                <w:b/>
                <w:sz w:val="22"/>
                <w:szCs w:val="22"/>
              </w:rPr>
              <w:t>мая</w:t>
            </w:r>
            <w:r w:rsidRPr="00B52396">
              <w:rPr>
                <w:b/>
                <w:sz w:val="22"/>
                <w:szCs w:val="22"/>
              </w:rPr>
              <w:t> 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1573E5" w:rsidRPr="00B52396" w:rsidRDefault="001573E5" w:rsidP="009211F1">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9211F1">
              <w:rPr>
                <w:b/>
                <w:sz w:val="22"/>
                <w:szCs w:val="22"/>
              </w:rPr>
              <w:t>26</w:t>
            </w:r>
            <w:r w:rsidR="00152A7B">
              <w:rPr>
                <w:b/>
                <w:sz w:val="22"/>
                <w:szCs w:val="22"/>
              </w:rPr>
              <w:t>»</w:t>
            </w:r>
            <w:r w:rsidRPr="00B52396">
              <w:rPr>
                <w:b/>
                <w:sz w:val="22"/>
                <w:szCs w:val="22"/>
              </w:rPr>
              <w:t xml:space="preserve"> </w:t>
            </w:r>
            <w:r w:rsidR="009211F1">
              <w:rPr>
                <w:b/>
                <w:sz w:val="22"/>
                <w:szCs w:val="22"/>
              </w:rPr>
              <w:t>мая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CF32F8">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9211F1">
              <w:rPr>
                <w:b/>
                <w:sz w:val="22"/>
                <w:szCs w:val="22"/>
              </w:rPr>
              <w:t>29</w:t>
            </w:r>
            <w:r w:rsidR="00152A7B">
              <w:rPr>
                <w:b/>
                <w:sz w:val="22"/>
                <w:szCs w:val="22"/>
              </w:rPr>
              <w:t xml:space="preserve">» </w:t>
            </w:r>
            <w:r w:rsidR="009211F1">
              <w:rPr>
                <w:b/>
                <w:sz w:val="22"/>
                <w:szCs w:val="22"/>
              </w:rPr>
              <w:t>мая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lastRenderedPageBreak/>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E76207">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9211F1"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p w:rsidR="001573E5" w:rsidRPr="000A62BD"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F7C2B" w:rsidRDefault="000F7C2B"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82068C" w:rsidRDefault="0082068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32312">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sidR="00532312">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без учета НДС</w:t>
      </w:r>
      <w:r w:rsidRPr="00841E96">
        <w:rPr>
          <w:rFonts w:ascii="Times New Roman" w:hAnsi="Times New Roman"/>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 xml:space="preserve">кроме того  НДС (18%)  </w:t>
      </w:r>
      <w:r w:rsidRPr="00A94466">
        <w:rPr>
          <w:rFonts w:ascii="Times New Roman" w:hAnsi="Times New Roman"/>
          <w:b/>
          <w:i/>
          <w:sz w:val="20"/>
          <w:u w:val="single"/>
        </w:rPr>
        <w:t xml:space="preserve">  </w:t>
      </w:r>
      <w:r>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Pr="00A94466">
        <w:rPr>
          <w:rFonts w:ascii="Times New Roman" w:hAnsi="Times New Roman"/>
          <w:u w:val="single"/>
        </w:rPr>
        <w:t>руб.</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0652" w:type="dxa"/>
        <w:tblLayout w:type="fixed"/>
        <w:tblLook w:val="01E0"/>
      </w:tblPr>
      <w:tblGrid>
        <w:gridCol w:w="5637"/>
        <w:gridCol w:w="5015"/>
      </w:tblGrid>
      <w:tr w:rsidR="009D1570" w:rsidRPr="00841E96" w:rsidTr="00B00E03">
        <w:trPr>
          <w:cantSplit/>
        </w:trPr>
        <w:tc>
          <w:tcPr>
            <w:tcW w:w="5637" w:type="dxa"/>
          </w:tcPr>
          <w:p w:rsidR="009D1570" w:rsidRDefault="009D1570" w:rsidP="00B00E03">
            <w:pPr>
              <w:spacing w:after="0" w:line="240" w:lineRule="auto"/>
              <w:rPr>
                <w:rFonts w:ascii="Times New Roman" w:hAnsi="Times New Roman"/>
                <w:color w:val="000000"/>
              </w:rPr>
            </w:pPr>
            <w:r w:rsidRPr="00841E96">
              <w:rPr>
                <w:rFonts w:ascii="Times New Roman" w:hAnsi="Times New Roman"/>
                <w:color w:val="000000"/>
              </w:rPr>
              <w:t xml:space="preserve">              </w:t>
            </w: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 xml:space="preserve">          </w:t>
            </w:r>
            <w:r w:rsidRPr="00841E96">
              <w:rPr>
                <w:rFonts w:ascii="Times New Roman" w:hAnsi="Times New Roman"/>
                <w:color w:val="000000"/>
              </w:rPr>
              <w:t>Итоговая стоимость Предложения с НДС</w:t>
            </w:r>
            <w:r>
              <w:rPr>
                <w:rFonts w:ascii="Times New Roman" w:hAnsi="Times New Roman"/>
                <w:color w:val="000000"/>
              </w:rPr>
              <w:t xml:space="preserve"> (18%)</w:t>
            </w:r>
            <w:r w:rsidRPr="00841E96">
              <w:rPr>
                <w:rFonts w:ascii="Times New Roman" w:hAnsi="Times New Roman"/>
                <w:color w:val="000000"/>
              </w:rPr>
              <w:t>, руб.</w:t>
            </w:r>
            <w:r>
              <w:rPr>
                <w:rFonts w:ascii="Times New Roman" w:hAnsi="Times New Roman"/>
                <w:color w:val="000000"/>
              </w:rPr>
              <w:t xml:space="preserve"> коп.</w:t>
            </w:r>
          </w:p>
        </w:tc>
        <w:tc>
          <w:tcPr>
            <w:tcW w:w="5015" w:type="dxa"/>
          </w:tcPr>
          <w:p w:rsidR="009D1570" w:rsidRDefault="009D1570" w:rsidP="00B00E03">
            <w:pPr>
              <w:spacing w:after="0" w:line="240" w:lineRule="auto"/>
              <w:rPr>
                <w:rFonts w:ascii="Times New Roman" w:hAnsi="Times New Roman"/>
                <w:color w:val="000000"/>
              </w:rPr>
            </w:pPr>
          </w:p>
          <w:p w:rsidR="009D1570" w:rsidRPr="00B72856" w:rsidRDefault="009D1570" w:rsidP="00B00E03">
            <w:pPr>
              <w:spacing w:after="0" w:line="240" w:lineRule="auto"/>
              <w:rPr>
                <w:rFonts w:ascii="Times New Roman" w:hAnsi="Times New Roman"/>
                <w:color w:val="000000"/>
              </w:rPr>
            </w:pPr>
            <w:r w:rsidRPr="00B72856">
              <w:rPr>
                <w:rFonts w:ascii="Times New Roman" w:hAnsi="Times New Roman"/>
                <w:color w:val="000000"/>
              </w:rPr>
              <w:t>______________________________</w:t>
            </w:r>
          </w:p>
          <w:p w:rsidR="009D1570" w:rsidRPr="00841E96" w:rsidRDefault="009D1570" w:rsidP="00B00E03">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________________</w:t>
      </w:r>
      <w:r w:rsidR="00B72856">
        <w:rPr>
          <w:rFonts w:ascii="Times New Roman" w:hAnsi="Times New Roman"/>
          <w:szCs w:val="22"/>
          <w:lang w:eastAsia="ru-RU"/>
        </w:rPr>
        <w:t xml:space="preserve"> </w:t>
      </w:r>
      <w:r w:rsidRPr="009D1570">
        <w:rPr>
          <w:rFonts w:ascii="Times New Roman" w:hAnsi="Times New Roman"/>
          <w:b/>
          <w:szCs w:val="22"/>
          <w:lang w:eastAsia="ru-RU"/>
        </w:rPr>
        <w:t>.</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EC75C2">
      <w:pPr>
        <w:pStyle w:val="a4"/>
        <w:numPr>
          <w:ilvl w:val="0"/>
          <w:numId w:val="34"/>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9D1570"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к Документации,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1F" w:rsidRDefault="004E251F" w:rsidP="0089687E">
      <w:pPr>
        <w:spacing w:after="0" w:line="240" w:lineRule="auto"/>
      </w:pPr>
      <w:r>
        <w:separator/>
      </w:r>
    </w:p>
  </w:endnote>
  <w:endnote w:type="continuationSeparator" w:id="0">
    <w:p w:rsidR="004E251F" w:rsidRDefault="004E251F"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BF1B38" w:rsidRDefault="00BF1B38"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8F486F" w:rsidRPr="00D40B26">
          <w:rPr>
            <w:sz w:val="20"/>
            <w:szCs w:val="20"/>
          </w:rPr>
          <w:fldChar w:fldCharType="begin"/>
        </w:r>
        <w:r w:rsidRPr="00D40B26">
          <w:rPr>
            <w:sz w:val="20"/>
            <w:szCs w:val="20"/>
          </w:rPr>
          <w:instrText xml:space="preserve"> PAGE    \* MERGEFORMAT </w:instrText>
        </w:r>
        <w:r w:rsidR="008F486F" w:rsidRPr="00D40B26">
          <w:rPr>
            <w:sz w:val="20"/>
            <w:szCs w:val="20"/>
          </w:rPr>
          <w:fldChar w:fldCharType="separate"/>
        </w:r>
        <w:r w:rsidR="004E251F" w:rsidRPr="004E251F">
          <w:rPr>
            <w:rFonts w:asciiTheme="majorHAnsi" w:hAnsiTheme="majorHAnsi"/>
            <w:noProof/>
            <w:sz w:val="20"/>
            <w:szCs w:val="20"/>
          </w:rPr>
          <w:t>1</w:t>
        </w:r>
        <w:r w:rsidR="008F486F" w:rsidRPr="00D40B26">
          <w:rPr>
            <w:sz w:val="20"/>
            <w:szCs w:val="20"/>
          </w:rPr>
          <w:fldChar w:fldCharType="end"/>
        </w:r>
      </w:p>
    </w:sdtContent>
  </w:sdt>
  <w:p w:rsidR="00BF1B38" w:rsidRPr="00CD5E02" w:rsidRDefault="00BF1B38"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38" w:rsidRDefault="00BF1B38">
    <w:pPr>
      <w:pStyle w:val="ab"/>
      <w:jc w:val="center"/>
    </w:pPr>
    <w:r>
      <w:t>_________________________________________________________________________________________</w:t>
    </w:r>
  </w:p>
  <w:p w:rsidR="00BF1B38" w:rsidRDefault="00BF1B38">
    <w:pPr>
      <w:pStyle w:val="ab"/>
      <w:jc w:val="center"/>
    </w:pPr>
    <w:r w:rsidRPr="005E767D">
      <w:rPr>
        <w:rFonts w:ascii="Times New Roman" w:hAnsi="Times New Roman"/>
        <w:sz w:val="18"/>
        <w:szCs w:val="18"/>
      </w:rPr>
      <w:t xml:space="preserve">Страница </w:t>
    </w:r>
    <w:r w:rsidR="008F486F"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8F486F" w:rsidRPr="005E767D">
      <w:rPr>
        <w:rFonts w:ascii="Times New Roman" w:hAnsi="Times New Roman"/>
        <w:b/>
        <w:sz w:val="18"/>
        <w:szCs w:val="18"/>
      </w:rPr>
      <w:fldChar w:fldCharType="separate"/>
    </w:r>
    <w:r>
      <w:rPr>
        <w:rFonts w:ascii="Times New Roman" w:hAnsi="Times New Roman"/>
        <w:b/>
        <w:noProof/>
        <w:sz w:val="18"/>
        <w:szCs w:val="18"/>
      </w:rPr>
      <w:t>34</w:t>
    </w:r>
    <w:r w:rsidR="008F486F"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8F486F"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8F486F" w:rsidRPr="005E767D">
      <w:rPr>
        <w:rFonts w:ascii="Times New Roman" w:hAnsi="Times New Roman"/>
        <w:b/>
        <w:sz w:val="18"/>
        <w:szCs w:val="18"/>
      </w:rPr>
      <w:fldChar w:fldCharType="separate"/>
    </w:r>
    <w:r>
      <w:rPr>
        <w:rFonts w:ascii="Times New Roman" w:hAnsi="Times New Roman"/>
        <w:b/>
        <w:noProof/>
        <w:sz w:val="18"/>
        <w:szCs w:val="18"/>
      </w:rPr>
      <w:t>54</w:t>
    </w:r>
    <w:r w:rsidR="008F486F" w:rsidRPr="005E767D">
      <w:rPr>
        <w:rFonts w:ascii="Times New Roman" w:hAnsi="Times New Roman"/>
        <w:b/>
        <w:sz w:val="18"/>
        <w:szCs w:val="18"/>
      </w:rPr>
      <w:fldChar w:fldCharType="end"/>
    </w:r>
  </w:p>
  <w:p w:rsidR="00BF1B38" w:rsidRPr="00AC7A1A" w:rsidRDefault="00BF1B38"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BF1B38" w:rsidRPr="00CD46E6" w:rsidRDefault="00BF1B38">
        <w:pPr>
          <w:pStyle w:val="ab"/>
          <w:jc w:val="right"/>
          <w:rPr>
            <w:rFonts w:asciiTheme="majorHAnsi" w:hAnsiTheme="majorHAnsi"/>
            <w:sz w:val="20"/>
            <w:szCs w:val="20"/>
          </w:rPr>
        </w:pPr>
        <w:r w:rsidRPr="00CD46E6">
          <w:rPr>
            <w:rFonts w:asciiTheme="majorHAnsi" w:hAnsiTheme="majorHAnsi"/>
            <w:sz w:val="20"/>
            <w:szCs w:val="20"/>
          </w:rPr>
          <w:t xml:space="preserve">Стр. </w:t>
        </w:r>
        <w:r w:rsidR="008F486F" w:rsidRPr="00CD46E6">
          <w:rPr>
            <w:sz w:val="20"/>
            <w:szCs w:val="20"/>
          </w:rPr>
          <w:fldChar w:fldCharType="begin"/>
        </w:r>
        <w:r w:rsidRPr="00CD46E6">
          <w:rPr>
            <w:sz w:val="20"/>
            <w:szCs w:val="20"/>
          </w:rPr>
          <w:instrText xml:space="preserve"> PAGE    \* MERGEFORMAT </w:instrText>
        </w:r>
        <w:r w:rsidR="008F486F" w:rsidRPr="00CD46E6">
          <w:rPr>
            <w:sz w:val="20"/>
            <w:szCs w:val="20"/>
          </w:rPr>
          <w:fldChar w:fldCharType="separate"/>
        </w:r>
        <w:r w:rsidR="005A3094" w:rsidRPr="005A3094">
          <w:rPr>
            <w:rFonts w:asciiTheme="majorHAnsi" w:hAnsiTheme="majorHAnsi"/>
            <w:noProof/>
            <w:sz w:val="20"/>
            <w:szCs w:val="20"/>
          </w:rPr>
          <w:t>44</w:t>
        </w:r>
        <w:r w:rsidR="008F486F" w:rsidRPr="00CD46E6">
          <w:rPr>
            <w:sz w:val="20"/>
            <w:szCs w:val="20"/>
          </w:rPr>
          <w:fldChar w:fldCharType="end"/>
        </w:r>
      </w:p>
    </w:sdtContent>
  </w:sdt>
  <w:p w:rsidR="00BF1B38" w:rsidRPr="00AC7A1A" w:rsidRDefault="00BF1B38"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BF1B38" w:rsidRDefault="00BF1B38"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8F486F"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8F486F" w:rsidRPr="009339DE">
          <w:rPr>
            <w:rFonts w:asciiTheme="majorHAnsi" w:hAnsiTheme="majorHAnsi"/>
            <w:sz w:val="20"/>
            <w:szCs w:val="20"/>
          </w:rPr>
          <w:fldChar w:fldCharType="separate"/>
        </w:r>
        <w:r w:rsidR="005A3094">
          <w:rPr>
            <w:rFonts w:asciiTheme="majorHAnsi" w:hAnsiTheme="majorHAnsi"/>
            <w:noProof/>
            <w:sz w:val="20"/>
            <w:szCs w:val="20"/>
          </w:rPr>
          <w:t>56</w:t>
        </w:r>
        <w:r w:rsidR="008F486F" w:rsidRPr="009339DE">
          <w:rPr>
            <w:rFonts w:asciiTheme="majorHAnsi" w:hAnsiTheme="majorHAnsi"/>
            <w:sz w:val="20"/>
            <w:szCs w:val="20"/>
          </w:rPr>
          <w:fldChar w:fldCharType="end"/>
        </w:r>
      </w:p>
    </w:sdtContent>
  </w:sdt>
  <w:p w:rsidR="00BF1B38" w:rsidRPr="00457FB4" w:rsidRDefault="00BF1B38"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BF1B38" w:rsidRDefault="00BF1B38"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8F486F" w:rsidRPr="006D1510">
          <w:rPr>
            <w:sz w:val="20"/>
            <w:szCs w:val="20"/>
          </w:rPr>
          <w:fldChar w:fldCharType="begin"/>
        </w:r>
        <w:r w:rsidRPr="006D1510">
          <w:rPr>
            <w:sz w:val="20"/>
            <w:szCs w:val="20"/>
          </w:rPr>
          <w:instrText xml:space="preserve"> PAGE    \* MERGEFORMAT </w:instrText>
        </w:r>
        <w:r w:rsidR="008F486F" w:rsidRPr="006D1510">
          <w:rPr>
            <w:sz w:val="20"/>
            <w:szCs w:val="20"/>
          </w:rPr>
          <w:fldChar w:fldCharType="separate"/>
        </w:r>
        <w:r w:rsidR="005A3094" w:rsidRPr="005A3094">
          <w:rPr>
            <w:rFonts w:asciiTheme="majorHAnsi" w:hAnsiTheme="majorHAnsi"/>
            <w:noProof/>
            <w:sz w:val="20"/>
            <w:szCs w:val="20"/>
          </w:rPr>
          <w:t>58</w:t>
        </w:r>
        <w:r w:rsidR="008F486F" w:rsidRPr="006D1510">
          <w:rPr>
            <w:sz w:val="20"/>
            <w:szCs w:val="20"/>
          </w:rPr>
          <w:fldChar w:fldCharType="end"/>
        </w:r>
      </w:p>
    </w:sdtContent>
  </w:sdt>
  <w:p w:rsidR="00BF1B38" w:rsidRPr="00CE0B50" w:rsidRDefault="00BF1B38"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1F" w:rsidRDefault="004E251F" w:rsidP="0089687E">
      <w:pPr>
        <w:spacing w:after="0" w:line="240" w:lineRule="auto"/>
      </w:pPr>
      <w:r>
        <w:separator/>
      </w:r>
    </w:p>
  </w:footnote>
  <w:footnote w:type="continuationSeparator" w:id="0">
    <w:p w:rsidR="004E251F" w:rsidRDefault="004E251F" w:rsidP="0089687E">
      <w:pPr>
        <w:spacing w:after="0" w:line="240" w:lineRule="auto"/>
      </w:pPr>
      <w:r>
        <w:continuationSeparator/>
      </w:r>
    </w:p>
  </w:footnote>
  <w:footnote w:id="1">
    <w:p w:rsidR="00BF1B38" w:rsidRDefault="00BF1B38"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4"/>
  </w:num>
  <w:num w:numId="4">
    <w:abstractNumId w:val="10"/>
  </w:num>
  <w:num w:numId="5">
    <w:abstractNumId w:val="26"/>
  </w:num>
  <w:num w:numId="6">
    <w:abstractNumId w:val="15"/>
  </w:num>
  <w:num w:numId="7">
    <w:abstractNumId w:val="17"/>
  </w:num>
  <w:num w:numId="8">
    <w:abstractNumId w:val="4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39"/>
  </w:num>
  <w:num w:numId="13">
    <w:abstractNumId w:val="2"/>
  </w:num>
  <w:num w:numId="14">
    <w:abstractNumId w:val="0"/>
  </w:num>
  <w:num w:numId="15">
    <w:abstractNumId w:val="5"/>
  </w:num>
  <w:num w:numId="16">
    <w:abstractNumId w:val="29"/>
  </w:num>
  <w:num w:numId="17">
    <w:abstractNumId w:val="35"/>
  </w:num>
  <w:num w:numId="18">
    <w:abstractNumId w:val="3"/>
  </w:num>
  <w:num w:numId="19">
    <w:abstractNumId w:val="34"/>
  </w:num>
  <w:num w:numId="20">
    <w:abstractNumId w:val="30"/>
  </w:num>
  <w:num w:numId="21">
    <w:abstractNumId w:val="33"/>
  </w:num>
  <w:num w:numId="22">
    <w:abstractNumId w:val="24"/>
  </w:num>
  <w:num w:numId="23">
    <w:abstractNumId w:val="13"/>
  </w:num>
  <w:num w:numId="24">
    <w:abstractNumId w:val="12"/>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19"/>
  </w:num>
  <w:num w:numId="30">
    <w:abstractNumId w:val="43"/>
  </w:num>
  <w:num w:numId="31">
    <w:abstractNumId w:val="36"/>
  </w:num>
  <w:num w:numId="32">
    <w:abstractNumId w:val="40"/>
  </w:num>
  <w:num w:numId="33">
    <w:abstractNumId w:val="20"/>
  </w:num>
  <w:num w:numId="34">
    <w:abstractNumId w:val="25"/>
  </w:num>
  <w:num w:numId="35">
    <w:abstractNumId w:val="16"/>
  </w:num>
  <w:num w:numId="36">
    <w:abstractNumId w:val="11"/>
  </w:num>
  <w:num w:numId="37">
    <w:abstractNumId w:val="42"/>
  </w:num>
  <w:num w:numId="38">
    <w:abstractNumId w:val="31"/>
  </w:num>
  <w:num w:numId="39">
    <w:abstractNumId w:val="27"/>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3619"/>
    <w:rsid w:val="001237EC"/>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4DD6"/>
    <w:rsid w:val="002E552D"/>
    <w:rsid w:val="002E5BB1"/>
    <w:rsid w:val="002E69AC"/>
    <w:rsid w:val="002E69BE"/>
    <w:rsid w:val="002F0380"/>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24AF"/>
    <w:rsid w:val="005B2845"/>
    <w:rsid w:val="005B4654"/>
    <w:rsid w:val="005B4840"/>
    <w:rsid w:val="005B4C6F"/>
    <w:rsid w:val="005B4DBB"/>
    <w:rsid w:val="005B5366"/>
    <w:rsid w:val="005B70B5"/>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7025"/>
    <w:rsid w:val="00977497"/>
    <w:rsid w:val="00977682"/>
    <w:rsid w:val="00977B12"/>
    <w:rsid w:val="00980A5C"/>
    <w:rsid w:val="00982BA0"/>
    <w:rsid w:val="009838E3"/>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D10"/>
    <w:rsid w:val="00B312AF"/>
    <w:rsid w:val="00B32DDD"/>
    <w:rsid w:val="00B337CA"/>
    <w:rsid w:val="00B3414A"/>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80A0F-088D-47A0-8C93-C4271ECF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58</Pages>
  <Words>23814</Words>
  <Characters>135743</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УТВЕРЖДАЮ</vt:lpstr>
      <vt:lpstr>        1.5.  Контактная информация</vt:lpstr>
      <vt:lpstr>        1.5.1. по вопросам, касающимся выполняемых работ, обращаться к заместителю генер</vt:lpstr>
      <vt:lpstr>        1.5.2. по вопросам оформления коммерческого предложения и по общим вопросам, кас</vt:lpstr>
      <vt:lpstr>        1.11.4. Настоящая Документация на проведение запроса предложений разработана в с</vt:lpstr>
      <vt:lpstr>        2. ТРЕБОВАНИЯ К УЧАСТНИКАМ ЗАПРОСА ПРЕДЛОЖЕНИЙ, ПОДТВЕРЖДЕНИЕ СООТВЕТСТВИЯ ПРЕДЪ</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vector>
  </TitlesOfParts>
  <Company>Microsoft</Company>
  <LinksUpToDate>false</LinksUpToDate>
  <CharactersWithSpaces>159239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26</cp:revision>
  <cp:lastPrinted>2017-04-03T14:36:00Z</cp:lastPrinted>
  <dcterms:created xsi:type="dcterms:W3CDTF">2017-04-03T15:14:00Z</dcterms:created>
  <dcterms:modified xsi:type="dcterms:W3CDTF">2017-05-17T14:18:00Z</dcterms:modified>
</cp:coreProperties>
</file>