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F6B6B" w:rsidRDefault="009F6B6B" w:rsidP="00F01D3A">
      <w:pPr>
        <w:spacing w:line="240" w:lineRule="auto"/>
        <w:rPr>
          <w:rFonts w:ascii="Times New Roman" w:hAnsi="Times New Roman"/>
          <w:b/>
          <w:sz w:val="24"/>
          <w:szCs w:val="24"/>
        </w:rPr>
      </w:pPr>
      <w:bookmarkStart w:id="0" w:name="_Toc518119232"/>
      <w:bookmarkEnd w:id="0"/>
    </w:p>
    <w:p w:rsidR="00927A4E" w:rsidRDefault="00927A4E" w:rsidP="00F01D3A">
      <w:pPr>
        <w:spacing w:line="240" w:lineRule="auto"/>
        <w:rPr>
          <w:rFonts w:ascii="Times New Roman" w:hAnsi="Times New Roman"/>
          <w:b/>
          <w:sz w:val="24"/>
          <w:szCs w:val="24"/>
        </w:rPr>
      </w:pPr>
    </w:p>
    <w:p w:rsidR="00450585" w:rsidRDefault="00DC6B01" w:rsidP="00450585">
      <w:pPr>
        <w:pStyle w:val="1a"/>
        <w:spacing w:line="264" w:lineRule="auto"/>
        <w:ind w:left="0" w:right="0"/>
        <w:jc w:val="center"/>
        <w:rPr>
          <w:rFonts w:ascii="Times New Roman" w:hAnsi="Times New Roman"/>
          <w:b/>
          <w:sz w:val="24"/>
          <w:szCs w:val="24"/>
        </w:rPr>
      </w:pPr>
      <w:r w:rsidRPr="00DC6B01">
        <w:rPr>
          <w:rFonts w:ascii="Times New Roman" w:hAnsi="Times New Roman"/>
          <w:b/>
          <w:bCs w:val="0"/>
          <w:sz w:val="24"/>
          <w:szCs w:val="24"/>
        </w:rPr>
        <w:t xml:space="preserve">Документация </w:t>
      </w:r>
      <w:r w:rsidR="009F156C">
        <w:rPr>
          <w:rFonts w:ascii="Times New Roman" w:hAnsi="Times New Roman"/>
          <w:b/>
          <w:bCs w:val="0"/>
          <w:sz w:val="24"/>
          <w:szCs w:val="24"/>
        </w:rPr>
        <w:t xml:space="preserve">по </w:t>
      </w:r>
      <w:r w:rsidR="003129C9">
        <w:rPr>
          <w:rFonts w:ascii="Times New Roman" w:hAnsi="Times New Roman"/>
          <w:b/>
          <w:bCs w:val="0"/>
          <w:sz w:val="24"/>
          <w:szCs w:val="24"/>
        </w:rPr>
        <w:t xml:space="preserve"> </w:t>
      </w:r>
      <w:r w:rsidRPr="00DC6B01">
        <w:rPr>
          <w:rFonts w:ascii="Times New Roman" w:hAnsi="Times New Roman"/>
          <w:b/>
          <w:bCs w:val="0"/>
          <w:sz w:val="24"/>
          <w:szCs w:val="24"/>
        </w:rPr>
        <w:t>запрос</w:t>
      </w:r>
      <w:r w:rsidR="003129C9">
        <w:rPr>
          <w:rFonts w:ascii="Times New Roman" w:hAnsi="Times New Roman"/>
          <w:b/>
          <w:bCs w:val="0"/>
          <w:sz w:val="24"/>
          <w:szCs w:val="24"/>
        </w:rPr>
        <w:t>у</w:t>
      </w:r>
      <w:r w:rsidRPr="00DC6B01">
        <w:rPr>
          <w:rFonts w:ascii="Times New Roman" w:hAnsi="Times New Roman"/>
          <w:b/>
          <w:bCs w:val="0"/>
          <w:sz w:val="24"/>
          <w:szCs w:val="24"/>
        </w:rPr>
        <w:t xml:space="preserve"> предложений </w:t>
      </w:r>
      <w:r w:rsidRPr="00DC6B01">
        <w:rPr>
          <w:rFonts w:ascii="Times New Roman" w:hAnsi="Times New Roman"/>
          <w:b/>
          <w:sz w:val="24"/>
          <w:szCs w:val="24"/>
        </w:rPr>
        <w:t xml:space="preserve">на право заключения </w:t>
      </w:r>
      <w:r>
        <w:rPr>
          <w:rFonts w:ascii="Times New Roman" w:hAnsi="Times New Roman"/>
          <w:b/>
          <w:sz w:val="24"/>
          <w:szCs w:val="24"/>
        </w:rPr>
        <w:t xml:space="preserve">Договора </w:t>
      </w:r>
    </w:p>
    <w:p w:rsidR="00450585" w:rsidRDefault="009F156C" w:rsidP="00450585">
      <w:pPr>
        <w:pStyle w:val="1a"/>
        <w:spacing w:line="264" w:lineRule="auto"/>
        <w:ind w:left="0" w:right="0"/>
        <w:jc w:val="center"/>
        <w:rPr>
          <w:rFonts w:ascii="Times New Roman" w:hAnsi="Times New Roman"/>
          <w:b/>
          <w:sz w:val="22"/>
          <w:szCs w:val="22"/>
        </w:rPr>
      </w:pPr>
      <w:r w:rsidRPr="00F9412A">
        <w:rPr>
          <w:rFonts w:ascii="Times New Roman" w:hAnsi="Times New Roman"/>
          <w:b/>
          <w:sz w:val="24"/>
          <w:szCs w:val="24"/>
        </w:rPr>
        <w:t xml:space="preserve">на </w:t>
      </w:r>
      <w:r w:rsidRPr="00F9412A">
        <w:rPr>
          <w:rFonts w:ascii="Times New Roman" w:hAnsi="Times New Roman"/>
          <w:b/>
          <w:sz w:val="22"/>
          <w:szCs w:val="22"/>
        </w:rPr>
        <w:t xml:space="preserve">выполнение электромонтажных работ по объекту: </w:t>
      </w:r>
    </w:p>
    <w:p w:rsidR="009F156C" w:rsidRPr="00450585" w:rsidRDefault="009F156C" w:rsidP="00450585">
      <w:pPr>
        <w:pStyle w:val="1a"/>
        <w:spacing w:line="264" w:lineRule="auto"/>
        <w:ind w:left="0" w:right="0"/>
        <w:jc w:val="center"/>
        <w:rPr>
          <w:rFonts w:ascii="Times New Roman" w:hAnsi="Times New Roman"/>
          <w:b/>
          <w:sz w:val="22"/>
          <w:szCs w:val="22"/>
        </w:rPr>
      </w:pPr>
      <w:r w:rsidRPr="00F9412A">
        <w:rPr>
          <w:rFonts w:ascii="Times New Roman" w:hAnsi="Times New Roman"/>
          <w:b/>
          <w:sz w:val="22"/>
          <w:szCs w:val="22"/>
        </w:rPr>
        <w:t>«Реконструкция ПС 110/15/6 кВ О-70 "Луговая"</w:t>
      </w:r>
      <w:r w:rsidR="0036384D">
        <w:rPr>
          <w:rFonts w:ascii="Times New Roman" w:hAnsi="Times New Roman"/>
          <w:b/>
          <w:sz w:val="22"/>
          <w:szCs w:val="22"/>
        </w:rPr>
        <w:t>»</w:t>
      </w:r>
      <w:r w:rsidRPr="00F9412A">
        <w:rPr>
          <w:rFonts w:ascii="Times New Roman" w:hAnsi="Times New Roman"/>
          <w:b/>
          <w:sz w:val="22"/>
          <w:szCs w:val="22"/>
        </w:rPr>
        <w:t>(3 очередь)</w:t>
      </w:r>
    </w:p>
    <w:p w:rsidR="002C0C53" w:rsidRDefault="002C0C53"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eastAsia="Times New Roman" w:hAnsi="Times New Roman" w:cs="Times New Roman"/>
          <w:b/>
          <w:caps/>
        </w:rPr>
      </w:pPr>
    </w:p>
    <w:p w:rsidR="00175D97" w:rsidRDefault="00175D97"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eastAsia="Times New Roman" w:hAnsi="Times New Roman" w:cs="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37BF0" w:rsidRDefault="00737BF0" w:rsidP="00CD5E02">
      <w:pPr>
        <w:spacing w:after="0" w:line="264" w:lineRule="auto"/>
        <w:jc w:val="center"/>
        <w:rPr>
          <w:rFonts w:ascii="Times New Roman" w:hAnsi="Times New Roman"/>
          <w:b/>
          <w:sz w:val="24"/>
          <w:szCs w:val="24"/>
        </w:rPr>
      </w:pPr>
    </w:p>
    <w:p w:rsidR="00E0432E" w:rsidRDefault="00E0432E" w:rsidP="00CD5E02">
      <w:pPr>
        <w:spacing w:after="0" w:line="264" w:lineRule="auto"/>
        <w:jc w:val="center"/>
        <w:rPr>
          <w:rFonts w:ascii="Times New Roman" w:hAnsi="Times New Roman"/>
          <w:b/>
          <w:sz w:val="24"/>
          <w:szCs w:val="24"/>
        </w:rPr>
      </w:pPr>
    </w:p>
    <w:p w:rsidR="009A1C32" w:rsidRDefault="009A1C32" w:rsidP="00CD5E02">
      <w:pPr>
        <w:spacing w:after="0" w:line="264" w:lineRule="auto"/>
        <w:jc w:val="center"/>
        <w:rPr>
          <w:rFonts w:ascii="Times New Roman" w:hAnsi="Times New Roman"/>
          <w:b/>
          <w:sz w:val="24"/>
          <w:szCs w:val="24"/>
        </w:rPr>
      </w:pPr>
    </w:p>
    <w:p w:rsidR="001844F7" w:rsidRDefault="001844F7" w:rsidP="00696FEC">
      <w:pPr>
        <w:spacing w:after="0" w:line="264" w:lineRule="auto"/>
        <w:rPr>
          <w:rFonts w:ascii="Times New Roman" w:hAnsi="Times New Roman"/>
          <w:b/>
          <w:sz w:val="24"/>
          <w:szCs w:val="24"/>
        </w:rPr>
      </w:pPr>
    </w:p>
    <w:p w:rsidR="009F156C" w:rsidRDefault="009F156C" w:rsidP="00696FEC">
      <w:pPr>
        <w:spacing w:after="0" w:line="264" w:lineRule="auto"/>
        <w:rPr>
          <w:rFonts w:ascii="Times New Roman" w:hAnsi="Times New Roman"/>
          <w:b/>
          <w:sz w:val="24"/>
          <w:szCs w:val="24"/>
        </w:rPr>
      </w:pPr>
    </w:p>
    <w:p w:rsidR="00696FEC" w:rsidRDefault="00696FEC"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525820">
          <w:pPr>
            <w:pStyle w:val="3d"/>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w:t>
          </w:r>
          <w:r w:rsidR="00CA598A">
            <w:rPr>
              <w:rFonts w:ascii="Times New Roman" w:hAnsi="Times New Roman"/>
            </w:rPr>
            <w:t>, предмет</w:t>
          </w:r>
          <w:r w:rsidRPr="00944C4F">
            <w:rPr>
              <w:rFonts w:ascii="Times New Roman" w:hAnsi="Times New Roman"/>
            </w:rPr>
            <w:t xml:space="preserve">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 xml:space="preserve">Предмет </w:t>
          </w:r>
          <w:r w:rsidR="00C2087B">
            <w:rPr>
              <w:rFonts w:ascii="Times New Roman" w:hAnsi="Times New Roman"/>
            </w:rPr>
            <w:t>з</w:t>
          </w:r>
          <w:r w:rsidRPr="00944C4F">
            <w:rPr>
              <w:rFonts w:ascii="Times New Roman" w:hAnsi="Times New Roman"/>
            </w:rPr>
            <w:t>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 xml:space="preserve">Место, условия </w:t>
          </w:r>
          <w:r w:rsidR="00CA598A">
            <w:rPr>
              <w:rFonts w:ascii="Times New Roman" w:hAnsi="Times New Roman"/>
            </w:rPr>
            <w:t>оплаты и срок</w:t>
          </w:r>
          <w:r w:rsidRPr="00944C4F">
            <w:rPr>
              <w:rFonts w:ascii="Times New Roman" w:hAnsi="Times New Roman"/>
            </w:rPr>
            <w:t xml:space="preserve"> </w:t>
          </w:r>
          <w:r w:rsidR="00426E63">
            <w:rPr>
              <w:rFonts w:ascii="Times New Roman" w:hAnsi="Times New Roman"/>
            </w:rPr>
            <w:t>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 xml:space="preserve">1.6.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 xml:space="preserve">1.8.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4E735B">
            <w:rPr>
              <w:rStyle w:val="aff"/>
              <w:rFonts w:ascii="Times New Roman" w:hAnsi="Times New Roman"/>
              <w:b w:val="0"/>
              <w:bCs/>
            </w:rPr>
            <w:t>1</w:t>
          </w:r>
          <w:r w:rsidR="002F2F57">
            <w:rPr>
              <w:rStyle w:val="aff"/>
              <w:rFonts w:ascii="Times New Roman" w:hAnsi="Times New Roman"/>
              <w:b w:val="0"/>
              <w:bCs/>
            </w:rPr>
            <w:t>1</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367CA7" w:rsidRDefault="00C2087B" w:rsidP="00944C4F">
          <w:pPr>
            <w:widowControl w:val="0"/>
            <w:autoSpaceDE w:val="0"/>
            <w:autoSpaceDN w:val="0"/>
            <w:adjustRightInd w:val="0"/>
            <w:spacing w:after="0" w:line="264" w:lineRule="auto"/>
            <w:ind w:firstLine="284"/>
            <w:rPr>
              <w:rFonts w:ascii="Times New Roman" w:hAnsi="Times New Roman"/>
              <w:b/>
              <w:lang w:eastAsia="ru-RU"/>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00B007C6">
            <w:rPr>
              <w:rFonts w:ascii="Times New Roman" w:hAnsi="Times New Roman"/>
              <w:b/>
              <w:iCs/>
            </w:rPr>
            <w:t>.</w:t>
          </w:r>
          <w:r w:rsidRPr="00381DF5">
            <w:rPr>
              <w:rFonts w:ascii="Times New Roman" w:hAnsi="Times New Roman"/>
              <w:b/>
            </w:rPr>
            <w:ptab w:relativeTo="margin" w:alignment="right" w:leader="dot"/>
          </w:r>
          <w:r w:rsidR="00644BB5">
            <w:rPr>
              <w:rFonts w:ascii="Times New Roman" w:hAnsi="Times New Roman"/>
              <w:b/>
            </w:rPr>
            <w:t>3</w:t>
          </w:r>
          <w:r w:rsidR="00C2087B">
            <w:rPr>
              <w:rFonts w:ascii="Times New Roman" w:hAnsi="Times New Roman"/>
              <w:b/>
            </w:rPr>
            <w:t>1</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AF38E1" w:rsidRDefault="004561DB" w:rsidP="00AF38E1">
          <w:pPr>
            <w:rPr>
              <w:rFonts w:ascii="Times New Roman" w:hAnsi="Times New Roman"/>
            </w:rPr>
          </w:pPr>
        </w:p>
      </w:sdtContent>
    </w:sdt>
    <w:p w:rsidR="00F4629F" w:rsidRPr="00426E63" w:rsidRDefault="002B6B75" w:rsidP="00426E63">
      <w:pPr>
        <w:pStyle w:val="a4"/>
        <w:numPr>
          <w:ilvl w:val="0"/>
          <w:numId w:val="38"/>
        </w:numPr>
        <w:spacing w:after="0" w:line="240" w:lineRule="auto"/>
        <w:rPr>
          <w:rFonts w:ascii="Times New Roman" w:hAnsi="Times New Roman"/>
          <w:b/>
          <w:sz w:val="24"/>
          <w:szCs w:val="24"/>
        </w:rPr>
      </w:pPr>
      <w:r w:rsidRPr="00426E63">
        <w:rPr>
          <w:rFonts w:ascii="Times New Roman" w:hAnsi="Times New Roman"/>
          <w:b/>
          <w:sz w:val="24"/>
          <w:szCs w:val="24"/>
        </w:rPr>
        <w:lastRenderedPageBreak/>
        <w:t>О</w:t>
      </w:r>
      <w:r w:rsidR="00F67C17" w:rsidRPr="00426E63">
        <w:rPr>
          <w:rFonts w:ascii="Times New Roman" w:hAnsi="Times New Roman"/>
          <w:b/>
          <w:sz w:val="24"/>
          <w:szCs w:val="24"/>
        </w:rPr>
        <w:t xml:space="preserve">БЩИЕ </w:t>
      </w:r>
      <w:r w:rsidR="00B206F2" w:rsidRPr="00426E63">
        <w:rPr>
          <w:rFonts w:ascii="Times New Roman" w:hAnsi="Times New Roman"/>
          <w:b/>
          <w:sz w:val="24"/>
          <w:szCs w:val="24"/>
        </w:rPr>
        <w:t>СВЕДЕНИЯ</w:t>
      </w:r>
      <w:r w:rsidR="00F67C17" w:rsidRPr="00426E63">
        <w:rPr>
          <w:rFonts w:ascii="Times New Roman" w:hAnsi="Times New Roman"/>
          <w:b/>
          <w:sz w:val="24"/>
          <w:szCs w:val="24"/>
        </w:rPr>
        <w:t xml:space="preserve"> ПРОВЕДЕНИЯ ЗАПРОСА ПРЕДЛОЖЕНИЙ </w:t>
      </w:r>
    </w:p>
    <w:p w:rsidR="00426E63" w:rsidRPr="00426E63" w:rsidRDefault="00426E63" w:rsidP="00426E63">
      <w:pPr>
        <w:pStyle w:val="a4"/>
        <w:spacing w:after="0" w:line="240" w:lineRule="auto"/>
        <w:ind w:left="1069"/>
        <w:rPr>
          <w:rFonts w:ascii="Times New Roman" w:hAnsi="Times New Roman"/>
        </w:rPr>
      </w:pPr>
    </w:p>
    <w:p w:rsidR="00F67C17" w:rsidRPr="005E42AA" w:rsidRDefault="00F67C17" w:rsidP="005E42AA">
      <w:pPr>
        <w:pStyle w:val="a4"/>
        <w:tabs>
          <w:tab w:val="left" w:pos="1418"/>
        </w:tabs>
        <w:spacing w:after="0" w:line="240" w:lineRule="auto"/>
        <w:ind w:left="0" w:firstLine="709"/>
        <w:jc w:val="both"/>
        <w:rPr>
          <w:rFonts w:ascii="Times New Roman" w:hAnsi="Times New Roman"/>
          <w:sz w:val="24"/>
          <w:szCs w:val="24"/>
        </w:rPr>
      </w:pPr>
      <w:r w:rsidRPr="005E42AA">
        <w:rPr>
          <w:rFonts w:ascii="Times New Roman" w:hAnsi="Times New Roman"/>
          <w:sz w:val="24"/>
          <w:szCs w:val="24"/>
        </w:rPr>
        <w:t>1.</w:t>
      </w:r>
      <w:r w:rsidR="00F523FE" w:rsidRPr="005E42AA">
        <w:rPr>
          <w:rFonts w:ascii="Times New Roman" w:hAnsi="Times New Roman"/>
          <w:sz w:val="24"/>
          <w:szCs w:val="24"/>
        </w:rPr>
        <w:t>1.</w:t>
      </w:r>
      <w:r w:rsidRPr="005E42AA">
        <w:rPr>
          <w:rFonts w:ascii="Times New Roman" w:hAnsi="Times New Roman"/>
          <w:sz w:val="24"/>
          <w:szCs w:val="24"/>
        </w:rPr>
        <w:t xml:space="preserve"> </w:t>
      </w:r>
      <w:r w:rsidR="00EF6C49" w:rsidRPr="005E42AA">
        <w:rPr>
          <w:rFonts w:ascii="Times New Roman" w:hAnsi="Times New Roman"/>
          <w:sz w:val="24"/>
          <w:szCs w:val="24"/>
        </w:rPr>
        <w:t>О</w:t>
      </w:r>
      <w:r w:rsidR="00132EFA" w:rsidRPr="005E42AA">
        <w:rPr>
          <w:rFonts w:ascii="Times New Roman" w:hAnsi="Times New Roman"/>
          <w:sz w:val="24"/>
          <w:szCs w:val="24"/>
        </w:rPr>
        <w:t xml:space="preserve">бщие </w:t>
      </w:r>
      <w:r w:rsidR="00037D59" w:rsidRPr="005E42AA">
        <w:rPr>
          <w:rFonts w:ascii="Times New Roman" w:hAnsi="Times New Roman"/>
          <w:sz w:val="24"/>
          <w:szCs w:val="24"/>
        </w:rPr>
        <w:t xml:space="preserve">положения </w:t>
      </w:r>
    </w:p>
    <w:p w:rsidR="005E42AA" w:rsidRPr="009F156C" w:rsidRDefault="002B6B75" w:rsidP="005E42AA">
      <w:pPr>
        <w:pStyle w:val="1a"/>
        <w:spacing w:line="264" w:lineRule="auto"/>
        <w:ind w:left="0" w:right="0" w:firstLine="709"/>
        <w:rPr>
          <w:rFonts w:ascii="Times New Roman" w:hAnsi="Times New Roman"/>
          <w:sz w:val="24"/>
          <w:szCs w:val="24"/>
        </w:rPr>
      </w:pPr>
      <w:r w:rsidRPr="005E42AA">
        <w:rPr>
          <w:rFonts w:ascii="Times New Roman" w:hAnsi="Times New Roman"/>
          <w:sz w:val="24"/>
          <w:szCs w:val="24"/>
        </w:rPr>
        <w:t>1.1.</w:t>
      </w:r>
      <w:r w:rsidR="003F5FAC" w:rsidRPr="005E42AA">
        <w:rPr>
          <w:rFonts w:ascii="Times New Roman" w:hAnsi="Times New Roman"/>
          <w:sz w:val="24"/>
          <w:szCs w:val="24"/>
        </w:rPr>
        <w:t>1</w:t>
      </w:r>
      <w:r w:rsidR="00F726E5" w:rsidRPr="005E42AA">
        <w:rPr>
          <w:rFonts w:ascii="Times New Roman" w:hAnsi="Times New Roman"/>
          <w:sz w:val="24"/>
          <w:szCs w:val="24"/>
        </w:rPr>
        <w:t>. Заказчик:</w:t>
      </w:r>
      <w:r w:rsidRPr="005E42AA">
        <w:rPr>
          <w:rFonts w:ascii="Times New Roman" w:hAnsi="Times New Roman"/>
          <w:sz w:val="24"/>
          <w:szCs w:val="24"/>
        </w:rPr>
        <w:t xml:space="preserve"> АО «Зап</w:t>
      </w:r>
      <w:r w:rsidR="007D3D59" w:rsidRPr="005E42AA">
        <w:rPr>
          <w:rFonts w:ascii="Times New Roman" w:hAnsi="Times New Roman"/>
          <w:sz w:val="24"/>
          <w:szCs w:val="24"/>
        </w:rPr>
        <w:t>адная энергетическая компания»</w:t>
      </w:r>
      <w:r w:rsidR="005D3361" w:rsidRPr="005E42AA">
        <w:rPr>
          <w:rFonts w:ascii="Times New Roman" w:hAnsi="Times New Roman"/>
          <w:sz w:val="24"/>
          <w:szCs w:val="24"/>
        </w:rPr>
        <w:t xml:space="preserve"> </w:t>
      </w:r>
      <w:r w:rsidR="007D3D59" w:rsidRPr="005E42AA">
        <w:rPr>
          <w:rFonts w:ascii="Times New Roman" w:hAnsi="Times New Roman"/>
          <w:sz w:val="24"/>
          <w:szCs w:val="24"/>
        </w:rPr>
        <w:t>(</w:t>
      </w:r>
      <w:r w:rsidR="00F726E5" w:rsidRPr="005E42AA">
        <w:rPr>
          <w:rFonts w:ascii="Times New Roman" w:hAnsi="Times New Roman"/>
          <w:sz w:val="24"/>
          <w:szCs w:val="24"/>
        </w:rPr>
        <w:t xml:space="preserve">место нахождения: 236020, г. Калининград, пгт. Прибрежный, ул. Заводская, д. 11; </w:t>
      </w:r>
      <w:r w:rsidR="00CD5E02" w:rsidRPr="005E42AA">
        <w:rPr>
          <w:rFonts w:ascii="Times New Roman" w:hAnsi="Times New Roman"/>
          <w:sz w:val="24"/>
          <w:szCs w:val="24"/>
        </w:rPr>
        <w:t>почтовый адрес</w:t>
      </w:r>
      <w:r w:rsidRPr="005E42AA">
        <w:rPr>
          <w:rFonts w:ascii="Times New Roman" w:hAnsi="Times New Roman"/>
          <w:sz w:val="24"/>
          <w:szCs w:val="24"/>
        </w:rPr>
        <w:t>: 23602</w:t>
      </w:r>
      <w:r w:rsidR="00CD5E02" w:rsidRPr="005E42AA">
        <w:rPr>
          <w:rFonts w:ascii="Times New Roman" w:hAnsi="Times New Roman"/>
          <w:sz w:val="24"/>
          <w:szCs w:val="24"/>
        </w:rPr>
        <w:t>2</w:t>
      </w:r>
      <w:r w:rsidRPr="005E42AA">
        <w:rPr>
          <w:rFonts w:ascii="Times New Roman" w:hAnsi="Times New Roman"/>
          <w:sz w:val="24"/>
          <w:szCs w:val="24"/>
        </w:rPr>
        <w:t>, г</w:t>
      </w:r>
      <w:r w:rsidR="006F2A80" w:rsidRPr="005E42AA">
        <w:rPr>
          <w:rFonts w:ascii="Times New Roman" w:hAnsi="Times New Roman"/>
          <w:sz w:val="24"/>
          <w:szCs w:val="24"/>
        </w:rPr>
        <w:t>.</w:t>
      </w:r>
      <w:r w:rsidR="00044AAD" w:rsidRPr="005E42AA">
        <w:rPr>
          <w:rFonts w:ascii="Times New Roman" w:hAnsi="Times New Roman"/>
          <w:sz w:val="24"/>
          <w:szCs w:val="24"/>
        </w:rPr>
        <w:t> </w:t>
      </w:r>
      <w:r w:rsidRPr="005E42AA">
        <w:rPr>
          <w:rFonts w:ascii="Times New Roman" w:hAnsi="Times New Roman"/>
          <w:sz w:val="24"/>
          <w:szCs w:val="24"/>
        </w:rPr>
        <w:t xml:space="preserve">Калининград, </w:t>
      </w:r>
      <w:r w:rsidR="005D3361" w:rsidRPr="005E42AA">
        <w:rPr>
          <w:rFonts w:ascii="Times New Roman" w:hAnsi="Times New Roman"/>
          <w:sz w:val="24"/>
          <w:szCs w:val="24"/>
        </w:rPr>
        <w:t xml:space="preserve">ул. </w:t>
      </w:r>
      <w:r w:rsidR="009F6B6B" w:rsidRPr="005E42AA">
        <w:rPr>
          <w:rFonts w:ascii="Times New Roman" w:hAnsi="Times New Roman"/>
          <w:sz w:val="24"/>
          <w:szCs w:val="24"/>
        </w:rPr>
        <w:t xml:space="preserve">Репина, </w:t>
      </w:r>
      <w:r w:rsidR="00CD5E02" w:rsidRPr="005E42AA">
        <w:rPr>
          <w:rFonts w:ascii="Times New Roman" w:hAnsi="Times New Roman"/>
          <w:sz w:val="24"/>
          <w:szCs w:val="24"/>
        </w:rPr>
        <w:t>15</w:t>
      </w:r>
      <w:r w:rsidR="005B4C6F" w:rsidRPr="005E42AA">
        <w:rPr>
          <w:rFonts w:ascii="Times New Roman" w:hAnsi="Times New Roman"/>
          <w:sz w:val="24"/>
          <w:szCs w:val="24"/>
        </w:rPr>
        <w:t>)</w:t>
      </w:r>
      <w:r w:rsidR="005D3361" w:rsidRPr="005E42AA">
        <w:rPr>
          <w:rFonts w:ascii="Times New Roman" w:hAnsi="Times New Roman"/>
          <w:sz w:val="24"/>
          <w:szCs w:val="24"/>
        </w:rPr>
        <w:t>,</w:t>
      </w:r>
      <w:r w:rsidR="00790DF0" w:rsidRPr="005E42AA">
        <w:rPr>
          <w:rFonts w:ascii="Times New Roman" w:hAnsi="Times New Roman"/>
          <w:sz w:val="24"/>
          <w:szCs w:val="24"/>
        </w:rPr>
        <w:t xml:space="preserve"> являющийся О</w:t>
      </w:r>
      <w:r w:rsidR="00FC75F3" w:rsidRPr="005E42AA">
        <w:rPr>
          <w:rFonts w:ascii="Times New Roman" w:hAnsi="Times New Roman"/>
          <w:sz w:val="24"/>
          <w:szCs w:val="24"/>
        </w:rPr>
        <w:t xml:space="preserve">рганизатором </w:t>
      </w:r>
      <w:r w:rsidR="007D3D59" w:rsidRPr="005E42AA">
        <w:rPr>
          <w:rFonts w:ascii="Times New Roman" w:hAnsi="Times New Roman"/>
          <w:sz w:val="24"/>
          <w:szCs w:val="24"/>
        </w:rPr>
        <w:t xml:space="preserve">настоящего </w:t>
      </w:r>
      <w:r w:rsidR="009417C6" w:rsidRPr="005E42AA">
        <w:rPr>
          <w:rFonts w:ascii="Times New Roman" w:hAnsi="Times New Roman"/>
          <w:sz w:val="24"/>
          <w:szCs w:val="24"/>
        </w:rPr>
        <w:t xml:space="preserve">открытого </w:t>
      </w:r>
      <w:r w:rsidR="0067781F" w:rsidRPr="005E42AA">
        <w:rPr>
          <w:rFonts w:ascii="Times New Roman" w:hAnsi="Times New Roman"/>
          <w:sz w:val="24"/>
          <w:szCs w:val="24"/>
        </w:rPr>
        <w:t>з</w:t>
      </w:r>
      <w:r w:rsidR="00CD5E02" w:rsidRPr="005E42AA">
        <w:rPr>
          <w:rFonts w:ascii="Times New Roman" w:hAnsi="Times New Roman"/>
          <w:sz w:val="24"/>
          <w:szCs w:val="24"/>
        </w:rPr>
        <w:t xml:space="preserve">апроса </w:t>
      </w:r>
      <w:r w:rsidRPr="005E42AA">
        <w:rPr>
          <w:rFonts w:ascii="Times New Roman" w:hAnsi="Times New Roman"/>
          <w:sz w:val="24"/>
          <w:szCs w:val="24"/>
        </w:rPr>
        <w:t>предложений</w:t>
      </w:r>
      <w:r w:rsidR="003F5FAC" w:rsidRPr="005E42AA">
        <w:rPr>
          <w:rFonts w:ascii="Times New Roman" w:hAnsi="Times New Roman"/>
          <w:sz w:val="24"/>
          <w:szCs w:val="24"/>
        </w:rPr>
        <w:t>,</w:t>
      </w:r>
      <w:r w:rsidRPr="005E42AA">
        <w:rPr>
          <w:rFonts w:ascii="Times New Roman" w:hAnsi="Times New Roman"/>
          <w:sz w:val="24"/>
          <w:szCs w:val="24"/>
        </w:rPr>
        <w:t xml:space="preserve"> Извещением</w:t>
      </w:r>
      <w:r w:rsidR="00426E63" w:rsidRPr="005E42AA">
        <w:rPr>
          <w:rFonts w:ascii="Times New Roman" w:hAnsi="Times New Roman"/>
          <w:sz w:val="24"/>
          <w:szCs w:val="24"/>
        </w:rPr>
        <w:t xml:space="preserve">, </w:t>
      </w:r>
      <w:r w:rsidR="00E22F0E" w:rsidRPr="005E42AA">
        <w:rPr>
          <w:rFonts w:ascii="Times New Roman" w:hAnsi="Times New Roman"/>
          <w:sz w:val="24"/>
          <w:szCs w:val="24"/>
        </w:rPr>
        <w:t xml:space="preserve"> о проведении </w:t>
      </w:r>
      <w:r w:rsidR="009E17C7" w:rsidRPr="005E42AA">
        <w:rPr>
          <w:rFonts w:ascii="Times New Roman" w:hAnsi="Times New Roman"/>
          <w:sz w:val="24"/>
          <w:szCs w:val="24"/>
        </w:rPr>
        <w:t xml:space="preserve">открытого </w:t>
      </w:r>
      <w:r w:rsidR="0067781F" w:rsidRPr="005E42AA">
        <w:rPr>
          <w:rFonts w:ascii="Times New Roman" w:hAnsi="Times New Roman"/>
          <w:sz w:val="24"/>
          <w:szCs w:val="24"/>
        </w:rPr>
        <w:t>з</w:t>
      </w:r>
      <w:r w:rsidR="00E22F0E" w:rsidRPr="005E42AA">
        <w:rPr>
          <w:rFonts w:ascii="Times New Roman" w:hAnsi="Times New Roman"/>
          <w:sz w:val="24"/>
          <w:szCs w:val="24"/>
        </w:rPr>
        <w:t>апроса предложений</w:t>
      </w:r>
      <w:r w:rsidR="009E17C7" w:rsidRPr="005E42AA">
        <w:rPr>
          <w:rFonts w:ascii="Times New Roman" w:hAnsi="Times New Roman"/>
          <w:sz w:val="24"/>
          <w:szCs w:val="24"/>
        </w:rPr>
        <w:t xml:space="preserve"> (далее – </w:t>
      </w:r>
      <w:r w:rsidR="0067781F" w:rsidRPr="005E42AA">
        <w:rPr>
          <w:rFonts w:ascii="Times New Roman" w:hAnsi="Times New Roman"/>
          <w:sz w:val="24"/>
          <w:szCs w:val="24"/>
        </w:rPr>
        <w:t>з</w:t>
      </w:r>
      <w:r w:rsidR="009E17C7" w:rsidRPr="005E42AA">
        <w:rPr>
          <w:rFonts w:ascii="Times New Roman" w:hAnsi="Times New Roman"/>
          <w:sz w:val="24"/>
          <w:szCs w:val="24"/>
        </w:rPr>
        <w:t>апрос предложений)</w:t>
      </w:r>
      <w:r w:rsidR="00E22F0E" w:rsidRPr="005E42AA">
        <w:rPr>
          <w:rFonts w:ascii="Times New Roman" w:hAnsi="Times New Roman"/>
          <w:sz w:val="24"/>
          <w:szCs w:val="24"/>
        </w:rPr>
        <w:t xml:space="preserve">, опубликованным </w:t>
      </w:r>
      <w:r w:rsidR="009F156C">
        <w:rPr>
          <w:rFonts w:ascii="Times New Roman" w:hAnsi="Times New Roman"/>
          <w:b/>
          <w:sz w:val="24"/>
          <w:szCs w:val="24"/>
        </w:rPr>
        <w:t>«</w:t>
      </w:r>
      <w:r w:rsidR="00426E63" w:rsidRPr="004A604C">
        <w:rPr>
          <w:rFonts w:ascii="Times New Roman" w:hAnsi="Times New Roman"/>
          <w:b/>
          <w:sz w:val="24"/>
          <w:szCs w:val="24"/>
        </w:rPr>
        <w:t>1</w:t>
      </w:r>
      <w:r w:rsidR="009F156C">
        <w:rPr>
          <w:rFonts w:ascii="Times New Roman" w:hAnsi="Times New Roman"/>
          <w:b/>
          <w:sz w:val="24"/>
          <w:szCs w:val="24"/>
        </w:rPr>
        <w:t>3</w:t>
      </w:r>
      <w:r w:rsidR="008C176A" w:rsidRPr="004A604C">
        <w:rPr>
          <w:rFonts w:ascii="Times New Roman" w:hAnsi="Times New Roman"/>
          <w:b/>
          <w:sz w:val="24"/>
          <w:szCs w:val="24"/>
        </w:rPr>
        <w:t xml:space="preserve">» </w:t>
      </w:r>
      <w:r w:rsidR="009F156C">
        <w:rPr>
          <w:rFonts w:ascii="Times New Roman" w:hAnsi="Times New Roman"/>
          <w:b/>
          <w:sz w:val="24"/>
          <w:szCs w:val="24"/>
        </w:rPr>
        <w:t>марта</w:t>
      </w:r>
      <w:r w:rsidR="008C176A" w:rsidRPr="004A604C">
        <w:rPr>
          <w:rFonts w:ascii="Times New Roman" w:hAnsi="Times New Roman"/>
          <w:b/>
          <w:sz w:val="24"/>
          <w:szCs w:val="24"/>
        </w:rPr>
        <w:t xml:space="preserve"> 2017 года</w:t>
      </w:r>
      <w:r w:rsidR="00426E63" w:rsidRPr="005E42AA">
        <w:rPr>
          <w:rFonts w:ascii="Times New Roman" w:hAnsi="Times New Roman"/>
          <w:sz w:val="24"/>
          <w:szCs w:val="24"/>
        </w:rPr>
        <w:t xml:space="preserve"> </w:t>
      </w:r>
      <w:r w:rsidR="00205119" w:rsidRPr="005E42AA">
        <w:rPr>
          <w:rFonts w:ascii="Times New Roman" w:hAnsi="Times New Roman"/>
          <w:sz w:val="24"/>
          <w:szCs w:val="24"/>
        </w:rPr>
        <w:t>в Е</w:t>
      </w:r>
      <w:r w:rsidR="00FC75F3" w:rsidRPr="005E42AA">
        <w:rPr>
          <w:rFonts w:ascii="Times New Roman" w:hAnsi="Times New Roman"/>
          <w:sz w:val="24"/>
          <w:szCs w:val="24"/>
        </w:rPr>
        <w:t>диной информационной систем</w:t>
      </w:r>
      <w:r w:rsidR="006E3F46" w:rsidRPr="005E42AA">
        <w:rPr>
          <w:rFonts w:ascii="Times New Roman" w:hAnsi="Times New Roman"/>
          <w:sz w:val="24"/>
          <w:szCs w:val="24"/>
        </w:rPr>
        <w:t>ы</w:t>
      </w:r>
      <w:r w:rsidR="00A003E7" w:rsidRPr="005E42AA">
        <w:rPr>
          <w:rFonts w:ascii="Times New Roman" w:hAnsi="Times New Roman"/>
          <w:sz w:val="24"/>
          <w:szCs w:val="24"/>
        </w:rPr>
        <w:t xml:space="preserve"> </w:t>
      </w:r>
      <w:r w:rsidR="00205119" w:rsidRPr="005E42AA">
        <w:rPr>
          <w:rFonts w:ascii="Times New Roman" w:hAnsi="Times New Roman"/>
          <w:sz w:val="24"/>
          <w:szCs w:val="24"/>
        </w:rPr>
        <w:t xml:space="preserve">в сфере закупок </w:t>
      </w:r>
      <w:r w:rsidR="00FC75F3" w:rsidRPr="005E42AA">
        <w:rPr>
          <w:rFonts w:ascii="Times New Roman" w:hAnsi="Times New Roman"/>
          <w:sz w:val="24"/>
          <w:szCs w:val="24"/>
          <w:u w:val="single"/>
        </w:rPr>
        <w:t>(</w:t>
      </w:r>
      <w:hyperlink r:id="rId8" w:history="1">
        <w:r w:rsidR="00B922C9" w:rsidRPr="005E42AA">
          <w:rPr>
            <w:rStyle w:val="a3"/>
            <w:rFonts w:ascii="Times New Roman" w:hAnsi="Times New Roman"/>
            <w:color w:val="auto"/>
            <w:sz w:val="24"/>
            <w:szCs w:val="24"/>
            <w:lang w:val="en-US"/>
          </w:rPr>
          <w:t>www</w:t>
        </w:r>
        <w:r w:rsidR="00B922C9" w:rsidRPr="005E42AA">
          <w:rPr>
            <w:rStyle w:val="a3"/>
            <w:rFonts w:ascii="Times New Roman" w:hAnsi="Times New Roman"/>
            <w:color w:val="auto"/>
            <w:sz w:val="24"/>
            <w:szCs w:val="24"/>
          </w:rPr>
          <w:t>.zakupki.gov.ru</w:t>
        </w:r>
      </w:hyperlink>
      <w:r w:rsidR="00FC75F3" w:rsidRPr="005E42AA">
        <w:rPr>
          <w:rFonts w:ascii="Times New Roman" w:hAnsi="Times New Roman"/>
          <w:sz w:val="24"/>
          <w:szCs w:val="24"/>
          <w:u w:val="single"/>
        </w:rPr>
        <w:t>)</w:t>
      </w:r>
      <w:r w:rsidR="00B922C9" w:rsidRPr="005E42AA">
        <w:rPr>
          <w:rFonts w:ascii="Times New Roman" w:hAnsi="Times New Roman"/>
          <w:sz w:val="24"/>
          <w:szCs w:val="24"/>
        </w:rPr>
        <w:t xml:space="preserve"> и</w:t>
      </w:r>
      <w:r w:rsidR="00790DF0" w:rsidRPr="005E42AA">
        <w:rPr>
          <w:rFonts w:ascii="Times New Roman" w:hAnsi="Times New Roman"/>
          <w:sz w:val="24"/>
          <w:szCs w:val="24"/>
        </w:rPr>
        <w:t xml:space="preserve"> на сайте </w:t>
      </w:r>
      <w:r w:rsidR="00FC75F3" w:rsidRPr="005E42AA">
        <w:rPr>
          <w:rFonts w:ascii="Times New Roman" w:hAnsi="Times New Roman"/>
          <w:sz w:val="24"/>
          <w:szCs w:val="24"/>
        </w:rPr>
        <w:t>АО «Западная энергетическая компания»</w:t>
      </w:r>
      <w:r w:rsidRPr="005E42AA">
        <w:rPr>
          <w:rFonts w:ascii="Times New Roman" w:hAnsi="Times New Roman"/>
          <w:sz w:val="24"/>
          <w:szCs w:val="24"/>
        </w:rPr>
        <w:t xml:space="preserve"> </w:t>
      </w:r>
      <w:r w:rsidR="00FC75F3" w:rsidRPr="005E42AA">
        <w:rPr>
          <w:rFonts w:ascii="Times New Roman" w:hAnsi="Times New Roman"/>
          <w:sz w:val="24"/>
          <w:szCs w:val="24"/>
        </w:rPr>
        <w:t>(</w:t>
      </w:r>
      <w:r w:rsidRPr="005E42AA">
        <w:rPr>
          <w:rFonts w:ascii="Times New Roman" w:hAnsi="Times New Roman"/>
          <w:sz w:val="24"/>
          <w:szCs w:val="24"/>
          <w:u w:val="single"/>
        </w:rPr>
        <w:t>www.</w:t>
      </w:r>
      <w:r w:rsidRPr="005E42AA">
        <w:rPr>
          <w:rFonts w:ascii="Times New Roman" w:hAnsi="Times New Roman"/>
          <w:sz w:val="24"/>
          <w:szCs w:val="24"/>
          <w:u w:val="single"/>
          <w:lang w:val="en-US"/>
        </w:rPr>
        <w:t>zek</w:t>
      </w:r>
      <w:r w:rsidRPr="005E42AA">
        <w:rPr>
          <w:rFonts w:ascii="Times New Roman" w:hAnsi="Times New Roman"/>
          <w:sz w:val="24"/>
          <w:szCs w:val="24"/>
          <w:u w:val="single"/>
        </w:rPr>
        <w:t>39.</w:t>
      </w:r>
      <w:r w:rsidRPr="005E42AA">
        <w:rPr>
          <w:rFonts w:ascii="Times New Roman" w:hAnsi="Times New Roman"/>
          <w:sz w:val="24"/>
          <w:szCs w:val="24"/>
          <w:u w:val="single"/>
          <w:lang w:val="en-US"/>
        </w:rPr>
        <w:t>info</w:t>
      </w:r>
      <w:r w:rsidR="00FC75F3" w:rsidRPr="005E42AA">
        <w:rPr>
          <w:rFonts w:ascii="Times New Roman" w:hAnsi="Times New Roman"/>
          <w:sz w:val="24"/>
          <w:szCs w:val="24"/>
        </w:rPr>
        <w:t>)</w:t>
      </w:r>
      <w:r w:rsidRPr="005E42AA">
        <w:rPr>
          <w:rFonts w:ascii="Times New Roman" w:hAnsi="Times New Roman"/>
          <w:sz w:val="24"/>
          <w:szCs w:val="24"/>
        </w:rPr>
        <w:t xml:space="preserve"> в </w:t>
      </w:r>
      <w:r w:rsidRPr="009F156C">
        <w:rPr>
          <w:rFonts w:ascii="Times New Roman" w:hAnsi="Times New Roman"/>
          <w:sz w:val="24"/>
          <w:szCs w:val="24"/>
        </w:rPr>
        <w:t>разделе «Закупки»/«Проведение закупок»</w:t>
      </w:r>
      <w:r w:rsidR="00FC75F3" w:rsidRPr="009F156C">
        <w:rPr>
          <w:rFonts w:ascii="Times New Roman" w:hAnsi="Times New Roman"/>
          <w:sz w:val="24"/>
          <w:szCs w:val="24"/>
        </w:rPr>
        <w:t>,</w:t>
      </w:r>
      <w:r w:rsidR="009F6B6B" w:rsidRPr="009F156C">
        <w:rPr>
          <w:rFonts w:ascii="Times New Roman" w:hAnsi="Times New Roman"/>
          <w:sz w:val="24"/>
          <w:szCs w:val="24"/>
        </w:rPr>
        <w:t xml:space="preserve"> уведомляет о </w:t>
      </w:r>
      <w:r w:rsidRPr="009F156C">
        <w:rPr>
          <w:rFonts w:ascii="Times New Roman" w:hAnsi="Times New Roman"/>
          <w:sz w:val="24"/>
          <w:szCs w:val="24"/>
        </w:rPr>
        <w:t xml:space="preserve">проведении настоящей процедуры </w:t>
      </w:r>
      <w:bookmarkStart w:id="1" w:name="OLE_LINK1"/>
      <w:r w:rsidR="009417C6" w:rsidRPr="009F156C">
        <w:rPr>
          <w:rFonts w:ascii="Times New Roman" w:hAnsi="Times New Roman"/>
          <w:sz w:val="24"/>
          <w:szCs w:val="24"/>
        </w:rPr>
        <w:t>з</w:t>
      </w:r>
      <w:r w:rsidRPr="009F156C">
        <w:rPr>
          <w:rFonts w:ascii="Times New Roman" w:hAnsi="Times New Roman"/>
          <w:sz w:val="24"/>
          <w:szCs w:val="24"/>
        </w:rPr>
        <w:t>апроса предложений</w:t>
      </w:r>
      <w:bookmarkEnd w:id="1"/>
      <w:r w:rsidRPr="009F156C">
        <w:rPr>
          <w:rFonts w:ascii="Times New Roman" w:hAnsi="Times New Roman"/>
          <w:sz w:val="24"/>
          <w:szCs w:val="24"/>
        </w:rPr>
        <w:t xml:space="preserve"> и приглашает юридических лиц, индивидуальных предпринимателей</w:t>
      </w:r>
      <w:r w:rsidR="00F94016" w:rsidRPr="009F156C">
        <w:rPr>
          <w:rFonts w:ascii="Times New Roman" w:hAnsi="Times New Roman"/>
          <w:sz w:val="24"/>
          <w:szCs w:val="24"/>
        </w:rPr>
        <w:t xml:space="preserve"> и </w:t>
      </w:r>
      <w:r w:rsidRPr="009F156C">
        <w:rPr>
          <w:rFonts w:ascii="Times New Roman" w:hAnsi="Times New Roman"/>
          <w:sz w:val="24"/>
          <w:szCs w:val="24"/>
        </w:rPr>
        <w:t>физических ли</w:t>
      </w:r>
      <w:r w:rsidR="00FC75F3" w:rsidRPr="009F156C">
        <w:rPr>
          <w:rFonts w:ascii="Times New Roman" w:hAnsi="Times New Roman"/>
          <w:sz w:val="24"/>
          <w:szCs w:val="24"/>
        </w:rPr>
        <w:t>ц (далее –</w:t>
      </w:r>
      <w:r w:rsidR="00FD32D1" w:rsidRPr="009F156C">
        <w:rPr>
          <w:rFonts w:ascii="Times New Roman" w:hAnsi="Times New Roman"/>
          <w:sz w:val="24"/>
          <w:szCs w:val="24"/>
        </w:rPr>
        <w:t xml:space="preserve"> </w:t>
      </w:r>
      <w:r w:rsidRPr="009F156C">
        <w:rPr>
          <w:rFonts w:ascii="Times New Roman" w:hAnsi="Times New Roman"/>
          <w:sz w:val="24"/>
          <w:szCs w:val="24"/>
        </w:rPr>
        <w:t>Участник</w:t>
      </w:r>
      <w:r w:rsidR="00FC75F3" w:rsidRPr="009F156C">
        <w:rPr>
          <w:rFonts w:ascii="Times New Roman" w:hAnsi="Times New Roman"/>
          <w:sz w:val="24"/>
          <w:szCs w:val="24"/>
        </w:rPr>
        <w:t>/Участники</w:t>
      </w:r>
      <w:r w:rsidRPr="009F156C">
        <w:rPr>
          <w:rFonts w:ascii="Times New Roman" w:hAnsi="Times New Roman"/>
          <w:sz w:val="24"/>
          <w:szCs w:val="24"/>
        </w:rPr>
        <w:t xml:space="preserve"> </w:t>
      </w:r>
      <w:r w:rsidR="0067781F" w:rsidRPr="009F156C">
        <w:rPr>
          <w:rFonts w:ascii="Times New Roman" w:hAnsi="Times New Roman"/>
          <w:sz w:val="24"/>
          <w:szCs w:val="24"/>
        </w:rPr>
        <w:t>з</w:t>
      </w:r>
      <w:r w:rsidR="00B922C9" w:rsidRPr="009F156C">
        <w:rPr>
          <w:rFonts w:ascii="Times New Roman" w:hAnsi="Times New Roman"/>
          <w:sz w:val="24"/>
          <w:szCs w:val="24"/>
        </w:rPr>
        <w:t>апроса предложений</w:t>
      </w:r>
      <w:r w:rsidRPr="009F156C">
        <w:rPr>
          <w:rFonts w:ascii="Times New Roman" w:hAnsi="Times New Roman"/>
          <w:sz w:val="24"/>
          <w:szCs w:val="24"/>
        </w:rPr>
        <w:t xml:space="preserve">) </w:t>
      </w:r>
      <w:r w:rsidR="00222FCD" w:rsidRPr="009F156C">
        <w:rPr>
          <w:rFonts w:ascii="Times New Roman" w:hAnsi="Times New Roman"/>
          <w:sz w:val="24"/>
          <w:szCs w:val="24"/>
        </w:rPr>
        <w:t>к уча</w:t>
      </w:r>
      <w:r w:rsidR="005E42AA" w:rsidRPr="009F156C">
        <w:rPr>
          <w:rFonts w:ascii="Times New Roman" w:hAnsi="Times New Roman"/>
          <w:sz w:val="24"/>
          <w:szCs w:val="24"/>
        </w:rPr>
        <w:t>стию в процедуре з</w:t>
      </w:r>
      <w:r w:rsidR="00222FCD" w:rsidRPr="009F156C">
        <w:rPr>
          <w:rFonts w:ascii="Times New Roman" w:hAnsi="Times New Roman"/>
          <w:sz w:val="24"/>
          <w:szCs w:val="24"/>
        </w:rPr>
        <w:t xml:space="preserve">апроса предложений </w:t>
      </w:r>
      <w:r w:rsidR="00FD32D1" w:rsidRPr="009F156C">
        <w:rPr>
          <w:rFonts w:ascii="Times New Roman" w:hAnsi="Times New Roman"/>
          <w:sz w:val="24"/>
          <w:szCs w:val="24"/>
        </w:rPr>
        <w:t xml:space="preserve">на право заключения </w:t>
      </w:r>
      <w:r w:rsidR="0067781F" w:rsidRPr="009F156C">
        <w:rPr>
          <w:rFonts w:ascii="Times New Roman" w:hAnsi="Times New Roman"/>
          <w:sz w:val="24"/>
          <w:szCs w:val="24"/>
        </w:rPr>
        <w:t>д</w:t>
      </w:r>
      <w:r w:rsidRPr="009F156C">
        <w:rPr>
          <w:rFonts w:ascii="Times New Roman" w:hAnsi="Times New Roman"/>
          <w:sz w:val="24"/>
          <w:szCs w:val="24"/>
        </w:rPr>
        <w:t>оговора</w:t>
      </w:r>
      <w:r w:rsidR="00790DF0" w:rsidRPr="009F156C">
        <w:rPr>
          <w:rFonts w:ascii="Times New Roman" w:hAnsi="Times New Roman"/>
          <w:sz w:val="24"/>
          <w:szCs w:val="24"/>
        </w:rPr>
        <w:t xml:space="preserve"> </w:t>
      </w:r>
      <w:r w:rsidR="00F94016" w:rsidRPr="009F156C">
        <w:rPr>
          <w:rFonts w:ascii="Times New Roman" w:hAnsi="Times New Roman"/>
          <w:sz w:val="24"/>
          <w:szCs w:val="24"/>
        </w:rPr>
        <w:t xml:space="preserve">на </w:t>
      </w:r>
      <w:r w:rsidR="009F156C" w:rsidRPr="009F156C">
        <w:rPr>
          <w:rFonts w:ascii="Times New Roman" w:hAnsi="Times New Roman"/>
          <w:i/>
          <w:sz w:val="24"/>
          <w:szCs w:val="24"/>
        </w:rPr>
        <w:t>выполнение электромонтажных работ по объекту: «Реконструкция ПС 110/15/6 кВ О-70 "Луговая"</w:t>
      </w:r>
      <w:r w:rsidR="0036384D">
        <w:rPr>
          <w:rFonts w:ascii="Times New Roman" w:hAnsi="Times New Roman"/>
          <w:i/>
          <w:sz w:val="24"/>
          <w:szCs w:val="24"/>
        </w:rPr>
        <w:t>»</w:t>
      </w:r>
      <w:r w:rsidR="009F156C" w:rsidRPr="009F156C">
        <w:rPr>
          <w:rFonts w:ascii="Times New Roman" w:hAnsi="Times New Roman"/>
          <w:i/>
          <w:sz w:val="24"/>
          <w:szCs w:val="24"/>
        </w:rPr>
        <w:t xml:space="preserve"> (3 очередь).</w:t>
      </w:r>
    </w:p>
    <w:p w:rsidR="001F29EB" w:rsidRPr="009F156C" w:rsidRDefault="000E758B" w:rsidP="00A47827">
      <w:pPr>
        <w:spacing w:after="0" w:line="240" w:lineRule="auto"/>
        <w:ind w:firstLine="709"/>
        <w:jc w:val="both"/>
        <w:rPr>
          <w:rFonts w:ascii="Times New Roman" w:hAnsi="Times New Roman"/>
          <w:b/>
          <w:color w:val="000000"/>
          <w:sz w:val="24"/>
          <w:szCs w:val="24"/>
        </w:rPr>
      </w:pPr>
      <w:r w:rsidRPr="009F156C">
        <w:rPr>
          <w:rFonts w:ascii="Times New Roman" w:hAnsi="Times New Roman"/>
          <w:b/>
          <w:color w:val="0070C0"/>
          <w:sz w:val="24"/>
          <w:szCs w:val="24"/>
        </w:rPr>
        <w:t xml:space="preserve"> </w:t>
      </w:r>
      <w:r w:rsidR="007A6084" w:rsidRPr="009F156C">
        <w:rPr>
          <w:rFonts w:ascii="Times New Roman" w:hAnsi="Times New Roman"/>
          <w:b/>
          <w:color w:val="0070C0"/>
          <w:sz w:val="24"/>
          <w:szCs w:val="24"/>
        </w:rPr>
        <w:t xml:space="preserve"> </w:t>
      </w:r>
    </w:p>
    <w:p w:rsidR="00E131AA"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b/>
          <w:sz w:val="24"/>
          <w:szCs w:val="24"/>
        </w:rPr>
        <w:t>1.2. Форма и вид</w:t>
      </w:r>
      <w:r w:rsidR="00F726E5" w:rsidRPr="004A604C">
        <w:rPr>
          <w:rFonts w:ascii="Times New Roman" w:hAnsi="Times New Roman"/>
          <w:b/>
          <w:sz w:val="24"/>
          <w:szCs w:val="24"/>
        </w:rPr>
        <w:t>, предмет</w:t>
      </w:r>
      <w:r w:rsidRPr="004A604C">
        <w:rPr>
          <w:rFonts w:ascii="Times New Roman" w:hAnsi="Times New Roman"/>
          <w:b/>
          <w:sz w:val="24"/>
          <w:szCs w:val="24"/>
        </w:rPr>
        <w:t xml:space="preserve"> процедуры закупки </w:t>
      </w:r>
    </w:p>
    <w:p w:rsidR="00A84E24"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sz w:val="24"/>
          <w:szCs w:val="24"/>
        </w:rPr>
        <w:t xml:space="preserve">1.2.1. </w:t>
      </w:r>
      <w:r w:rsidR="00A84E24" w:rsidRPr="004A604C">
        <w:rPr>
          <w:rFonts w:ascii="Times New Roman" w:hAnsi="Times New Roman"/>
          <w:bCs/>
          <w:sz w:val="24"/>
          <w:szCs w:val="24"/>
        </w:rPr>
        <w:t>Запрос предложений</w:t>
      </w:r>
      <w:r w:rsidR="00A84E24" w:rsidRPr="004A604C">
        <w:rPr>
          <w:rFonts w:ascii="Times New Roman" w:hAnsi="Times New Roman"/>
          <w:bCs/>
          <w:i/>
          <w:sz w:val="24"/>
          <w:szCs w:val="24"/>
        </w:rPr>
        <w:t xml:space="preserve"> </w:t>
      </w:r>
      <w:r w:rsidR="009E17C7" w:rsidRPr="004A604C">
        <w:rPr>
          <w:rFonts w:ascii="Times New Roman" w:hAnsi="Times New Roman"/>
          <w:sz w:val="24"/>
          <w:szCs w:val="24"/>
        </w:rPr>
        <w:t>– З</w:t>
      </w:r>
      <w:r w:rsidR="00A84E24" w:rsidRPr="004A604C">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4A604C">
        <w:rPr>
          <w:rFonts w:ascii="Times New Roman" w:hAnsi="Times New Roman"/>
          <w:sz w:val="24"/>
          <w:szCs w:val="24"/>
        </w:rPr>
        <w:t xml:space="preserve">ложением. </w:t>
      </w:r>
      <w:r w:rsidR="00A84E24" w:rsidRPr="004A604C">
        <w:rPr>
          <w:rFonts w:ascii="Times New Roman" w:hAnsi="Times New Roman"/>
          <w:sz w:val="24"/>
          <w:szCs w:val="24"/>
        </w:rPr>
        <w:t xml:space="preserve">Наилучшей признается Заявка на участие в </w:t>
      </w:r>
      <w:r w:rsidR="0067781F" w:rsidRPr="004A604C">
        <w:rPr>
          <w:rFonts w:ascii="Times New Roman" w:hAnsi="Times New Roman"/>
          <w:sz w:val="24"/>
          <w:szCs w:val="24"/>
        </w:rPr>
        <w:t>з</w:t>
      </w:r>
      <w:r w:rsidR="00A84E24" w:rsidRPr="004A604C">
        <w:rPr>
          <w:rFonts w:ascii="Times New Roman" w:hAnsi="Times New Roman"/>
          <w:sz w:val="24"/>
          <w:szCs w:val="24"/>
        </w:rPr>
        <w:t>апросе</w:t>
      </w:r>
      <w:r w:rsidR="00A22F61" w:rsidRPr="004A604C">
        <w:rPr>
          <w:rFonts w:ascii="Times New Roman" w:hAnsi="Times New Roman"/>
          <w:sz w:val="24"/>
          <w:szCs w:val="24"/>
        </w:rPr>
        <w:t xml:space="preserve"> предложений, содержащая лучшие </w:t>
      </w:r>
      <w:r w:rsidR="00A84E24" w:rsidRPr="004A604C">
        <w:rPr>
          <w:rFonts w:ascii="Times New Roman" w:hAnsi="Times New Roman"/>
          <w:sz w:val="24"/>
          <w:szCs w:val="24"/>
        </w:rPr>
        <w:t>условия выполнения работ</w:t>
      </w:r>
      <w:r w:rsidR="00A22F61" w:rsidRPr="004A604C">
        <w:rPr>
          <w:rFonts w:ascii="Times New Roman" w:hAnsi="Times New Roman"/>
          <w:sz w:val="24"/>
          <w:szCs w:val="24"/>
        </w:rPr>
        <w:t xml:space="preserve"> (поставки товара</w:t>
      </w:r>
      <w:r w:rsidR="00A84E24" w:rsidRPr="004A604C">
        <w:rPr>
          <w:rFonts w:ascii="Times New Roman" w:hAnsi="Times New Roman"/>
          <w:sz w:val="24"/>
          <w:szCs w:val="24"/>
        </w:rPr>
        <w:t>, оказания услуг</w:t>
      </w:r>
      <w:r w:rsidR="00A22F61" w:rsidRPr="004A604C">
        <w:rPr>
          <w:rFonts w:ascii="Times New Roman" w:hAnsi="Times New Roman"/>
          <w:sz w:val="24"/>
          <w:szCs w:val="24"/>
        </w:rPr>
        <w:t>)</w:t>
      </w:r>
      <w:r w:rsidR="00A84E24" w:rsidRPr="004A604C">
        <w:rPr>
          <w:rFonts w:ascii="Times New Roman" w:hAnsi="Times New Roman"/>
          <w:sz w:val="24"/>
          <w:szCs w:val="24"/>
        </w:rPr>
        <w:t xml:space="preserve">, представленная Участником, наиболее полно соответствующим требованиям </w:t>
      </w:r>
      <w:r w:rsidR="003E6025" w:rsidRPr="004A604C">
        <w:rPr>
          <w:rFonts w:ascii="Times New Roman" w:hAnsi="Times New Roman"/>
          <w:sz w:val="24"/>
          <w:szCs w:val="24"/>
        </w:rPr>
        <w:t xml:space="preserve">настоящей </w:t>
      </w:r>
      <w:r w:rsidR="00A84E24" w:rsidRPr="004A604C">
        <w:rPr>
          <w:rFonts w:ascii="Times New Roman" w:hAnsi="Times New Roman"/>
          <w:sz w:val="24"/>
          <w:szCs w:val="24"/>
        </w:rPr>
        <w:t xml:space="preserve">Документации </w:t>
      </w:r>
      <w:r w:rsidR="0067781F" w:rsidRPr="004A604C">
        <w:rPr>
          <w:rFonts w:ascii="Times New Roman" w:hAnsi="Times New Roman"/>
          <w:sz w:val="24"/>
          <w:szCs w:val="24"/>
        </w:rPr>
        <w:t>з</w:t>
      </w:r>
      <w:r w:rsidR="00A84E24" w:rsidRPr="004A604C">
        <w:rPr>
          <w:rFonts w:ascii="Times New Roman" w:hAnsi="Times New Roman"/>
          <w:sz w:val="24"/>
          <w:szCs w:val="24"/>
        </w:rPr>
        <w:t>апрос</w:t>
      </w:r>
      <w:r w:rsidR="00807FF3" w:rsidRPr="004A604C">
        <w:rPr>
          <w:rFonts w:ascii="Times New Roman" w:hAnsi="Times New Roman"/>
          <w:sz w:val="24"/>
          <w:szCs w:val="24"/>
        </w:rPr>
        <w:t>а</w:t>
      </w:r>
      <w:r w:rsidR="00A84E24" w:rsidRPr="004A604C">
        <w:rPr>
          <w:rFonts w:ascii="Times New Roman" w:hAnsi="Times New Roman"/>
          <w:sz w:val="24"/>
          <w:szCs w:val="24"/>
        </w:rPr>
        <w:t xml:space="preserve"> предложений</w:t>
      </w:r>
      <w:r w:rsidR="003E6025" w:rsidRPr="004A604C">
        <w:rPr>
          <w:rFonts w:ascii="Times New Roman" w:hAnsi="Times New Roman"/>
          <w:sz w:val="24"/>
          <w:szCs w:val="24"/>
        </w:rPr>
        <w:t xml:space="preserve"> </w:t>
      </w:r>
      <w:r w:rsidR="000E758B" w:rsidRPr="004A604C">
        <w:rPr>
          <w:rFonts w:ascii="Times New Roman" w:hAnsi="Times New Roman"/>
          <w:sz w:val="24"/>
          <w:szCs w:val="24"/>
        </w:rPr>
        <w:t xml:space="preserve">на право заключения договора </w:t>
      </w:r>
      <w:r w:rsidR="003E6025" w:rsidRPr="004A604C">
        <w:rPr>
          <w:rFonts w:ascii="Times New Roman" w:hAnsi="Times New Roman"/>
          <w:sz w:val="24"/>
          <w:szCs w:val="24"/>
        </w:rPr>
        <w:t xml:space="preserve">(далее – </w:t>
      </w:r>
      <w:r w:rsidR="00B136E8" w:rsidRPr="004A604C">
        <w:rPr>
          <w:rFonts w:ascii="Times New Roman" w:hAnsi="Times New Roman"/>
          <w:sz w:val="24"/>
          <w:szCs w:val="24"/>
        </w:rPr>
        <w:t xml:space="preserve"> настоящая </w:t>
      </w:r>
      <w:r w:rsidR="003E6025" w:rsidRPr="004A604C">
        <w:rPr>
          <w:rFonts w:ascii="Times New Roman" w:hAnsi="Times New Roman"/>
          <w:sz w:val="24"/>
          <w:szCs w:val="24"/>
        </w:rPr>
        <w:t>Документация)</w:t>
      </w:r>
      <w:r w:rsidR="00A84E24" w:rsidRPr="004A604C">
        <w:rPr>
          <w:rFonts w:ascii="Times New Roman" w:hAnsi="Times New Roman"/>
          <w:sz w:val="24"/>
          <w:szCs w:val="24"/>
        </w:rPr>
        <w:t>.</w:t>
      </w:r>
    </w:p>
    <w:p w:rsidR="00BB0879" w:rsidRPr="004A604C" w:rsidRDefault="00BB0879"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1.2.2. Количество лотов: 1 (один). </w:t>
      </w:r>
    </w:p>
    <w:p w:rsidR="0058007C" w:rsidRPr="004A604C" w:rsidRDefault="0058007C"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Частичное выполнение работ</w:t>
      </w:r>
      <w:r w:rsidRPr="004A604C">
        <w:rPr>
          <w:rFonts w:ascii="Times New Roman" w:hAnsi="Times New Roman"/>
          <w:color w:val="000000"/>
          <w:sz w:val="24"/>
          <w:szCs w:val="24"/>
        </w:rPr>
        <w:t xml:space="preserve"> не </w:t>
      </w:r>
      <w:r w:rsidRPr="004A604C">
        <w:rPr>
          <w:rFonts w:ascii="Times New Roman" w:hAnsi="Times New Roman"/>
          <w:sz w:val="24"/>
          <w:szCs w:val="24"/>
        </w:rPr>
        <w:t>допускается.</w:t>
      </w:r>
    </w:p>
    <w:p w:rsidR="00222FCD" w:rsidRPr="004A604C" w:rsidRDefault="00222FCD"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1.2.3. Заказчик</w:t>
      </w:r>
      <w:r w:rsidR="00FF2173" w:rsidRPr="004A604C">
        <w:rPr>
          <w:rFonts w:ascii="Times New Roman" w:hAnsi="Times New Roman"/>
          <w:sz w:val="24"/>
          <w:szCs w:val="24"/>
        </w:rPr>
        <w:t xml:space="preserve"> -</w:t>
      </w:r>
      <w:r w:rsidRPr="004A604C">
        <w:rPr>
          <w:rFonts w:ascii="Times New Roman" w:hAnsi="Times New Roman"/>
          <w:sz w:val="24"/>
          <w:szCs w:val="24"/>
        </w:rPr>
        <w:t xml:space="preserve"> АО «Западная энергетическая компания»</w:t>
      </w:r>
      <w:r w:rsidR="007A435B" w:rsidRPr="004A604C">
        <w:rPr>
          <w:rFonts w:ascii="Times New Roman" w:hAnsi="Times New Roman"/>
          <w:sz w:val="24"/>
          <w:szCs w:val="24"/>
        </w:rPr>
        <w:t>.</w:t>
      </w:r>
    </w:p>
    <w:p w:rsidR="00790DF0" w:rsidRPr="004A604C" w:rsidRDefault="002B6B75" w:rsidP="00A47827">
      <w:pPr>
        <w:keepNext/>
        <w:keepLines/>
        <w:tabs>
          <w:tab w:val="left" w:pos="993"/>
          <w:tab w:val="left" w:pos="1276"/>
          <w:tab w:val="left" w:pos="1418"/>
        </w:tabs>
        <w:suppressAutoHyphens/>
        <w:spacing w:after="0" w:line="240" w:lineRule="auto"/>
        <w:ind w:firstLine="709"/>
        <w:jc w:val="both"/>
        <w:rPr>
          <w:rFonts w:ascii="Times New Roman" w:hAnsi="Times New Roman"/>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2</w:t>
      </w:r>
      <w:r w:rsidRPr="004A604C">
        <w:rPr>
          <w:rFonts w:ascii="Times New Roman" w:hAnsi="Times New Roman"/>
          <w:bCs/>
          <w:sz w:val="24"/>
          <w:szCs w:val="24"/>
        </w:rPr>
        <w:t>.</w:t>
      </w:r>
      <w:r w:rsidR="00222FCD" w:rsidRPr="004A604C">
        <w:rPr>
          <w:rFonts w:ascii="Times New Roman" w:hAnsi="Times New Roman"/>
          <w:bCs/>
          <w:sz w:val="24"/>
          <w:szCs w:val="24"/>
        </w:rPr>
        <w:t>4</w:t>
      </w:r>
      <w:r w:rsidRPr="004A604C">
        <w:rPr>
          <w:rFonts w:ascii="Times New Roman" w:hAnsi="Times New Roman"/>
          <w:bCs/>
          <w:sz w:val="24"/>
          <w:szCs w:val="24"/>
        </w:rPr>
        <w:t xml:space="preserve">. Запрос предложений </w:t>
      </w:r>
      <w:r w:rsidR="003F5FAC" w:rsidRPr="004A604C">
        <w:rPr>
          <w:rFonts w:ascii="Times New Roman" w:hAnsi="Times New Roman"/>
          <w:bCs/>
          <w:sz w:val="24"/>
          <w:szCs w:val="24"/>
        </w:rPr>
        <w:t xml:space="preserve">проводится </w:t>
      </w:r>
      <w:r w:rsidRPr="004A604C">
        <w:rPr>
          <w:rFonts w:ascii="Times New Roman" w:hAnsi="Times New Roman"/>
          <w:bCs/>
          <w:sz w:val="24"/>
          <w:szCs w:val="24"/>
        </w:rPr>
        <w:t xml:space="preserve">на право заключения </w:t>
      </w:r>
      <w:r w:rsidR="0067781F" w:rsidRPr="004A604C">
        <w:rPr>
          <w:rFonts w:ascii="Times New Roman" w:hAnsi="Times New Roman"/>
          <w:bCs/>
          <w:sz w:val="24"/>
          <w:szCs w:val="24"/>
        </w:rPr>
        <w:t>д</w:t>
      </w:r>
      <w:r w:rsidRPr="004A604C">
        <w:rPr>
          <w:rFonts w:ascii="Times New Roman" w:hAnsi="Times New Roman"/>
          <w:bCs/>
          <w:sz w:val="24"/>
          <w:szCs w:val="24"/>
        </w:rPr>
        <w:t>оговора</w:t>
      </w:r>
      <w:r w:rsidR="007E13E5" w:rsidRPr="004A604C">
        <w:rPr>
          <w:rFonts w:ascii="Times New Roman" w:hAnsi="Times New Roman"/>
          <w:sz w:val="24"/>
          <w:szCs w:val="24"/>
          <w:shd w:val="clear" w:color="auto" w:fill="FFFFFF"/>
        </w:rPr>
        <w:t xml:space="preserve">. </w:t>
      </w:r>
    </w:p>
    <w:p w:rsidR="007A6084" w:rsidRPr="004A604C" w:rsidRDefault="002B6B75" w:rsidP="00A47827">
      <w:pPr>
        <w:keepNext/>
        <w:tabs>
          <w:tab w:val="left" w:pos="567"/>
          <w:tab w:val="left" w:pos="993"/>
          <w:tab w:val="left" w:pos="1276"/>
          <w:tab w:val="left" w:pos="1418"/>
        </w:tabs>
        <w:spacing w:after="0" w:line="240" w:lineRule="auto"/>
        <w:ind w:firstLine="709"/>
        <w:jc w:val="both"/>
        <w:rPr>
          <w:rFonts w:ascii="Times New Roman" w:hAnsi="Times New Roman"/>
          <w:sz w:val="24"/>
          <w:szCs w:val="24"/>
        </w:rPr>
      </w:pPr>
      <w:r w:rsidRPr="004A604C">
        <w:rPr>
          <w:rFonts w:ascii="Times New Roman" w:hAnsi="Times New Roman"/>
          <w:sz w:val="24"/>
          <w:szCs w:val="24"/>
        </w:rPr>
        <w:t>1.</w:t>
      </w:r>
      <w:r w:rsidR="00BB0879" w:rsidRPr="004A604C">
        <w:rPr>
          <w:rFonts w:ascii="Times New Roman" w:hAnsi="Times New Roman"/>
          <w:sz w:val="24"/>
          <w:szCs w:val="24"/>
        </w:rPr>
        <w:t>3</w:t>
      </w:r>
      <w:r w:rsidRPr="004A604C">
        <w:rPr>
          <w:rFonts w:ascii="Times New Roman" w:hAnsi="Times New Roman"/>
          <w:sz w:val="24"/>
          <w:szCs w:val="24"/>
        </w:rPr>
        <w:t xml:space="preserve">. Предмет </w:t>
      </w:r>
      <w:r w:rsidR="0067781F" w:rsidRPr="004A604C">
        <w:rPr>
          <w:rFonts w:ascii="Times New Roman" w:hAnsi="Times New Roman"/>
          <w:sz w:val="24"/>
          <w:szCs w:val="24"/>
        </w:rPr>
        <w:t>з</w:t>
      </w:r>
      <w:r w:rsidRPr="004A604C">
        <w:rPr>
          <w:rFonts w:ascii="Times New Roman" w:hAnsi="Times New Roman"/>
          <w:sz w:val="24"/>
          <w:szCs w:val="24"/>
        </w:rPr>
        <w:t>апроса предложений</w:t>
      </w:r>
      <w:r w:rsidR="00F726E5" w:rsidRPr="004A604C">
        <w:rPr>
          <w:rFonts w:ascii="Times New Roman" w:hAnsi="Times New Roman"/>
          <w:sz w:val="24"/>
          <w:szCs w:val="24"/>
        </w:rPr>
        <w:t>:</w:t>
      </w:r>
    </w:p>
    <w:p w:rsidR="009F6B6B" w:rsidRPr="009F156C" w:rsidRDefault="002B6B75" w:rsidP="005E42AA">
      <w:pPr>
        <w:pStyle w:val="1a"/>
        <w:spacing w:line="264" w:lineRule="auto"/>
        <w:ind w:left="0" w:right="0" w:firstLine="709"/>
        <w:rPr>
          <w:rFonts w:ascii="Times New Roman" w:hAnsi="Times New Roman"/>
          <w:sz w:val="24"/>
          <w:szCs w:val="24"/>
        </w:rPr>
      </w:pPr>
      <w:r w:rsidRPr="009F156C">
        <w:rPr>
          <w:rFonts w:ascii="Times New Roman" w:hAnsi="Times New Roman"/>
          <w:sz w:val="24"/>
          <w:szCs w:val="24"/>
        </w:rPr>
        <w:t>1.</w:t>
      </w:r>
      <w:r w:rsidR="00BB0879" w:rsidRPr="009F156C">
        <w:rPr>
          <w:rFonts w:ascii="Times New Roman" w:hAnsi="Times New Roman"/>
          <w:sz w:val="24"/>
          <w:szCs w:val="24"/>
        </w:rPr>
        <w:t>3</w:t>
      </w:r>
      <w:r w:rsidR="00790DF0" w:rsidRPr="009F156C">
        <w:rPr>
          <w:rFonts w:ascii="Times New Roman" w:hAnsi="Times New Roman"/>
          <w:sz w:val="24"/>
          <w:szCs w:val="24"/>
        </w:rPr>
        <w:t>.1. </w:t>
      </w:r>
      <w:r w:rsidR="007A435B" w:rsidRPr="009F156C">
        <w:rPr>
          <w:rFonts w:ascii="Times New Roman" w:hAnsi="Times New Roman"/>
          <w:sz w:val="24"/>
          <w:szCs w:val="24"/>
        </w:rPr>
        <w:t>з</w:t>
      </w:r>
      <w:r w:rsidR="00C524CD" w:rsidRPr="009F156C">
        <w:rPr>
          <w:rFonts w:ascii="Times New Roman" w:hAnsi="Times New Roman"/>
          <w:sz w:val="24"/>
          <w:szCs w:val="24"/>
        </w:rPr>
        <w:t xml:space="preserve">апрос </w:t>
      </w:r>
      <w:r w:rsidR="00F726E5" w:rsidRPr="009F156C">
        <w:rPr>
          <w:rFonts w:ascii="Times New Roman" w:hAnsi="Times New Roman"/>
          <w:sz w:val="24"/>
          <w:szCs w:val="24"/>
        </w:rPr>
        <w:t xml:space="preserve">предложений на </w:t>
      </w:r>
      <w:r w:rsidR="007A6084" w:rsidRPr="009F156C">
        <w:rPr>
          <w:rFonts w:ascii="Times New Roman" w:hAnsi="Times New Roman"/>
          <w:sz w:val="24"/>
          <w:szCs w:val="24"/>
        </w:rPr>
        <w:t xml:space="preserve">право заключения </w:t>
      </w:r>
      <w:r w:rsidR="00222FCD" w:rsidRPr="009F156C">
        <w:rPr>
          <w:rFonts w:ascii="Times New Roman" w:hAnsi="Times New Roman"/>
          <w:sz w:val="24"/>
          <w:szCs w:val="24"/>
        </w:rPr>
        <w:t>договора</w:t>
      </w:r>
      <w:r w:rsidR="00146D9E" w:rsidRPr="009F156C">
        <w:rPr>
          <w:rFonts w:ascii="Times New Roman" w:hAnsi="Times New Roman"/>
          <w:sz w:val="24"/>
          <w:szCs w:val="24"/>
        </w:rPr>
        <w:t> </w:t>
      </w:r>
      <w:r w:rsidR="00222FCD" w:rsidRPr="009F156C">
        <w:rPr>
          <w:rFonts w:ascii="Times New Roman" w:hAnsi="Times New Roman"/>
          <w:sz w:val="24"/>
          <w:szCs w:val="24"/>
        </w:rPr>
        <w:t>на</w:t>
      </w:r>
      <w:r w:rsidR="00146D9E" w:rsidRPr="009F156C">
        <w:rPr>
          <w:rFonts w:ascii="Times New Roman" w:hAnsi="Times New Roman"/>
          <w:sz w:val="24"/>
          <w:szCs w:val="24"/>
        </w:rPr>
        <w:t> </w:t>
      </w:r>
      <w:r w:rsidR="009F156C" w:rsidRPr="009F156C">
        <w:rPr>
          <w:rFonts w:ascii="Times New Roman" w:hAnsi="Times New Roman"/>
          <w:sz w:val="24"/>
          <w:szCs w:val="24"/>
        </w:rPr>
        <w:t>выполнение электромонтажных работ по объекту: «Реконструкция ПС 110/15/6 кВ О-70 "Луговая"</w:t>
      </w:r>
      <w:r w:rsidR="0036384D">
        <w:rPr>
          <w:rFonts w:ascii="Times New Roman" w:hAnsi="Times New Roman"/>
          <w:sz w:val="24"/>
          <w:szCs w:val="24"/>
        </w:rPr>
        <w:t>»</w:t>
      </w:r>
      <w:r w:rsidR="009F156C" w:rsidRPr="009F156C">
        <w:rPr>
          <w:rFonts w:ascii="Times New Roman" w:hAnsi="Times New Roman"/>
          <w:sz w:val="24"/>
          <w:szCs w:val="24"/>
        </w:rPr>
        <w:t xml:space="preserve"> (3 очередь)</w:t>
      </w:r>
      <w:r w:rsidR="005E42AA" w:rsidRPr="009F156C">
        <w:rPr>
          <w:rFonts w:ascii="Times New Roman" w:hAnsi="Times New Roman"/>
          <w:sz w:val="24"/>
          <w:szCs w:val="24"/>
        </w:rPr>
        <w:t xml:space="preserve">. </w:t>
      </w:r>
    </w:p>
    <w:p w:rsidR="00BB0879" w:rsidRPr="004A604C" w:rsidRDefault="00BB0879" w:rsidP="00A47827">
      <w:pPr>
        <w:keepNext/>
        <w:tabs>
          <w:tab w:val="left" w:pos="567"/>
          <w:tab w:val="left" w:pos="1276"/>
          <w:tab w:val="left" w:pos="1418"/>
        </w:tabs>
        <w:spacing w:after="0" w:line="240" w:lineRule="auto"/>
        <w:ind w:firstLine="709"/>
        <w:jc w:val="both"/>
        <w:rPr>
          <w:rFonts w:ascii="Times New Roman" w:hAnsi="Times New Roman"/>
          <w:i/>
          <w:sz w:val="24"/>
          <w:szCs w:val="24"/>
        </w:rPr>
      </w:pPr>
      <w:r w:rsidRPr="004A604C">
        <w:rPr>
          <w:rFonts w:ascii="Times New Roman" w:hAnsi="Times New Roman"/>
          <w:b/>
          <w:sz w:val="24"/>
          <w:szCs w:val="24"/>
        </w:rPr>
        <w:t>1.4. М</w:t>
      </w:r>
      <w:r w:rsidR="00FF2173" w:rsidRPr="004A604C">
        <w:rPr>
          <w:rFonts w:ascii="Times New Roman" w:hAnsi="Times New Roman"/>
          <w:b/>
          <w:sz w:val="24"/>
          <w:szCs w:val="24"/>
        </w:rPr>
        <w:t xml:space="preserve">есто, условия </w:t>
      </w:r>
      <w:r w:rsidR="00F726E5" w:rsidRPr="004A604C">
        <w:rPr>
          <w:rFonts w:ascii="Times New Roman" w:hAnsi="Times New Roman"/>
          <w:b/>
          <w:sz w:val="24"/>
          <w:szCs w:val="24"/>
        </w:rPr>
        <w:t>оплаты</w:t>
      </w:r>
      <w:r w:rsidR="005155A3" w:rsidRPr="004A604C">
        <w:rPr>
          <w:rFonts w:ascii="Times New Roman" w:hAnsi="Times New Roman"/>
          <w:b/>
          <w:sz w:val="24"/>
          <w:szCs w:val="24"/>
        </w:rPr>
        <w:t xml:space="preserve"> </w:t>
      </w:r>
      <w:r w:rsidR="00F726E5" w:rsidRPr="004A604C">
        <w:rPr>
          <w:rFonts w:ascii="Times New Roman" w:hAnsi="Times New Roman"/>
          <w:b/>
          <w:sz w:val="24"/>
          <w:szCs w:val="24"/>
        </w:rPr>
        <w:t xml:space="preserve">и срок </w:t>
      </w:r>
      <w:r w:rsidR="005E42AA" w:rsidRPr="004A604C">
        <w:rPr>
          <w:rFonts w:ascii="Times New Roman" w:hAnsi="Times New Roman"/>
          <w:b/>
          <w:sz w:val="24"/>
          <w:szCs w:val="24"/>
        </w:rPr>
        <w:t>выполнения работ</w:t>
      </w:r>
    </w:p>
    <w:p w:rsidR="00F94016" w:rsidRPr="004A604C" w:rsidRDefault="002B6B75" w:rsidP="00A47827">
      <w:pPr>
        <w:tabs>
          <w:tab w:val="left" w:pos="1276"/>
          <w:tab w:val="left" w:pos="1418"/>
        </w:tabs>
        <w:spacing w:after="0" w:line="240" w:lineRule="auto"/>
        <w:ind w:firstLine="709"/>
        <w:jc w:val="both"/>
        <w:rPr>
          <w:rFonts w:ascii="Times New Roman" w:hAnsi="Times New Roman"/>
          <w:bCs/>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4.1</w:t>
      </w:r>
      <w:r w:rsidRPr="004A604C">
        <w:rPr>
          <w:rFonts w:ascii="Times New Roman" w:hAnsi="Times New Roman"/>
          <w:bCs/>
          <w:sz w:val="24"/>
          <w:szCs w:val="24"/>
        </w:rPr>
        <w:t>.</w:t>
      </w:r>
      <w:r w:rsidR="00544F81" w:rsidRPr="004A604C">
        <w:rPr>
          <w:rFonts w:ascii="Times New Roman" w:hAnsi="Times New Roman"/>
          <w:bCs/>
          <w:sz w:val="24"/>
          <w:szCs w:val="24"/>
        </w:rPr>
        <w:t xml:space="preserve"> </w:t>
      </w:r>
      <w:r w:rsidR="00146D9E" w:rsidRPr="004A604C">
        <w:rPr>
          <w:rFonts w:ascii="Times New Roman" w:hAnsi="Times New Roman"/>
          <w:bCs/>
          <w:sz w:val="24"/>
          <w:szCs w:val="24"/>
        </w:rPr>
        <w:t>Условия</w:t>
      </w:r>
      <w:r w:rsidR="00F94016" w:rsidRPr="004A604C">
        <w:rPr>
          <w:rFonts w:ascii="Times New Roman" w:hAnsi="Times New Roman"/>
          <w:bCs/>
          <w:sz w:val="24"/>
          <w:szCs w:val="24"/>
        </w:rPr>
        <w:t xml:space="preserve"> </w:t>
      </w:r>
      <w:r w:rsidR="005E42AA" w:rsidRPr="004A604C">
        <w:rPr>
          <w:rFonts w:ascii="Times New Roman" w:hAnsi="Times New Roman"/>
          <w:bCs/>
          <w:sz w:val="24"/>
          <w:szCs w:val="24"/>
        </w:rPr>
        <w:t>выполнения работ</w:t>
      </w:r>
      <w:r w:rsidR="00F94016" w:rsidRPr="004A604C">
        <w:rPr>
          <w:rFonts w:ascii="Times New Roman" w:hAnsi="Times New Roman"/>
          <w:bCs/>
          <w:sz w:val="24"/>
          <w:szCs w:val="24"/>
        </w:rPr>
        <w:t xml:space="preserve"> изложены </w:t>
      </w:r>
      <w:r w:rsidR="00F94016" w:rsidRPr="004A604C">
        <w:rPr>
          <w:rFonts w:ascii="Times New Roman" w:hAnsi="Times New Roman"/>
          <w:sz w:val="24"/>
          <w:szCs w:val="24"/>
        </w:rPr>
        <w:t>в</w:t>
      </w:r>
      <w:r w:rsidR="00F94016" w:rsidRPr="004A604C">
        <w:rPr>
          <w:rFonts w:ascii="Times New Roman" w:hAnsi="Times New Roman"/>
          <w:b/>
          <w:i/>
          <w:sz w:val="24"/>
          <w:szCs w:val="24"/>
        </w:rPr>
        <w:t xml:space="preserve"> </w:t>
      </w:r>
      <w:r w:rsidR="009F156C" w:rsidRPr="004A604C">
        <w:rPr>
          <w:rFonts w:ascii="Times New Roman" w:hAnsi="Times New Roman"/>
          <w:bCs/>
          <w:sz w:val="24"/>
          <w:szCs w:val="24"/>
        </w:rPr>
        <w:t>ТОМЕ 2 «ТЕХНИЧЕСКАЯ ЧАСТЬ»</w:t>
      </w:r>
      <w:r w:rsidR="00E131AA" w:rsidRPr="004A604C">
        <w:rPr>
          <w:rFonts w:ascii="Times New Roman" w:hAnsi="Times New Roman"/>
          <w:bCs/>
          <w:sz w:val="24"/>
          <w:szCs w:val="24"/>
        </w:rPr>
        <w:t>,</w:t>
      </w:r>
      <w:r w:rsidR="00146D9E" w:rsidRPr="004A604C">
        <w:rPr>
          <w:rFonts w:ascii="Times New Roman" w:hAnsi="Times New Roman"/>
          <w:bCs/>
          <w:sz w:val="24"/>
          <w:szCs w:val="24"/>
        </w:rPr>
        <w:t xml:space="preserve"> </w:t>
      </w:r>
      <w:r w:rsidR="00E131AA" w:rsidRPr="004A604C">
        <w:rPr>
          <w:rFonts w:ascii="Times New Roman" w:hAnsi="Times New Roman"/>
          <w:bCs/>
          <w:sz w:val="24"/>
          <w:szCs w:val="24"/>
        </w:rPr>
        <w:t>а также</w:t>
      </w:r>
      <w:r w:rsidR="00F94016" w:rsidRPr="004A604C">
        <w:rPr>
          <w:rFonts w:ascii="Times New Roman" w:hAnsi="Times New Roman"/>
          <w:bCs/>
          <w:sz w:val="24"/>
          <w:szCs w:val="24"/>
        </w:rPr>
        <w:t xml:space="preserve"> в </w:t>
      </w:r>
      <w:r w:rsidR="00B007C6" w:rsidRPr="004A604C">
        <w:rPr>
          <w:rFonts w:ascii="Times New Roman" w:hAnsi="Times New Roman"/>
          <w:bCs/>
          <w:sz w:val="24"/>
          <w:szCs w:val="24"/>
        </w:rPr>
        <w:t>П</w:t>
      </w:r>
      <w:r w:rsidR="003A0C05" w:rsidRPr="004A604C">
        <w:rPr>
          <w:rFonts w:ascii="Times New Roman" w:hAnsi="Times New Roman"/>
          <w:bCs/>
          <w:sz w:val="24"/>
          <w:szCs w:val="24"/>
        </w:rPr>
        <w:t>риложении № 1</w:t>
      </w:r>
      <w:r w:rsidR="00586219" w:rsidRPr="004A604C">
        <w:rPr>
          <w:rFonts w:ascii="Times New Roman" w:hAnsi="Times New Roman"/>
          <w:bCs/>
          <w:sz w:val="24"/>
          <w:szCs w:val="24"/>
        </w:rPr>
        <w:t xml:space="preserve"> </w:t>
      </w:r>
      <w:r w:rsidR="003A0C05" w:rsidRPr="004A604C">
        <w:rPr>
          <w:rFonts w:ascii="Times New Roman" w:hAnsi="Times New Roman"/>
          <w:bCs/>
          <w:sz w:val="24"/>
          <w:szCs w:val="24"/>
        </w:rPr>
        <w:t>«</w:t>
      </w:r>
      <w:r w:rsidR="00146D9E" w:rsidRPr="004A604C">
        <w:rPr>
          <w:rFonts w:ascii="Times New Roman" w:hAnsi="Times New Roman"/>
          <w:bCs/>
          <w:sz w:val="24"/>
          <w:szCs w:val="24"/>
        </w:rPr>
        <w:t xml:space="preserve">Проект </w:t>
      </w:r>
      <w:r w:rsidR="0067781F" w:rsidRPr="004A604C">
        <w:rPr>
          <w:rFonts w:ascii="Times New Roman" w:hAnsi="Times New Roman"/>
          <w:bCs/>
          <w:sz w:val="24"/>
          <w:szCs w:val="24"/>
        </w:rPr>
        <w:t>д</w:t>
      </w:r>
      <w:r w:rsidR="00146D9E" w:rsidRPr="004A604C">
        <w:rPr>
          <w:rFonts w:ascii="Times New Roman" w:hAnsi="Times New Roman"/>
          <w:bCs/>
          <w:sz w:val="24"/>
          <w:szCs w:val="24"/>
        </w:rPr>
        <w:t>оговора</w:t>
      </w:r>
      <w:r w:rsidR="003A0C05" w:rsidRPr="004A604C">
        <w:rPr>
          <w:rFonts w:ascii="Times New Roman" w:hAnsi="Times New Roman"/>
          <w:bCs/>
          <w:sz w:val="24"/>
          <w:szCs w:val="24"/>
        </w:rPr>
        <w:t>»</w:t>
      </w:r>
      <w:r w:rsidR="00F94016" w:rsidRPr="004A604C">
        <w:rPr>
          <w:rFonts w:ascii="Times New Roman" w:hAnsi="Times New Roman"/>
          <w:bCs/>
          <w:sz w:val="24"/>
          <w:szCs w:val="24"/>
        </w:rPr>
        <w:t>.</w:t>
      </w:r>
      <w:r w:rsidR="00146D9E" w:rsidRPr="004A604C">
        <w:rPr>
          <w:rFonts w:ascii="Times New Roman" w:hAnsi="Times New Roman"/>
          <w:bCs/>
          <w:sz w:val="24"/>
          <w:szCs w:val="24"/>
        </w:rPr>
        <w:t xml:space="preserve"> </w:t>
      </w:r>
      <w:r w:rsidR="00222FCD" w:rsidRPr="004A604C">
        <w:rPr>
          <w:rFonts w:ascii="Times New Roman" w:hAnsi="Times New Roman"/>
          <w:bCs/>
          <w:sz w:val="24"/>
          <w:szCs w:val="24"/>
        </w:rPr>
        <w:t xml:space="preserve"> </w:t>
      </w:r>
    </w:p>
    <w:p w:rsidR="00146D9E" w:rsidRPr="004A604C" w:rsidRDefault="00AC3E5E" w:rsidP="00A47827">
      <w:pPr>
        <w:tabs>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1.4.2. </w:t>
      </w:r>
      <w:r w:rsidR="00146D9E" w:rsidRPr="004A604C">
        <w:rPr>
          <w:rFonts w:ascii="Times New Roman" w:hAnsi="Times New Roman"/>
          <w:sz w:val="24"/>
          <w:szCs w:val="24"/>
        </w:rPr>
        <w:t xml:space="preserve">Объем </w:t>
      </w:r>
      <w:r w:rsidR="007A6084" w:rsidRPr="004A604C">
        <w:rPr>
          <w:rFonts w:ascii="Times New Roman" w:hAnsi="Times New Roman"/>
          <w:sz w:val="24"/>
          <w:szCs w:val="24"/>
        </w:rPr>
        <w:t xml:space="preserve">и технические характеристики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272DA0" w:rsidRPr="004A604C">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CE0060" w:rsidRPr="004A604C">
        <w:rPr>
          <w:rFonts w:ascii="Times New Roman" w:hAnsi="Times New Roman"/>
          <w:sz w:val="24"/>
          <w:szCs w:val="24"/>
        </w:rPr>
        <w:t xml:space="preserve">1 </w:t>
      </w:r>
      <w:r w:rsidR="003A0C05" w:rsidRPr="004A604C">
        <w:rPr>
          <w:rFonts w:ascii="Times New Roman" w:hAnsi="Times New Roman"/>
          <w:sz w:val="24"/>
          <w:szCs w:val="24"/>
        </w:rPr>
        <w:t>к Документации</w:t>
      </w:r>
      <w:r w:rsidR="00B007C6" w:rsidRPr="004A604C">
        <w:rPr>
          <w:rFonts w:ascii="Times New Roman" w:hAnsi="Times New Roman"/>
          <w:sz w:val="24"/>
          <w:szCs w:val="24"/>
        </w:rPr>
        <w:t xml:space="preserve"> (проект Договора)</w:t>
      </w:r>
      <w:r w:rsidR="003A0C05" w:rsidRPr="004A604C">
        <w:rPr>
          <w:rFonts w:ascii="Times New Roman" w:hAnsi="Times New Roman"/>
          <w:sz w:val="24"/>
          <w:szCs w:val="24"/>
        </w:rPr>
        <w:t xml:space="preserve">, </w:t>
      </w:r>
      <w:r w:rsidR="008C176A" w:rsidRPr="004A604C">
        <w:rPr>
          <w:rFonts w:ascii="Times New Roman" w:hAnsi="Times New Roman"/>
          <w:sz w:val="24"/>
          <w:szCs w:val="24"/>
        </w:rPr>
        <w:t>Приложении № 2</w:t>
      </w:r>
      <w:r w:rsidR="009F156C">
        <w:rPr>
          <w:rFonts w:ascii="Times New Roman" w:hAnsi="Times New Roman"/>
          <w:sz w:val="24"/>
          <w:szCs w:val="24"/>
        </w:rPr>
        <w:t xml:space="preserve"> (Локальная смета)</w:t>
      </w:r>
      <w:r w:rsidR="008C176A" w:rsidRPr="004A604C">
        <w:rPr>
          <w:rFonts w:ascii="Times New Roman" w:hAnsi="Times New Roman"/>
          <w:sz w:val="24"/>
          <w:szCs w:val="24"/>
        </w:rPr>
        <w:t xml:space="preserve">, </w:t>
      </w:r>
      <w:r w:rsidR="003A0C05" w:rsidRPr="004A604C">
        <w:rPr>
          <w:rFonts w:ascii="Times New Roman" w:hAnsi="Times New Roman"/>
          <w:sz w:val="24"/>
          <w:szCs w:val="24"/>
        </w:rPr>
        <w:t xml:space="preserve">в </w:t>
      </w:r>
      <w:r w:rsidR="009F156C" w:rsidRPr="004A604C">
        <w:rPr>
          <w:rFonts w:ascii="Times New Roman" w:hAnsi="Times New Roman"/>
          <w:sz w:val="24"/>
          <w:szCs w:val="24"/>
        </w:rPr>
        <w:t>ТОМЕ 2</w:t>
      </w:r>
      <w:r w:rsidR="009F156C" w:rsidRPr="004A604C">
        <w:rPr>
          <w:rFonts w:ascii="Times New Roman" w:hAnsi="Times New Roman"/>
          <w:bCs/>
          <w:sz w:val="24"/>
          <w:szCs w:val="24"/>
        </w:rPr>
        <w:t xml:space="preserve"> «ТЕХНИЧЕСКАЯ ЧАСТЬ»</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67781F" w:rsidRPr="004A604C">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9F156C">
        <w:rPr>
          <w:rFonts w:ascii="Times New Roman" w:hAnsi="Times New Roman"/>
          <w:iCs/>
          <w:sz w:val="24"/>
          <w:szCs w:val="24"/>
        </w:rPr>
        <w:t xml:space="preserve">процедур </w:t>
      </w:r>
      <w:r w:rsidR="0067781F" w:rsidRPr="004A604C">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3A0C05" w:rsidRPr="004A604C">
        <w:rPr>
          <w:rFonts w:ascii="Times New Roman" w:hAnsi="Times New Roman"/>
          <w:iCs/>
          <w:sz w:val="24"/>
          <w:szCs w:val="24"/>
        </w:rPr>
        <w:t>приложении № 1</w:t>
      </w:r>
      <w:r w:rsidR="00CE0060" w:rsidRPr="004A604C">
        <w:rPr>
          <w:rFonts w:ascii="Times New Roman" w:hAnsi="Times New Roman"/>
          <w:iCs/>
          <w:sz w:val="24"/>
          <w:szCs w:val="24"/>
        </w:rPr>
        <w:t xml:space="preserve"> к </w:t>
      </w:r>
      <w:r w:rsidR="009417C6" w:rsidRPr="004A604C">
        <w:rPr>
          <w:rFonts w:ascii="Times New Roman" w:hAnsi="Times New Roman"/>
          <w:iCs/>
          <w:sz w:val="24"/>
          <w:szCs w:val="24"/>
        </w:rPr>
        <w:t xml:space="preserve">настоящей </w:t>
      </w:r>
      <w:r w:rsidR="003A0C05" w:rsidRPr="004A604C">
        <w:rPr>
          <w:rFonts w:ascii="Times New Roman" w:hAnsi="Times New Roman"/>
          <w:iCs/>
          <w:sz w:val="24"/>
          <w:szCs w:val="24"/>
        </w:rPr>
        <w:t>Документации</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CD5E02" w:rsidRPr="004A604C">
        <w:rPr>
          <w:rFonts w:ascii="Times New Roman" w:hAnsi="Times New Roman"/>
          <w:iCs/>
          <w:sz w:val="24"/>
          <w:szCs w:val="24"/>
        </w:rPr>
        <w:t xml:space="preserve"> </w:t>
      </w:r>
      <w:r w:rsidR="003A0C05" w:rsidRPr="004A604C">
        <w:rPr>
          <w:rFonts w:ascii="Times New Roman" w:hAnsi="Times New Roman"/>
          <w:iCs/>
          <w:sz w:val="24"/>
          <w:szCs w:val="24"/>
        </w:rPr>
        <w:t>Д</w:t>
      </w:r>
      <w:r w:rsidR="00CD5E02" w:rsidRPr="004A604C">
        <w:rPr>
          <w:rFonts w:ascii="Times New Roman" w:hAnsi="Times New Roman"/>
          <w:iCs/>
          <w:sz w:val="24"/>
          <w:szCs w:val="24"/>
        </w:rPr>
        <w:t>окументации</w:t>
      </w:r>
      <w:r w:rsidR="00146D9E" w:rsidRPr="004A604C">
        <w:rPr>
          <w:rFonts w:ascii="Times New Roman" w:hAnsi="Times New Roman"/>
          <w:sz w:val="24"/>
          <w:szCs w:val="24"/>
        </w:rPr>
        <w:t xml:space="preserve">. </w:t>
      </w:r>
    </w:p>
    <w:p w:rsidR="00A762CD" w:rsidRPr="004A604C" w:rsidRDefault="002B6B75" w:rsidP="00A47827">
      <w:pPr>
        <w:tabs>
          <w:tab w:val="left" w:pos="1276"/>
          <w:tab w:val="left" w:pos="1418"/>
        </w:tabs>
        <w:spacing w:after="0" w:line="240" w:lineRule="auto"/>
        <w:ind w:firstLine="709"/>
        <w:contextualSpacing/>
        <w:jc w:val="both"/>
        <w:rPr>
          <w:rFonts w:ascii="Times New Roman" w:hAnsi="Times New Roman"/>
          <w:bCs/>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w:t>
      </w:r>
      <w:r w:rsidR="005C647E" w:rsidRPr="004A604C">
        <w:rPr>
          <w:rFonts w:ascii="Times New Roman" w:hAnsi="Times New Roman"/>
          <w:bCs/>
          <w:sz w:val="24"/>
          <w:szCs w:val="24"/>
        </w:rPr>
        <w:t>3</w:t>
      </w:r>
      <w:r w:rsidR="006F2A80" w:rsidRPr="004A604C">
        <w:rPr>
          <w:rFonts w:ascii="Times New Roman" w:hAnsi="Times New Roman"/>
          <w:bCs/>
          <w:sz w:val="24"/>
          <w:szCs w:val="24"/>
        </w:rPr>
        <w:t>.</w:t>
      </w:r>
      <w:r w:rsidR="00735CE3" w:rsidRPr="004A604C">
        <w:rPr>
          <w:rFonts w:ascii="Times New Roman" w:hAnsi="Times New Roman"/>
          <w:bCs/>
          <w:sz w:val="24"/>
          <w:szCs w:val="24"/>
        </w:rPr>
        <w:t>  </w:t>
      </w:r>
      <w:r w:rsidR="006F2A80" w:rsidRPr="004A604C">
        <w:rPr>
          <w:rFonts w:ascii="Times New Roman" w:hAnsi="Times New Roman"/>
          <w:bCs/>
          <w:sz w:val="24"/>
          <w:szCs w:val="24"/>
        </w:rPr>
        <w:t>м</w:t>
      </w:r>
      <w:r w:rsidR="003F5FAC" w:rsidRPr="004A604C">
        <w:rPr>
          <w:rFonts w:ascii="Times New Roman" w:hAnsi="Times New Roman"/>
          <w:bCs/>
          <w:sz w:val="24"/>
          <w:szCs w:val="24"/>
        </w:rPr>
        <w:t>есто</w:t>
      </w:r>
      <w:r w:rsidR="00146D9E" w:rsidRPr="004A604C">
        <w:rPr>
          <w:rFonts w:ascii="Times New Roman" w:hAnsi="Times New Roman"/>
          <w:bCs/>
          <w:sz w:val="24"/>
          <w:szCs w:val="24"/>
        </w:rPr>
        <w:t xml:space="preserve"> </w:t>
      </w:r>
      <w:r w:rsidR="005E42AA" w:rsidRPr="004A604C">
        <w:rPr>
          <w:rFonts w:ascii="Times New Roman" w:hAnsi="Times New Roman"/>
          <w:bCs/>
          <w:sz w:val="24"/>
          <w:szCs w:val="24"/>
        </w:rPr>
        <w:t>выполнения работ</w:t>
      </w:r>
      <w:r w:rsidR="003F5FAC" w:rsidRPr="004A604C">
        <w:rPr>
          <w:rFonts w:ascii="Times New Roman" w:hAnsi="Times New Roman"/>
          <w:bCs/>
          <w:sz w:val="24"/>
          <w:szCs w:val="24"/>
        </w:rPr>
        <w:t xml:space="preserve">: </w:t>
      </w:r>
      <w:r w:rsidR="003A0C05" w:rsidRPr="004A604C">
        <w:rPr>
          <w:rFonts w:ascii="Times New Roman" w:hAnsi="Times New Roman"/>
          <w:bCs/>
          <w:sz w:val="24"/>
          <w:szCs w:val="24"/>
        </w:rPr>
        <w:t>в соответствии с Техническ</w:t>
      </w:r>
      <w:r w:rsidR="00007511" w:rsidRPr="004A604C">
        <w:rPr>
          <w:rFonts w:ascii="Times New Roman" w:hAnsi="Times New Roman"/>
          <w:bCs/>
          <w:sz w:val="24"/>
          <w:szCs w:val="24"/>
        </w:rPr>
        <w:t>ой</w:t>
      </w:r>
      <w:r w:rsidR="00B007C6" w:rsidRPr="004A604C">
        <w:rPr>
          <w:rFonts w:ascii="Times New Roman" w:hAnsi="Times New Roman"/>
          <w:bCs/>
          <w:sz w:val="24"/>
          <w:szCs w:val="24"/>
        </w:rPr>
        <w:t xml:space="preserve"> </w:t>
      </w:r>
      <w:r w:rsidR="00007511" w:rsidRPr="004A604C">
        <w:rPr>
          <w:rFonts w:ascii="Times New Roman" w:hAnsi="Times New Roman"/>
          <w:bCs/>
          <w:sz w:val="24"/>
          <w:szCs w:val="24"/>
        </w:rPr>
        <w:t xml:space="preserve">частью </w:t>
      </w:r>
      <w:r w:rsidR="000422E4" w:rsidRPr="004A604C">
        <w:rPr>
          <w:rFonts w:ascii="Times New Roman" w:hAnsi="Times New Roman"/>
          <w:bCs/>
          <w:sz w:val="24"/>
          <w:szCs w:val="24"/>
        </w:rPr>
        <w:t>(</w:t>
      </w:r>
      <w:r w:rsidR="009F156C" w:rsidRPr="004A604C">
        <w:rPr>
          <w:rFonts w:ascii="Times New Roman" w:hAnsi="Times New Roman"/>
          <w:bCs/>
          <w:sz w:val="24"/>
          <w:szCs w:val="24"/>
        </w:rPr>
        <w:t>ТОМ 2</w:t>
      </w:r>
      <w:r w:rsidR="009F156C">
        <w:rPr>
          <w:rFonts w:ascii="Times New Roman" w:hAnsi="Times New Roman"/>
          <w:bCs/>
          <w:sz w:val="24"/>
          <w:szCs w:val="24"/>
        </w:rPr>
        <w:t xml:space="preserve"> «ТЕХНИЧЕСКАЯ ЧАСТЬ»</w:t>
      </w:r>
      <w:r w:rsidR="000422E4" w:rsidRPr="004A604C">
        <w:rPr>
          <w:rFonts w:ascii="Times New Roman" w:hAnsi="Times New Roman"/>
          <w:bCs/>
          <w:sz w:val="24"/>
          <w:szCs w:val="24"/>
        </w:rPr>
        <w:t>)</w:t>
      </w:r>
      <w:r w:rsidR="00481C24" w:rsidRPr="004A604C">
        <w:rPr>
          <w:rFonts w:ascii="Times New Roman" w:hAnsi="Times New Roman"/>
          <w:bCs/>
          <w:sz w:val="24"/>
          <w:szCs w:val="24"/>
        </w:rPr>
        <w:t>, проектом Договора (Приложение № 1 к Документации)</w:t>
      </w:r>
      <w:r w:rsidR="00A762CD" w:rsidRPr="004A604C">
        <w:rPr>
          <w:rFonts w:ascii="Times New Roman" w:hAnsi="Times New Roman"/>
          <w:sz w:val="24"/>
          <w:szCs w:val="24"/>
        </w:rPr>
        <w:t>.</w:t>
      </w:r>
      <w:r w:rsidR="00A762CD" w:rsidRPr="004A604C">
        <w:rPr>
          <w:rFonts w:ascii="Times New Roman" w:hAnsi="Times New Roman"/>
          <w:bCs/>
          <w:sz w:val="24"/>
          <w:szCs w:val="24"/>
        </w:rPr>
        <w:t xml:space="preserve"> </w:t>
      </w:r>
      <w:r w:rsidR="009F6B6B" w:rsidRPr="004A604C">
        <w:rPr>
          <w:rFonts w:ascii="Times New Roman" w:hAnsi="Times New Roman"/>
          <w:bCs/>
          <w:sz w:val="24"/>
          <w:szCs w:val="24"/>
        </w:rPr>
        <w:t xml:space="preserve"> </w:t>
      </w:r>
    </w:p>
    <w:p w:rsidR="002A7DB7" w:rsidRPr="004A604C" w:rsidRDefault="002B6B75" w:rsidP="00A47827">
      <w:pPr>
        <w:spacing w:after="0" w:line="240" w:lineRule="auto"/>
        <w:ind w:firstLine="709"/>
        <w:jc w:val="both"/>
        <w:rPr>
          <w:rFonts w:ascii="Times New Roman" w:hAnsi="Times New Roman"/>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w:t>
      </w:r>
      <w:r w:rsidRPr="004A604C">
        <w:rPr>
          <w:rFonts w:ascii="Times New Roman" w:hAnsi="Times New Roman"/>
          <w:bCs/>
          <w:sz w:val="24"/>
          <w:szCs w:val="24"/>
        </w:rPr>
        <w:t>.</w:t>
      </w:r>
      <w:r w:rsidR="005C647E" w:rsidRPr="004A604C">
        <w:rPr>
          <w:rFonts w:ascii="Times New Roman" w:hAnsi="Times New Roman"/>
          <w:bCs/>
          <w:sz w:val="24"/>
          <w:szCs w:val="24"/>
        </w:rPr>
        <w:t>4</w:t>
      </w:r>
      <w:r w:rsidR="00BB0879" w:rsidRPr="004A604C">
        <w:rPr>
          <w:rFonts w:ascii="Times New Roman" w:hAnsi="Times New Roman"/>
          <w:bCs/>
          <w:sz w:val="24"/>
          <w:szCs w:val="24"/>
        </w:rPr>
        <w:t>.</w:t>
      </w:r>
      <w:r w:rsidRPr="004A604C">
        <w:rPr>
          <w:rFonts w:ascii="Times New Roman" w:hAnsi="Times New Roman"/>
          <w:bCs/>
          <w:sz w:val="24"/>
          <w:szCs w:val="24"/>
        </w:rPr>
        <w:t xml:space="preserve"> </w:t>
      </w:r>
      <w:r w:rsidR="006F2A80" w:rsidRPr="004A604C">
        <w:rPr>
          <w:rFonts w:ascii="Times New Roman" w:hAnsi="Times New Roman"/>
          <w:bCs/>
          <w:sz w:val="24"/>
          <w:szCs w:val="24"/>
        </w:rPr>
        <w:t>с</w:t>
      </w:r>
      <w:r w:rsidR="003F5FAC" w:rsidRPr="004A604C">
        <w:rPr>
          <w:rFonts w:ascii="Times New Roman" w:hAnsi="Times New Roman"/>
          <w:bCs/>
          <w:sz w:val="24"/>
          <w:szCs w:val="24"/>
        </w:rPr>
        <w:t xml:space="preserve">рок </w:t>
      </w:r>
      <w:r w:rsidR="005E42AA" w:rsidRPr="004A604C">
        <w:rPr>
          <w:rFonts w:ascii="Times New Roman" w:hAnsi="Times New Roman"/>
          <w:bCs/>
          <w:sz w:val="24"/>
          <w:szCs w:val="24"/>
        </w:rPr>
        <w:t>выполнения работ</w:t>
      </w:r>
      <w:r w:rsidRPr="004A604C">
        <w:rPr>
          <w:rFonts w:ascii="Times New Roman" w:hAnsi="Times New Roman"/>
          <w:bCs/>
          <w:sz w:val="24"/>
          <w:szCs w:val="24"/>
        </w:rPr>
        <w:t xml:space="preserve">: </w:t>
      </w:r>
      <w:r w:rsidR="00675401" w:rsidRPr="004A604C">
        <w:rPr>
          <w:rFonts w:ascii="Times New Roman" w:hAnsi="Times New Roman"/>
          <w:bCs/>
          <w:sz w:val="24"/>
          <w:szCs w:val="24"/>
        </w:rPr>
        <w:t>не более 3 (трех) месяцев, с момента подписания Договора.</w:t>
      </w:r>
    </w:p>
    <w:p w:rsidR="00294DB7" w:rsidRPr="004A604C" w:rsidRDefault="00BB0879" w:rsidP="00A47827">
      <w:pPr>
        <w:tabs>
          <w:tab w:val="left" w:pos="1276"/>
          <w:tab w:val="left" w:pos="1418"/>
        </w:tabs>
        <w:spacing w:after="0" w:line="240" w:lineRule="auto"/>
        <w:ind w:firstLine="709"/>
        <w:contextualSpacing/>
        <w:jc w:val="both"/>
        <w:rPr>
          <w:rFonts w:ascii="Times New Roman" w:hAnsi="Times New Roman"/>
          <w:b/>
          <w:sz w:val="24"/>
          <w:szCs w:val="24"/>
        </w:rPr>
      </w:pPr>
      <w:r w:rsidRPr="004A604C">
        <w:rPr>
          <w:rFonts w:ascii="Times New Roman" w:hAnsi="Times New Roman"/>
          <w:sz w:val="24"/>
          <w:szCs w:val="24"/>
        </w:rPr>
        <w:t>1.4</w:t>
      </w:r>
      <w:r w:rsidR="002B6B75" w:rsidRPr="004A604C">
        <w:rPr>
          <w:rFonts w:ascii="Times New Roman" w:hAnsi="Times New Roman"/>
          <w:sz w:val="24"/>
          <w:szCs w:val="24"/>
        </w:rPr>
        <w:t>.</w:t>
      </w:r>
      <w:r w:rsidR="005C647E" w:rsidRPr="004A604C">
        <w:rPr>
          <w:rFonts w:ascii="Times New Roman" w:hAnsi="Times New Roman"/>
          <w:sz w:val="24"/>
          <w:szCs w:val="24"/>
        </w:rPr>
        <w:t>5</w:t>
      </w:r>
      <w:r w:rsidR="002B6B75" w:rsidRPr="004A604C">
        <w:rPr>
          <w:rFonts w:ascii="Times New Roman" w:hAnsi="Times New Roman"/>
          <w:sz w:val="24"/>
          <w:szCs w:val="24"/>
        </w:rPr>
        <w:t>.</w:t>
      </w:r>
      <w:r w:rsidR="00544F81" w:rsidRPr="004A604C">
        <w:rPr>
          <w:rFonts w:ascii="Times New Roman" w:hAnsi="Times New Roman"/>
          <w:sz w:val="24"/>
          <w:szCs w:val="24"/>
        </w:rPr>
        <w:t xml:space="preserve"> </w:t>
      </w:r>
      <w:r w:rsidR="00692871" w:rsidRPr="004A604C">
        <w:rPr>
          <w:rFonts w:ascii="Times New Roman" w:hAnsi="Times New Roman"/>
          <w:b/>
          <w:sz w:val="24"/>
          <w:szCs w:val="24"/>
        </w:rPr>
        <w:t xml:space="preserve">Начальная (максимальная) цена </w:t>
      </w:r>
      <w:r w:rsidR="0067781F" w:rsidRPr="004A604C">
        <w:rPr>
          <w:rFonts w:ascii="Times New Roman" w:hAnsi="Times New Roman"/>
          <w:b/>
          <w:sz w:val="24"/>
          <w:szCs w:val="24"/>
        </w:rPr>
        <w:t>д</w:t>
      </w:r>
      <w:r w:rsidR="002B6B75" w:rsidRPr="004A604C">
        <w:rPr>
          <w:rFonts w:ascii="Times New Roman" w:hAnsi="Times New Roman"/>
          <w:b/>
          <w:sz w:val="24"/>
          <w:szCs w:val="24"/>
        </w:rPr>
        <w:t>оговора</w:t>
      </w:r>
      <w:r w:rsidR="00E86732" w:rsidRPr="004A604C">
        <w:rPr>
          <w:rFonts w:ascii="Times New Roman" w:hAnsi="Times New Roman"/>
          <w:b/>
          <w:sz w:val="24"/>
          <w:szCs w:val="24"/>
        </w:rPr>
        <w:t xml:space="preserve"> (цена лота)</w:t>
      </w:r>
      <w:r w:rsidR="00294DB7" w:rsidRPr="004A604C">
        <w:rPr>
          <w:rFonts w:ascii="Times New Roman" w:hAnsi="Times New Roman"/>
          <w:b/>
          <w:sz w:val="24"/>
          <w:szCs w:val="24"/>
        </w:rPr>
        <w:t>:</w:t>
      </w:r>
    </w:p>
    <w:p w:rsidR="009F156C" w:rsidRDefault="00294DB7" w:rsidP="009F156C">
      <w:pPr>
        <w:tabs>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1.4.5.1.</w:t>
      </w:r>
      <w:r w:rsidRPr="004A604C">
        <w:rPr>
          <w:rFonts w:ascii="Times New Roman" w:hAnsi="Times New Roman"/>
          <w:b/>
          <w:sz w:val="24"/>
          <w:szCs w:val="24"/>
        </w:rPr>
        <w:t xml:space="preserve"> </w:t>
      </w:r>
      <w:r w:rsidRPr="004A604C">
        <w:rPr>
          <w:rFonts w:ascii="Times New Roman" w:hAnsi="Times New Roman"/>
          <w:sz w:val="24"/>
          <w:szCs w:val="24"/>
        </w:rPr>
        <w:t xml:space="preserve">Начальная (максимальная) цена договора (цена лота) </w:t>
      </w:r>
      <w:r w:rsidR="009F156C">
        <w:rPr>
          <w:rFonts w:ascii="Times New Roman" w:hAnsi="Times New Roman"/>
          <w:sz w:val="24"/>
          <w:szCs w:val="24"/>
        </w:rPr>
        <w:t xml:space="preserve">указана в п.п. 5.1.2.2 раздела 5 настоящей Документации. </w:t>
      </w:r>
    </w:p>
    <w:p w:rsidR="00675401" w:rsidRPr="009F156C" w:rsidRDefault="00675401" w:rsidP="009F156C">
      <w:pPr>
        <w:tabs>
          <w:tab w:val="left" w:pos="1276"/>
          <w:tab w:val="left" w:pos="1418"/>
        </w:tabs>
        <w:spacing w:after="0" w:line="240" w:lineRule="auto"/>
        <w:ind w:firstLine="709"/>
        <w:contextualSpacing/>
        <w:jc w:val="both"/>
        <w:rPr>
          <w:rFonts w:ascii="Times New Roman" w:hAnsi="Times New Roman"/>
          <w:b/>
          <w:sz w:val="24"/>
          <w:szCs w:val="24"/>
        </w:rPr>
      </w:pPr>
      <w:r w:rsidRPr="004A604C">
        <w:rPr>
          <w:rFonts w:ascii="Times New Roman" w:hAnsi="Times New Roman"/>
          <w:sz w:val="24"/>
          <w:szCs w:val="24"/>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w:t>
      </w:r>
      <w:r w:rsidRPr="00E43541">
        <w:rPr>
          <w:rFonts w:ascii="Times New Roman" w:hAnsi="Times New Roman"/>
          <w:sz w:val="24"/>
          <w:szCs w:val="24"/>
        </w:rPr>
        <w:t xml:space="preserve"> признанный победителем проц</w:t>
      </w:r>
      <w:r>
        <w:rPr>
          <w:rFonts w:ascii="Times New Roman" w:hAnsi="Times New Roman"/>
          <w:sz w:val="24"/>
          <w:szCs w:val="24"/>
        </w:rPr>
        <w:t>едуры закупки или единственным Участником закупки, З</w:t>
      </w:r>
      <w:r w:rsidRPr="00E43541">
        <w:rPr>
          <w:rFonts w:ascii="Times New Roman" w:hAnsi="Times New Roman"/>
          <w:sz w:val="24"/>
          <w:szCs w:val="24"/>
        </w:rPr>
        <w:t>аявка кото</w:t>
      </w:r>
      <w:r>
        <w:rPr>
          <w:rFonts w:ascii="Times New Roman" w:hAnsi="Times New Roman"/>
          <w:sz w:val="24"/>
          <w:szCs w:val="24"/>
        </w:rPr>
        <w:t>рого соответствует требованиям Д</w:t>
      </w:r>
      <w:r w:rsidRPr="00E43541">
        <w:rPr>
          <w:rFonts w:ascii="Times New Roman" w:hAnsi="Times New Roman"/>
          <w:sz w:val="24"/>
          <w:szCs w:val="24"/>
        </w:rPr>
        <w:t>окументации о закупке, обязан предоставить Заказчику письменное</w:t>
      </w:r>
      <w:r>
        <w:rPr>
          <w:rFonts w:ascii="Times New Roman" w:hAnsi="Times New Roman"/>
          <w:sz w:val="24"/>
          <w:szCs w:val="24"/>
        </w:rPr>
        <w:t xml:space="preserve"> обоснование предлагаемой цены Д</w:t>
      </w:r>
      <w:r w:rsidRPr="00E43541">
        <w:rPr>
          <w:rFonts w:ascii="Times New Roman" w:hAnsi="Times New Roman"/>
          <w:sz w:val="24"/>
          <w:szCs w:val="24"/>
        </w:rPr>
        <w:t xml:space="preserve">оговора, которое может включать в себя </w:t>
      </w:r>
      <w:r w:rsidRPr="00E43541">
        <w:rPr>
          <w:rFonts w:ascii="Times New Roman" w:hAnsi="Times New Roman"/>
          <w:sz w:val="24"/>
          <w:szCs w:val="24"/>
        </w:rPr>
        <w:lastRenderedPageBreak/>
        <w:t>гарантийное письмо от производителя с указанием цены и количества поставляемого товара, документы, п</w:t>
      </w:r>
      <w:r>
        <w:rPr>
          <w:rFonts w:ascii="Times New Roman" w:hAnsi="Times New Roman"/>
          <w:sz w:val="24"/>
          <w:szCs w:val="24"/>
        </w:rPr>
        <w:t>одтверждающие наличие товара у У</w:t>
      </w:r>
      <w:r w:rsidRPr="00E43541">
        <w:rPr>
          <w:rFonts w:ascii="Times New Roman" w:hAnsi="Times New Roman"/>
          <w:sz w:val="24"/>
          <w:szCs w:val="24"/>
        </w:rPr>
        <w:t>частника закупки, смету на выполнение работ, иные документы и расче</w:t>
      </w:r>
      <w:r>
        <w:rPr>
          <w:rFonts w:ascii="Times New Roman" w:hAnsi="Times New Roman"/>
          <w:sz w:val="24"/>
          <w:szCs w:val="24"/>
        </w:rPr>
        <w:t>ты, подтверждающие возможность У</w:t>
      </w:r>
      <w:r w:rsidRPr="00E43541">
        <w:rPr>
          <w:rFonts w:ascii="Times New Roman" w:hAnsi="Times New Roman"/>
          <w:sz w:val="24"/>
          <w:szCs w:val="24"/>
        </w:rPr>
        <w:t>частника закупки осуществить поставку товара, выполнение работ, оказание услуг по предлагаемой цене.</w:t>
      </w:r>
    </w:p>
    <w:p w:rsidR="009F156C" w:rsidRPr="00304A63" w:rsidRDefault="005C647E" w:rsidP="00675401">
      <w:pPr>
        <w:autoSpaceDE w:val="0"/>
        <w:autoSpaceDN w:val="0"/>
        <w:adjustRightInd w:val="0"/>
        <w:spacing w:before="60" w:after="0" w:line="240" w:lineRule="auto"/>
        <w:ind w:firstLine="567"/>
        <w:contextualSpacing/>
        <w:jc w:val="both"/>
        <w:outlineLvl w:val="2"/>
        <w:rPr>
          <w:rFonts w:ascii="Times New Roman" w:hAnsi="Times New Roman"/>
          <w:sz w:val="24"/>
          <w:szCs w:val="24"/>
        </w:rPr>
      </w:pPr>
      <w:r w:rsidRPr="00304A63">
        <w:rPr>
          <w:rFonts w:ascii="Times New Roman" w:hAnsi="Times New Roman"/>
          <w:sz w:val="24"/>
          <w:szCs w:val="24"/>
        </w:rPr>
        <w:t>1.4.6</w:t>
      </w:r>
      <w:r w:rsidR="00146D9E" w:rsidRPr="00304A63">
        <w:rPr>
          <w:rFonts w:ascii="Times New Roman" w:hAnsi="Times New Roman"/>
          <w:sz w:val="24"/>
          <w:szCs w:val="24"/>
        </w:rPr>
        <w:t xml:space="preserve">. Условия оплаты: </w:t>
      </w:r>
    </w:p>
    <w:p w:rsidR="00304A63" w:rsidRPr="00304A63" w:rsidRDefault="0067781F" w:rsidP="00304A63">
      <w:pPr>
        <w:autoSpaceDE w:val="0"/>
        <w:autoSpaceDN w:val="0"/>
        <w:adjustRightInd w:val="0"/>
        <w:spacing w:before="60" w:after="0" w:line="240" w:lineRule="auto"/>
        <w:ind w:firstLine="567"/>
        <w:contextualSpacing/>
        <w:jc w:val="both"/>
        <w:outlineLvl w:val="2"/>
        <w:rPr>
          <w:rFonts w:ascii="Times New Roman" w:hAnsi="Times New Roman"/>
          <w:i/>
          <w:snapToGrid w:val="0"/>
          <w:sz w:val="24"/>
          <w:szCs w:val="24"/>
        </w:rPr>
      </w:pPr>
      <w:r w:rsidRPr="00304A63">
        <w:rPr>
          <w:rFonts w:ascii="Times New Roman" w:hAnsi="Times New Roman"/>
          <w:i/>
          <w:sz w:val="24"/>
          <w:szCs w:val="24"/>
        </w:rPr>
        <w:t>б</w:t>
      </w:r>
      <w:r w:rsidR="00470BAF" w:rsidRPr="00304A63">
        <w:rPr>
          <w:rFonts w:ascii="Times New Roman" w:hAnsi="Times New Roman"/>
          <w:i/>
          <w:sz w:val="24"/>
          <w:szCs w:val="24"/>
        </w:rPr>
        <w:t xml:space="preserve">езналичный расчет. </w:t>
      </w:r>
      <w:r w:rsidR="00304A63" w:rsidRPr="00304A63">
        <w:rPr>
          <w:rFonts w:ascii="Times New Roman" w:hAnsi="Times New Roman"/>
          <w:i/>
          <w:sz w:val="24"/>
          <w:szCs w:val="24"/>
        </w:rPr>
        <w:t xml:space="preserve">Заказчик в течение </w:t>
      </w:r>
      <w:r w:rsidR="00304A63">
        <w:rPr>
          <w:rFonts w:ascii="Times New Roman" w:hAnsi="Times New Roman"/>
          <w:i/>
          <w:sz w:val="24"/>
          <w:szCs w:val="24"/>
        </w:rPr>
        <w:t>30</w:t>
      </w:r>
      <w:r w:rsidR="00304A63" w:rsidRPr="00304A63">
        <w:rPr>
          <w:rFonts w:ascii="Times New Roman" w:hAnsi="Times New Roman"/>
          <w:i/>
          <w:sz w:val="24"/>
          <w:szCs w:val="24"/>
        </w:rPr>
        <w:t xml:space="preserve"> (</w:t>
      </w:r>
      <w:r w:rsidR="00304A63">
        <w:rPr>
          <w:rFonts w:ascii="Times New Roman" w:hAnsi="Times New Roman"/>
          <w:i/>
          <w:sz w:val="24"/>
          <w:szCs w:val="24"/>
        </w:rPr>
        <w:t>тридцати</w:t>
      </w:r>
      <w:r w:rsidR="00304A63" w:rsidRPr="00304A63">
        <w:rPr>
          <w:rFonts w:ascii="Times New Roman" w:hAnsi="Times New Roman"/>
          <w:i/>
          <w:sz w:val="24"/>
          <w:szCs w:val="24"/>
        </w:rPr>
        <w:t>) рабочих дней перечисляет на расчетный счет Подрядчика аванс от цены Договора, указанной в пункте  6.1. Договора, в размере 3</w:t>
      </w:r>
      <w:r w:rsidR="00304A63">
        <w:rPr>
          <w:rFonts w:ascii="Times New Roman" w:hAnsi="Times New Roman"/>
          <w:i/>
          <w:sz w:val="24"/>
          <w:szCs w:val="24"/>
        </w:rPr>
        <w:t>0 %.</w:t>
      </w:r>
      <w:r w:rsidR="00304A63" w:rsidRPr="00304A63">
        <w:rPr>
          <w:rFonts w:ascii="Times New Roman" w:hAnsi="Times New Roman"/>
          <w:i/>
          <w:sz w:val="24"/>
          <w:szCs w:val="24"/>
        </w:rPr>
        <w:t xml:space="preserve"> Предоставленный аванс закрывается Подрядчиком предусмотренными Договором актами и справками на выполненный объем Работ в полном объеме.</w:t>
      </w:r>
      <w:r w:rsidR="00304A63" w:rsidRPr="00304A63">
        <w:rPr>
          <w:rFonts w:ascii="Times New Roman" w:hAnsi="Times New Roman"/>
          <w:i/>
          <w:spacing w:val="6"/>
          <w:sz w:val="24"/>
          <w:szCs w:val="24"/>
        </w:rPr>
        <w:t xml:space="preserve"> Окончательный расчет в размере 70 %  от цены, указанной в пункте 6.1. настоящего Договора, осуществляется </w:t>
      </w:r>
      <w:r w:rsidR="00304A63" w:rsidRPr="00304A63">
        <w:rPr>
          <w:rFonts w:ascii="Times New Roman" w:hAnsi="Times New Roman"/>
          <w:i/>
          <w:snapToGrid w:val="0"/>
          <w:sz w:val="24"/>
          <w:szCs w:val="24"/>
        </w:rPr>
        <w:t>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w:t>
      </w:r>
    </w:p>
    <w:p w:rsidR="00470BAF" w:rsidRPr="00304A63" w:rsidRDefault="00675401" w:rsidP="00304A63">
      <w:pPr>
        <w:autoSpaceDE w:val="0"/>
        <w:autoSpaceDN w:val="0"/>
        <w:adjustRightInd w:val="0"/>
        <w:spacing w:before="60" w:after="0" w:line="240" w:lineRule="auto"/>
        <w:ind w:firstLine="567"/>
        <w:contextualSpacing/>
        <w:jc w:val="both"/>
        <w:outlineLvl w:val="2"/>
        <w:rPr>
          <w:rFonts w:ascii="Times New Roman" w:hAnsi="Times New Roman"/>
          <w:sz w:val="24"/>
          <w:szCs w:val="24"/>
        </w:rPr>
      </w:pPr>
      <w:r w:rsidRPr="00304A63">
        <w:rPr>
          <w:rFonts w:ascii="Times New Roman" w:hAnsi="Times New Roman"/>
          <w:sz w:val="24"/>
          <w:szCs w:val="24"/>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E131AA" w:rsidRPr="00304A63" w:rsidRDefault="007A6084" w:rsidP="00A47827">
      <w:pPr>
        <w:tabs>
          <w:tab w:val="left" w:pos="993"/>
          <w:tab w:val="left" w:pos="1134"/>
          <w:tab w:val="left" w:pos="1418"/>
        </w:tabs>
        <w:spacing w:after="0" w:line="240" w:lineRule="auto"/>
        <w:ind w:firstLine="709"/>
        <w:jc w:val="both"/>
        <w:rPr>
          <w:rFonts w:ascii="Times New Roman" w:hAnsi="Times New Roman"/>
          <w:sz w:val="24"/>
          <w:szCs w:val="24"/>
        </w:rPr>
      </w:pPr>
      <w:r w:rsidRPr="00304A63">
        <w:rPr>
          <w:rFonts w:ascii="Times New Roman" w:hAnsi="Times New Roman"/>
          <w:sz w:val="24"/>
          <w:szCs w:val="24"/>
        </w:rPr>
        <w:t>1.4.</w:t>
      </w:r>
      <w:r w:rsidR="005C647E" w:rsidRPr="00304A63">
        <w:rPr>
          <w:rFonts w:ascii="Times New Roman" w:hAnsi="Times New Roman"/>
          <w:sz w:val="24"/>
          <w:szCs w:val="24"/>
        </w:rPr>
        <w:t>7</w:t>
      </w:r>
      <w:r w:rsidRPr="00304A63">
        <w:rPr>
          <w:rFonts w:ascii="Times New Roman" w:hAnsi="Times New Roman"/>
          <w:sz w:val="24"/>
          <w:szCs w:val="24"/>
        </w:rPr>
        <w:t>. Предлагаемая Участником стоимость затрат указывается в Письме о подаче оферты цифрами и прописью. В случае разночтения преимущество отдае</w:t>
      </w:r>
      <w:r w:rsidR="00E131AA" w:rsidRPr="00304A63">
        <w:rPr>
          <w:rFonts w:ascii="Times New Roman" w:hAnsi="Times New Roman"/>
          <w:sz w:val="24"/>
          <w:szCs w:val="24"/>
        </w:rPr>
        <w:t xml:space="preserve">тся сумме, указанной прописью. </w:t>
      </w:r>
    </w:p>
    <w:p w:rsidR="003F5FAC" w:rsidRPr="007A6084"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bCs/>
          <w:sz w:val="24"/>
          <w:szCs w:val="24"/>
        </w:rPr>
      </w:pPr>
      <w:r>
        <w:rPr>
          <w:rFonts w:ascii="Times New Roman" w:hAnsi="Times New Roman"/>
          <w:b/>
          <w:sz w:val="24"/>
          <w:szCs w:val="24"/>
        </w:rPr>
        <w:t>1.5</w:t>
      </w:r>
      <w:r w:rsidR="00655703">
        <w:rPr>
          <w:rFonts w:ascii="Times New Roman" w:hAnsi="Times New Roman"/>
          <w:b/>
          <w:sz w:val="24"/>
          <w:szCs w:val="24"/>
        </w:rPr>
        <w:t xml:space="preserve">. </w:t>
      </w:r>
      <w:r w:rsidR="007D3D59">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i/>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 xml:space="preserve">по вопросам, связанным с </w:t>
      </w:r>
      <w:r w:rsidR="0067781F">
        <w:rPr>
          <w:rFonts w:ascii="Times New Roman" w:hAnsi="Times New Roman"/>
          <w:sz w:val="24"/>
          <w:szCs w:val="24"/>
        </w:rPr>
        <w:t>Т</w:t>
      </w:r>
      <w:r w:rsidR="006F2A80" w:rsidRPr="00A762CD">
        <w:rPr>
          <w:rFonts w:ascii="Times New Roman" w:hAnsi="Times New Roman"/>
          <w:sz w:val="24"/>
          <w:szCs w:val="24"/>
        </w:rPr>
        <w:t>ехническим</w:t>
      </w:r>
      <w:r w:rsidR="007A705D" w:rsidRPr="00A762CD">
        <w:rPr>
          <w:rFonts w:ascii="Times New Roman" w:hAnsi="Times New Roman"/>
          <w:sz w:val="24"/>
          <w:szCs w:val="24"/>
        </w:rPr>
        <w:t xml:space="preserve"> заданием,</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D94499">
        <w:rPr>
          <w:rFonts w:ascii="Times New Roman" w:hAnsi="Times New Roman"/>
          <w:i/>
          <w:sz w:val="24"/>
          <w:szCs w:val="24"/>
        </w:rPr>
        <w:t>Ретико</w:t>
      </w:r>
      <w:r w:rsidR="00DA33DC" w:rsidRPr="00D94499">
        <w:rPr>
          <w:rFonts w:ascii="Times New Roman" w:hAnsi="Times New Roman"/>
          <w:i/>
          <w:sz w:val="24"/>
          <w:szCs w:val="24"/>
        </w:rPr>
        <w:t>ву Михаилу Трофимовичу</w:t>
      </w:r>
      <w:r w:rsidR="0067781F">
        <w:rPr>
          <w:rFonts w:ascii="Times New Roman" w:hAnsi="Times New Roman"/>
          <w:i/>
          <w:sz w:val="24"/>
          <w:szCs w:val="24"/>
        </w:rPr>
        <w:t>,</w:t>
      </w:r>
      <w:r w:rsidR="00A762CD" w:rsidRPr="00D94499">
        <w:rPr>
          <w:rFonts w:ascii="Times New Roman" w:hAnsi="Times New Roman"/>
          <w:i/>
          <w:sz w:val="24"/>
          <w:szCs w:val="24"/>
        </w:rPr>
        <w:t xml:space="preserve"> </w:t>
      </w:r>
      <w:r w:rsidR="00A762CD" w:rsidRPr="00D94499">
        <w:rPr>
          <w:rFonts w:ascii="Times New Roman" w:hAnsi="Times New Roman"/>
          <w:sz w:val="24"/>
          <w:szCs w:val="24"/>
        </w:rPr>
        <w:t>по</w:t>
      </w:r>
      <w:r w:rsidR="00DA33DC" w:rsidRPr="00D94499">
        <w:rPr>
          <w:rFonts w:ascii="Times New Roman" w:hAnsi="Times New Roman"/>
          <w:sz w:val="24"/>
          <w:szCs w:val="24"/>
        </w:rPr>
        <w:t xml:space="preserve"> телефон</w:t>
      </w:r>
      <w:r w:rsidR="00A762CD" w:rsidRPr="00D94499">
        <w:rPr>
          <w:rFonts w:ascii="Times New Roman" w:hAnsi="Times New Roman"/>
          <w:sz w:val="24"/>
          <w:szCs w:val="24"/>
        </w:rPr>
        <w:t xml:space="preserve">у: </w:t>
      </w:r>
      <w:r w:rsidR="003F5FAC" w:rsidRPr="00D94499">
        <w:rPr>
          <w:rFonts w:ascii="Times New Roman" w:hAnsi="Times New Roman"/>
          <w:sz w:val="24"/>
          <w:szCs w:val="24"/>
        </w:rPr>
        <w:t>(</w:t>
      </w:r>
      <w:r w:rsidR="003F5FAC" w:rsidRPr="00A762CD">
        <w:rPr>
          <w:rFonts w:ascii="Times New Roman" w:hAnsi="Times New Roman"/>
          <w:sz w:val="24"/>
          <w:szCs w:val="24"/>
        </w:rPr>
        <w:t xml:space="preserve">4012) 567-008,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9" w:history="1">
        <w:r w:rsidR="00403483" w:rsidRPr="00A762CD">
          <w:rPr>
            <w:rStyle w:val="a3"/>
            <w:rFonts w:ascii="Times New Roman" w:hAnsi="Times New Roman"/>
            <w:color w:val="auto"/>
            <w:sz w:val="24"/>
            <w:szCs w:val="24"/>
            <w:u w:val="none"/>
          </w:rPr>
          <w:t>wpc@inbox.ru</w:t>
        </w:r>
      </w:hyperlink>
      <w:r w:rsidR="003F5FAC" w:rsidRPr="00A762CD">
        <w:rPr>
          <w:rFonts w:ascii="Times New Roman" w:hAnsi="Times New Roman"/>
          <w:sz w:val="24"/>
          <w:szCs w:val="24"/>
        </w:rPr>
        <w:t>;</w:t>
      </w:r>
    </w:p>
    <w:p w:rsidR="00B206F2"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A762CD">
        <w:rPr>
          <w:rFonts w:ascii="Times New Roman" w:hAnsi="Times New Roman"/>
          <w:sz w:val="24"/>
          <w:szCs w:val="24"/>
        </w:rPr>
        <w:t>1.5.2.</w:t>
      </w:r>
      <w:r w:rsidR="00655703" w:rsidRPr="00A762CD">
        <w:rPr>
          <w:rFonts w:ascii="Times New Roman" w:hAnsi="Times New Roman"/>
          <w:sz w:val="24"/>
          <w:szCs w:val="24"/>
        </w:rPr>
        <w:t xml:space="preserve"> </w:t>
      </w:r>
      <w:r w:rsidR="003F5FAC" w:rsidRPr="00A762CD">
        <w:rPr>
          <w:rFonts w:ascii="Times New Roman" w:hAnsi="Times New Roman"/>
          <w:sz w:val="24"/>
          <w:szCs w:val="24"/>
        </w:rPr>
        <w:t xml:space="preserve">по вопросам оформления </w:t>
      </w:r>
      <w:r w:rsidR="00221FB3" w:rsidRPr="00A762CD">
        <w:rPr>
          <w:rFonts w:ascii="Times New Roman" w:hAnsi="Times New Roman"/>
          <w:sz w:val="24"/>
          <w:szCs w:val="24"/>
        </w:rPr>
        <w:t>коммерческого предложения</w:t>
      </w:r>
      <w:r w:rsidR="00205791" w:rsidRPr="00A762CD">
        <w:rPr>
          <w:rFonts w:ascii="Times New Roman" w:hAnsi="Times New Roman"/>
          <w:sz w:val="24"/>
          <w:szCs w:val="24"/>
        </w:rPr>
        <w:t xml:space="preserve"> и</w:t>
      </w:r>
      <w:r w:rsidR="00C34B26" w:rsidRPr="00A762CD">
        <w:rPr>
          <w:rFonts w:ascii="Times New Roman" w:hAnsi="Times New Roman"/>
          <w:sz w:val="24"/>
          <w:szCs w:val="24"/>
        </w:rPr>
        <w:t xml:space="preserve"> по общим вопросам организации закупки</w:t>
      </w:r>
      <w:r w:rsidR="00221FB3" w:rsidRPr="00A762CD">
        <w:rPr>
          <w:rFonts w:ascii="Times New Roman" w:hAnsi="Times New Roman"/>
          <w:sz w:val="24"/>
          <w:szCs w:val="24"/>
        </w:rPr>
        <w:t xml:space="preserve"> </w:t>
      </w:r>
      <w:r w:rsidR="003F5FAC" w:rsidRPr="00A762CD">
        <w:rPr>
          <w:rFonts w:ascii="Times New Roman" w:hAnsi="Times New Roman"/>
          <w:sz w:val="24"/>
          <w:szCs w:val="24"/>
        </w:rPr>
        <w:t xml:space="preserve">обращаться к специалисту по проведению закупочных процедур </w:t>
      </w:r>
      <w:r w:rsidR="003F5FAC" w:rsidRPr="00D94499">
        <w:rPr>
          <w:rFonts w:ascii="Times New Roman" w:hAnsi="Times New Roman"/>
          <w:i/>
          <w:sz w:val="24"/>
          <w:szCs w:val="24"/>
        </w:rPr>
        <w:t>Бондаре</w:t>
      </w:r>
      <w:r w:rsidR="00DA33DC" w:rsidRPr="00D94499">
        <w:rPr>
          <w:rFonts w:ascii="Times New Roman" w:hAnsi="Times New Roman"/>
          <w:i/>
          <w:sz w:val="24"/>
          <w:szCs w:val="24"/>
        </w:rPr>
        <w:t>нко Наталии Евгеньевне,</w:t>
      </w:r>
      <w:r w:rsidR="00DA33DC" w:rsidRPr="00A762CD">
        <w:rPr>
          <w:rFonts w:ascii="Times New Roman" w:hAnsi="Times New Roman"/>
          <w:b/>
          <w:sz w:val="24"/>
          <w:szCs w:val="24"/>
        </w:rPr>
        <w:t xml:space="preserve"> </w:t>
      </w:r>
      <w:r w:rsidR="00DA33DC" w:rsidRPr="00A762CD">
        <w:rPr>
          <w:rFonts w:ascii="Times New Roman" w:hAnsi="Times New Roman"/>
          <w:sz w:val="24"/>
          <w:szCs w:val="24"/>
        </w:rPr>
        <w:t>телефон</w:t>
      </w:r>
      <w:r w:rsidR="00A762CD" w:rsidRPr="00A762CD">
        <w:rPr>
          <w:rFonts w:ascii="Times New Roman" w:hAnsi="Times New Roman"/>
          <w:sz w:val="24"/>
          <w:szCs w:val="24"/>
        </w:rPr>
        <w:t xml:space="preserve">: </w:t>
      </w:r>
      <w:r w:rsidR="003F5FAC" w:rsidRPr="00A762CD">
        <w:rPr>
          <w:rFonts w:ascii="Times New Roman" w:hAnsi="Times New Roman"/>
          <w:sz w:val="24"/>
          <w:szCs w:val="24"/>
        </w:rPr>
        <w:t xml:space="preserve">(4012) 567-001 (многоканальный),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10" w:history="1">
        <w:r w:rsidR="003F5FAC" w:rsidRPr="00A762CD">
          <w:rPr>
            <w:rStyle w:val="a3"/>
            <w:rFonts w:ascii="Times New Roman" w:hAnsi="Times New Roman"/>
            <w:color w:val="auto"/>
            <w:sz w:val="24"/>
            <w:szCs w:val="24"/>
            <w:u w:val="none"/>
          </w:rPr>
          <w:t>tender.zek@mail.ru</w:t>
        </w:r>
      </w:hyperlink>
      <w:r w:rsidR="003F5FAC" w:rsidRPr="00A762CD">
        <w:rPr>
          <w:rFonts w:ascii="Times New Roman" w:hAnsi="Times New Roman"/>
          <w:sz w:val="24"/>
          <w:szCs w:val="24"/>
        </w:rPr>
        <w:t>.</w:t>
      </w:r>
      <w:r w:rsidR="003F5FAC" w:rsidRPr="00A762CD">
        <w:rPr>
          <w:rFonts w:ascii="Times New Roman" w:hAnsi="Times New Roman"/>
          <w:b/>
          <w:sz w:val="24"/>
          <w:szCs w:val="24"/>
        </w:rPr>
        <w:t xml:space="preserve">  </w:t>
      </w:r>
    </w:p>
    <w:p w:rsidR="002B6B75" w:rsidRPr="00DC7B13" w:rsidRDefault="002B6B75" w:rsidP="00A47827">
      <w:pPr>
        <w:keepNext/>
        <w:tabs>
          <w:tab w:val="left" w:pos="1134"/>
          <w:tab w:val="left" w:pos="1276"/>
          <w:tab w:val="left" w:pos="1418"/>
          <w:tab w:val="left" w:pos="1843"/>
        </w:tabs>
        <w:spacing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E66478">
        <w:rPr>
          <w:rStyle w:val="aff"/>
          <w:rFonts w:ascii="Times New Roman" w:hAnsi="Times New Roman"/>
          <w:bCs/>
          <w:sz w:val="24"/>
          <w:szCs w:val="24"/>
        </w:rPr>
        <w:t>6</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A47827">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7294">
        <w:rPr>
          <w:rFonts w:ascii="Times New Roman" w:hAnsi="Times New Roman"/>
          <w:snapToGrid w:val="0"/>
          <w:sz w:val="24"/>
          <w:szCs w:val="24"/>
        </w:rPr>
        <w:t xml:space="preserve">от </w:t>
      </w:r>
      <w:r w:rsidR="00927A4E" w:rsidRPr="009F156C">
        <w:rPr>
          <w:rFonts w:ascii="Times New Roman" w:hAnsi="Times New Roman"/>
          <w:snapToGrid w:val="0"/>
          <w:sz w:val="24"/>
          <w:szCs w:val="24"/>
        </w:rPr>
        <w:t>«</w:t>
      </w:r>
      <w:r w:rsidR="009F156C" w:rsidRPr="009F156C">
        <w:rPr>
          <w:rFonts w:ascii="Times New Roman" w:hAnsi="Times New Roman"/>
          <w:b/>
          <w:snapToGrid w:val="0"/>
          <w:sz w:val="24"/>
          <w:szCs w:val="24"/>
        </w:rPr>
        <w:t>10</w:t>
      </w:r>
      <w:r w:rsidR="00927A4E" w:rsidRPr="009F156C">
        <w:rPr>
          <w:rFonts w:ascii="Times New Roman" w:hAnsi="Times New Roman"/>
          <w:b/>
          <w:snapToGrid w:val="0"/>
          <w:sz w:val="24"/>
          <w:szCs w:val="24"/>
        </w:rPr>
        <w:t>»</w:t>
      </w:r>
      <w:r w:rsidR="00D45271" w:rsidRPr="009F156C">
        <w:rPr>
          <w:rFonts w:ascii="Times New Roman" w:hAnsi="Times New Roman"/>
          <w:b/>
          <w:snapToGrid w:val="0"/>
          <w:sz w:val="24"/>
          <w:szCs w:val="24"/>
        </w:rPr>
        <w:t xml:space="preserve"> </w:t>
      </w:r>
      <w:r w:rsidR="009F156C" w:rsidRPr="009F156C">
        <w:rPr>
          <w:rFonts w:ascii="Times New Roman" w:hAnsi="Times New Roman"/>
          <w:b/>
          <w:snapToGrid w:val="0"/>
          <w:sz w:val="24"/>
          <w:szCs w:val="24"/>
        </w:rPr>
        <w:t>марта</w:t>
      </w:r>
      <w:r w:rsidR="007A54C6" w:rsidRPr="009F156C">
        <w:rPr>
          <w:rFonts w:ascii="Times New Roman" w:hAnsi="Times New Roman"/>
          <w:b/>
          <w:snapToGrid w:val="0"/>
          <w:sz w:val="24"/>
          <w:szCs w:val="24"/>
        </w:rPr>
        <w:t xml:space="preserve"> </w:t>
      </w:r>
      <w:r w:rsidR="008C176A" w:rsidRPr="009F156C">
        <w:rPr>
          <w:rFonts w:ascii="Times New Roman" w:hAnsi="Times New Roman"/>
          <w:b/>
          <w:snapToGrid w:val="0"/>
          <w:sz w:val="24"/>
          <w:szCs w:val="24"/>
        </w:rPr>
        <w:t>2017</w:t>
      </w:r>
      <w:r w:rsidR="00E131AA" w:rsidRPr="009F156C">
        <w:rPr>
          <w:rFonts w:ascii="Times New Roman" w:hAnsi="Times New Roman"/>
          <w:b/>
          <w:snapToGrid w:val="0"/>
          <w:sz w:val="24"/>
          <w:szCs w:val="24"/>
        </w:rPr>
        <w:t xml:space="preserve"> </w:t>
      </w:r>
      <w:r w:rsidR="00AF512F" w:rsidRPr="009F156C">
        <w:rPr>
          <w:rFonts w:ascii="Times New Roman" w:hAnsi="Times New Roman"/>
          <w:b/>
          <w:snapToGrid w:val="0"/>
          <w:sz w:val="24"/>
          <w:szCs w:val="24"/>
        </w:rPr>
        <w:t>года</w:t>
      </w:r>
      <w:r w:rsidRPr="009F156C">
        <w:rPr>
          <w:rFonts w:ascii="Times New Roman" w:hAnsi="Times New Roman"/>
          <w:b/>
          <w:snapToGrid w:val="0"/>
          <w:sz w:val="24"/>
          <w:szCs w:val="24"/>
        </w:rPr>
        <w:t xml:space="preserve"> №</w:t>
      </w:r>
      <w:r w:rsidR="00B37294" w:rsidRPr="009F156C">
        <w:rPr>
          <w:rFonts w:ascii="Times New Roman" w:hAnsi="Times New Roman"/>
          <w:b/>
          <w:snapToGrid w:val="0"/>
          <w:sz w:val="24"/>
          <w:szCs w:val="24"/>
        </w:rPr>
        <w:t xml:space="preserve"> </w:t>
      </w:r>
      <w:r w:rsidR="009F156C" w:rsidRPr="009F156C">
        <w:rPr>
          <w:rFonts w:ascii="Times New Roman" w:hAnsi="Times New Roman"/>
          <w:b/>
          <w:snapToGrid w:val="0"/>
          <w:sz w:val="24"/>
          <w:szCs w:val="24"/>
        </w:rPr>
        <w:t>20</w:t>
      </w:r>
      <w:r w:rsidR="00A84E24" w:rsidRPr="009F156C">
        <w:rPr>
          <w:rFonts w:ascii="Times New Roman" w:hAnsi="Times New Roman"/>
          <w:snapToGrid w:val="0"/>
          <w:sz w:val="24"/>
          <w:szCs w:val="24"/>
        </w:rPr>
        <w:t>.</w:t>
      </w:r>
      <w:r w:rsidR="00A84E24">
        <w:rPr>
          <w:rFonts w:ascii="Times New Roman" w:hAnsi="Times New Roman"/>
          <w:snapToGrid w:val="0"/>
          <w:sz w:val="24"/>
          <w:szCs w:val="24"/>
        </w:rPr>
        <w:t xml:space="preserve"> </w:t>
      </w:r>
    </w:p>
    <w:p w:rsidR="00D94499" w:rsidRPr="00A84E24" w:rsidRDefault="00D94499" w:rsidP="00A47827">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1.6.2.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A47827">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A47827">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Pr>
          <w:rFonts w:ascii="Times New Roman" w:hAnsi="Times New Roman"/>
          <w:sz w:val="24"/>
          <w:szCs w:val="24"/>
        </w:rPr>
        <w:t>6</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A47827">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A47827">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9F156C" w:rsidRPr="00DD40C4" w:rsidRDefault="00D94499" w:rsidP="00A47827">
      <w:pPr>
        <w:tabs>
          <w:tab w:val="num" w:pos="960"/>
          <w:tab w:val="left" w:pos="1276"/>
          <w:tab w:val="left" w:pos="1418"/>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1.6.7.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A47827">
      <w:pPr>
        <w:pStyle w:val="ad"/>
        <w:numPr>
          <w:ilvl w:val="2"/>
          <w:numId w:val="0"/>
        </w:numPr>
        <w:tabs>
          <w:tab w:val="clear" w:pos="4679"/>
          <w:tab w:val="num" w:pos="709"/>
          <w:tab w:val="num" w:pos="862"/>
          <w:tab w:val="left" w:pos="1276"/>
          <w:tab w:val="left" w:pos="8789"/>
        </w:tabs>
        <w:spacing w:line="240" w:lineRule="auto"/>
        <w:ind w:firstLine="709"/>
        <w:rPr>
          <w:b/>
          <w:sz w:val="24"/>
          <w:szCs w:val="24"/>
        </w:rPr>
      </w:pPr>
      <w:r w:rsidRPr="00CB7F72">
        <w:rPr>
          <w:b/>
          <w:sz w:val="24"/>
          <w:szCs w:val="24"/>
        </w:rPr>
        <w:t>1.</w:t>
      </w:r>
      <w:r>
        <w:rPr>
          <w:b/>
          <w:sz w:val="24"/>
          <w:szCs w:val="24"/>
        </w:rPr>
        <w:t xml:space="preserve">7.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A47827">
      <w:pPr>
        <w:shd w:val="clear" w:color="auto" w:fill="FFFFFF"/>
        <w:tabs>
          <w:tab w:val="num" w:pos="709"/>
          <w:tab w:val="num" w:pos="862"/>
          <w:tab w:val="left" w:pos="1276"/>
          <w:tab w:val="left" w:pos="1700"/>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 xml:space="preserve">1.7.1.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A47827">
      <w:pPr>
        <w:shd w:val="clear" w:color="auto" w:fill="FFFFFF"/>
        <w:tabs>
          <w:tab w:val="num" w:pos="709"/>
          <w:tab w:val="left" w:pos="1276"/>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A47827">
      <w:pPr>
        <w:keepNext/>
        <w:tabs>
          <w:tab w:val="left" w:pos="1418"/>
        </w:tabs>
        <w:spacing w:after="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1.8</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5155A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A47827">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A47827">
      <w:pPr>
        <w:pStyle w:val="ConsPlusNormal"/>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A47827">
      <w:pPr>
        <w:spacing w:after="0" w:line="240" w:lineRule="auto"/>
        <w:ind w:firstLine="709"/>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D94499" w:rsidRPr="00B206F2" w:rsidRDefault="00D94499" w:rsidP="00A47827">
      <w:pPr>
        <w:widowControl w:val="0"/>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Pr>
          <w:rFonts w:ascii="Times New Roman" w:hAnsi="Times New Roman"/>
          <w:b/>
          <w:bCs/>
          <w:sz w:val="24"/>
          <w:szCs w:val="24"/>
        </w:rPr>
        <w:t>11</w:t>
      </w:r>
      <w:r w:rsidRPr="00925651">
        <w:rPr>
          <w:rFonts w:ascii="Times New Roman" w:hAnsi="Times New Roman"/>
          <w:b/>
          <w:bCs/>
          <w:sz w:val="24"/>
          <w:szCs w:val="24"/>
        </w:rPr>
        <w:t>. Прочие положения</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1.11.3.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Pr>
          <w:rFonts w:ascii="Times New Roman" w:hAnsi="Times New Roman"/>
          <w:sz w:val="24"/>
          <w:szCs w:val="24"/>
        </w:rPr>
        <w:t>11.4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 xml:space="preserve">223-ФЗ «О закупках товаров, работ, </w:t>
      </w:r>
      <w:r w:rsidRPr="003F5FAC">
        <w:rPr>
          <w:rFonts w:ascii="Times New Roman" w:hAnsi="Times New Roman"/>
          <w:sz w:val="24"/>
          <w:szCs w:val="24"/>
        </w:rPr>
        <w:lastRenderedPageBreak/>
        <w:t>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p>
    <w:p w:rsidR="00D94499" w:rsidRPr="00D94499" w:rsidRDefault="0018399D" w:rsidP="00A47827">
      <w:pPr>
        <w:pStyle w:val="31"/>
        <w:tabs>
          <w:tab w:val="left" w:pos="993"/>
        </w:tabs>
        <w:spacing w:before="0" w:after="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A47827">
      <w:pPr>
        <w:autoSpaceDE w:val="0"/>
        <w:autoSpaceDN w:val="0"/>
        <w:adjustRightInd w:val="0"/>
        <w:spacing w:after="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A47827">
      <w:pPr>
        <w:tabs>
          <w:tab w:val="num" w:pos="720"/>
        </w:tabs>
        <w:spacing w:after="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настоящей Документации.</w:t>
      </w:r>
    </w:p>
    <w:p w:rsidR="00C368C9" w:rsidRDefault="00544F81" w:rsidP="00A47827">
      <w:pPr>
        <w:pStyle w:val="aff0"/>
        <w:tabs>
          <w:tab w:val="clear" w:pos="2880"/>
        </w:tabs>
        <w:spacing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E60C1D">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807FF3">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E37CC9" w:rsidRPr="00E247A8" w:rsidRDefault="00E37CC9" w:rsidP="00A33376">
      <w:pPr>
        <w:pStyle w:val="aff0"/>
        <w:tabs>
          <w:tab w:val="clear" w:pos="2880"/>
          <w:tab w:val="left" w:pos="1134"/>
        </w:tabs>
        <w:spacing w:line="240" w:lineRule="auto"/>
        <w:ind w:left="0" w:firstLine="709"/>
        <w:rPr>
          <w:sz w:val="24"/>
          <w:szCs w:val="24"/>
        </w:rPr>
      </w:pPr>
      <w:r>
        <w:rPr>
          <w:sz w:val="24"/>
          <w:szCs w:val="24"/>
        </w:rPr>
        <w:t xml:space="preserve">1) </w:t>
      </w:r>
      <w:r w:rsidR="00A33376">
        <w:rPr>
          <w:sz w:val="24"/>
          <w:szCs w:val="24"/>
        </w:rPr>
        <w:tab/>
      </w:r>
      <w:r>
        <w:rPr>
          <w:sz w:val="24"/>
          <w:szCs w:val="24"/>
        </w:rPr>
        <w:t>С</w:t>
      </w:r>
      <w:r w:rsidRPr="0095094B">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w:t>
      </w:r>
      <w:r>
        <w:rPr>
          <w:iCs/>
          <w:snapToGrid w:val="0"/>
          <w:sz w:val="24"/>
          <w:szCs w:val="24"/>
        </w:rPr>
        <w:t>у</w:t>
      </w:r>
      <w:r w:rsidRPr="0095094B">
        <w:rPr>
          <w:iCs/>
          <w:snapToGrid w:val="0"/>
          <w:sz w:val="24"/>
          <w:szCs w:val="24"/>
        </w:rPr>
        <w:t xml:space="preserve"> товар</w:t>
      </w:r>
      <w:r>
        <w:rPr>
          <w:iCs/>
          <w:snapToGrid w:val="0"/>
          <w:sz w:val="24"/>
          <w:szCs w:val="24"/>
        </w:rPr>
        <w:t>а</w:t>
      </w:r>
      <w:r w:rsidRPr="0095094B">
        <w:rPr>
          <w:iCs/>
          <w:snapToGrid w:val="0"/>
          <w:sz w:val="24"/>
          <w:szCs w:val="24"/>
        </w:rPr>
        <w:t>, выполнение</w:t>
      </w:r>
      <w:r w:rsidRPr="0095094B">
        <w:rPr>
          <w:sz w:val="24"/>
          <w:szCs w:val="24"/>
        </w:rPr>
        <w:t xml:space="preserve"> работ, оказание услуг, являющихся предметом </w:t>
      </w:r>
      <w:r>
        <w:rPr>
          <w:sz w:val="24"/>
          <w:szCs w:val="24"/>
        </w:rPr>
        <w:t>закупки.</w:t>
      </w:r>
    </w:p>
    <w:p w:rsidR="00C368C9" w:rsidRDefault="00E37CC9" w:rsidP="00A33376">
      <w:pPr>
        <w:tabs>
          <w:tab w:val="left" w:pos="720"/>
          <w:tab w:val="left" w:pos="1134"/>
        </w:tabs>
        <w:spacing w:after="0" w:line="240" w:lineRule="auto"/>
        <w:ind w:firstLine="709"/>
        <w:jc w:val="both"/>
        <w:rPr>
          <w:rFonts w:ascii="Times New Roman" w:hAnsi="Times New Roman"/>
          <w:sz w:val="24"/>
          <w:szCs w:val="24"/>
        </w:rPr>
      </w:pPr>
      <w:r w:rsidRPr="00E37CC9">
        <w:rPr>
          <w:rFonts w:ascii="Times New Roman" w:hAnsi="Times New Roman"/>
          <w:sz w:val="24"/>
          <w:szCs w:val="24"/>
        </w:rPr>
        <w:t>2</w:t>
      </w:r>
      <w:r w:rsidR="00DE196B" w:rsidRPr="00E37CC9">
        <w:rPr>
          <w:rFonts w:ascii="Times New Roman" w:hAnsi="Times New Roman"/>
          <w:sz w:val="24"/>
          <w:szCs w:val="24"/>
        </w:rPr>
        <w:t xml:space="preserve">) </w:t>
      </w:r>
      <w:r w:rsidR="00A33376">
        <w:rPr>
          <w:rFonts w:ascii="Times New Roman" w:hAnsi="Times New Roman"/>
          <w:sz w:val="24"/>
          <w:szCs w:val="24"/>
        </w:rPr>
        <w:tab/>
      </w:r>
      <w:r w:rsidRPr="00E37CC9">
        <w:rPr>
          <w:rFonts w:ascii="Times New Roman" w:hAnsi="Times New Roman"/>
          <w:sz w:val="24"/>
          <w:szCs w:val="24"/>
        </w:rPr>
        <w:t>Не 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юридического лица, индивидуального предпринимателя банкротом и об открытии конкурсного производства.</w:t>
      </w:r>
    </w:p>
    <w:p w:rsidR="00E37CC9" w:rsidRPr="00E37CC9" w:rsidRDefault="00E37CC9" w:rsidP="00A47827">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3) </w:t>
      </w:r>
      <w:r w:rsidR="00A33376">
        <w:rPr>
          <w:rFonts w:ascii="Times New Roman" w:hAnsi="Times New Roman"/>
          <w:sz w:val="24"/>
          <w:szCs w:val="24"/>
        </w:rPr>
        <w:t>  </w:t>
      </w:r>
      <w:r w:rsidRPr="00E37CC9">
        <w:rPr>
          <w:rFonts w:ascii="Times New Roman" w:hAnsi="Times New Roman"/>
          <w:sz w:val="24"/>
          <w:szCs w:val="24"/>
        </w:rPr>
        <w:t xml:space="preserve">неприостановление деятельности Участника закупки 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A47827">
      <w:pPr>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4) </w:t>
      </w:r>
      <w:r w:rsidR="00D94499">
        <w:rPr>
          <w:rFonts w:ascii="Times New Roman" w:hAnsi="Times New Roman"/>
          <w:sz w:val="24"/>
          <w:szCs w:val="24"/>
        </w:rPr>
        <w:t xml:space="preserve"> </w:t>
      </w:r>
      <w:r w:rsidRPr="00E37CC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A47827">
      <w:pPr>
        <w:pStyle w:val="a4"/>
        <w:tabs>
          <w:tab w:val="left" w:pos="426"/>
        </w:tabs>
        <w:spacing w:after="0" w:line="240" w:lineRule="auto"/>
        <w:ind w:left="0" w:firstLine="709"/>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A33376">
      <w:pPr>
        <w:tabs>
          <w:tab w:val="left" w:pos="1134"/>
        </w:tabs>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5) </w:t>
      </w:r>
      <w:r w:rsidR="00A33376">
        <w:rPr>
          <w:rFonts w:ascii="Times New Roman" w:hAnsi="Times New Roman"/>
          <w:sz w:val="24"/>
          <w:szCs w:val="24"/>
        </w:rPr>
        <w:tab/>
      </w:r>
      <w:r w:rsidRPr="00E37CC9">
        <w:rPr>
          <w:rFonts w:ascii="Times New Roman" w:hAnsi="Times New Roman"/>
          <w:sz w:val="24"/>
          <w:szCs w:val="24"/>
        </w:rPr>
        <w:t xml:space="preserve">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w:t>
      </w:r>
      <w:r w:rsidRPr="00E37CC9">
        <w:rPr>
          <w:rFonts w:ascii="Times New Roman" w:hAnsi="Times New Roman"/>
          <w:sz w:val="24"/>
          <w:szCs w:val="24"/>
        </w:rPr>
        <w:lastRenderedPageBreak/>
        <w:t>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Default="00E37CC9" w:rsidP="001D57E0">
      <w:pPr>
        <w:spacing w:after="0" w:line="240" w:lineRule="auto"/>
        <w:ind w:firstLine="709"/>
        <w:jc w:val="both"/>
        <w:rPr>
          <w:rFonts w:ascii="Times New Roman" w:hAnsi="Times New Roman"/>
          <w:sz w:val="24"/>
          <w:szCs w:val="24"/>
        </w:rPr>
      </w:pPr>
      <w:r w:rsidRPr="00EC589C">
        <w:rPr>
          <w:rFonts w:ascii="Times New Roman" w:hAnsi="Times New Roman"/>
          <w:sz w:val="24"/>
          <w:szCs w:val="24"/>
        </w:rPr>
        <w:t>6</w:t>
      </w:r>
      <w:r w:rsidR="00DE196B" w:rsidRPr="00EC589C">
        <w:rPr>
          <w:rFonts w:ascii="Times New Roman" w:hAnsi="Times New Roman"/>
          <w:sz w:val="24"/>
          <w:szCs w:val="24"/>
        </w:rPr>
        <w:t xml:space="preserve">) </w:t>
      </w:r>
      <w:r w:rsidR="00A33376">
        <w:rPr>
          <w:rFonts w:ascii="Times New Roman" w:hAnsi="Times New Roman"/>
          <w:sz w:val="24"/>
          <w:szCs w:val="24"/>
        </w:rPr>
        <w:t> </w:t>
      </w:r>
      <w:r w:rsidRPr="00EC589C">
        <w:rPr>
          <w:rFonts w:ascii="Times New Roman" w:hAnsi="Times New Roman"/>
          <w:sz w:val="24"/>
          <w:szCs w:val="24"/>
        </w:rPr>
        <w:t>О</w:t>
      </w:r>
      <w:r w:rsidR="00C368C9" w:rsidRPr="00EC589C">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EC589C">
        <w:rPr>
          <w:rFonts w:ascii="Times New Roman" w:hAnsi="Times New Roman"/>
          <w:sz w:val="24"/>
          <w:szCs w:val="24"/>
        </w:rPr>
        <w:t>.</w:t>
      </w:r>
    </w:p>
    <w:p w:rsidR="00EC589C" w:rsidRPr="001D57E0" w:rsidRDefault="00EC589C" w:rsidP="001D57E0">
      <w:pPr>
        <w:tabs>
          <w:tab w:val="left" w:pos="1134"/>
        </w:tabs>
        <w:spacing w:after="0" w:line="240" w:lineRule="auto"/>
        <w:ind w:firstLine="709"/>
        <w:jc w:val="both"/>
        <w:rPr>
          <w:rFonts w:ascii="Times New Roman" w:hAnsi="Times New Roman"/>
          <w:sz w:val="24"/>
          <w:szCs w:val="24"/>
        </w:rPr>
      </w:pPr>
      <w:r w:rsidRPr="00EC589C">
        <w:rPr>
          <w:rFonts w:ascii="Times New Roman" w:hAnsi="Times New Roman"/>
          <w:sz w:val="24"/>
          <w:szCs w:val="24"/>
        </w:rPr>
        <w:t>7)</w:t>
      </w:r>
      <w:r w:rsidR="007B059C">
        <w:rPr>
          <w:rFonts w:ascii="Times New Roman" w:hAnsi="Times New Roman"/>
          <w:sz w:val="24"/>
          <w:szCs w:val="24"/>
        </w:rPr>
        <w:t>  </w:t>
      </w:r>
      <w:r w:rsidR="00A33376">
        <w:rPr>
          <w:rFonts w:ascii="Times New Roman" w:hAnsi="Times New Roman"/>
          <w:sz w:val="24"/>
          <w:szCs w:val="24"/>
        </w:rPr>
        <w:tab/>
      </w:r>
      <w:r w:rsidR="00BB3678">
        <w:rPr>
          <w:rFonts w:ascii="Times New Roman" w:hAnsi="Times New Roman"/>
          <w:bCs/>
          <w:sz w:val="24"/>
          <w:szCs w:val="24"/>
        </w:rPr>
        <w:t>О</w:t>
      </w:r>
      <w:r w:rsidRPr="00EC589C">
        <w:rPr>
          <w:rFonts w:ascii="Times New Roman" w:hAnsi="Times New Roman"/>
          <w:bCs/>
          <w:sz w:val="24"/>
          <w:szCs w:val="24"/>
        </w:rPr>
        <w:t>бладать необходимыми профессиональными знаниями, управленческой компетентностью и репутаци</w:t>
      </w:r>
      <w:r w:rsidR="005B05EE">
        <w:rPr>
          <w:rFonts w:ascii="Times New Roman" w:hAnsi="Times New Roman"/>
          <w:bCs/>
          <w:sz w:val="24"/>
          <w:szCs w:val="24"/>
        </w:rPr>
        <w:t>ей, иметь ресурсные возможности.</w:t>
      </w:r>
    </w:p>
    <w:p w:rsidR="005B05EE" w:rsidRDefault="00A33376" w:rsidP="005B05EE">
      <w:pPr>
        <w:pStyle w:val="a4"/>
        <w:keepNext/>
        <w:numPr>
          <w:ilvl w:val="0"/>
          <w:numId w:val="29"/>
        </w:numPr>
        <w:tabs>
          <w:tab w:val="left" w:pos="0"/>
          <w:tab w:val="left" w:pos="1134"/>
        </w:tabs>
        <w:spacing w:after="0" w:line="240" w:lineRule="auto"/>
        <w:ind w:hanging="218"/>
        <w:jc w:val="both"/>
        <w:rPr>
          <w:rFonts w:ascii="Times New Roman" w:hAnsi="Times New Roman"/>
          <w:bCs/>
          <w:sz w:val="24"/>
          <w:szCs w:val="24"/>
        </w:rPr>
      </w:pPr>
      <w:r>
        <w:rPr>
          <w:rFonts w:ascii="Times New Roman" w:hAnsi="Times New Roman"/>
          <w:bCs/>
          <w:sz w:val="24"/>
          <w:szCs w:val="24"/>
        </w:rPr>
        <w:tab/>
      </w:r>
      <w:r w:rsidR="00BB3678" w:rsidRPr="001C4259">
        <w:rPr>
          <w:rFonts w:ascii="Times New Roman" w:hAnsi="Times New Roman"/>
          <w:bCs/>
          <w:sz w:val="24"/>
          <w:szCs w:val="24"/>
        </w:rPr>
        <w:t>О</w:t>
      </w:r>
      <w:r w:rsidR="00EC589C" w:rsidRPr="001C4259">
        <w:rPr>
          <w:rFonts w:ascii="Times New Roman" w:hAnsi="Times New Roman"/>
          <w:bCs/>
          <w:sz w:val="24"/>
          <w:szCs w:val="24"/>
        </w:rPr>
        <w:t xml:space="preserve">бладать опытом </w:t>
      </w:r>
      <w:r w:rsidR="005B05EE">
        <w:rPr>
          <w:rFonts w:ascii="Times New Roman" w:hAnsi="Times New Roman"/>
          <w:bCs/>
          <w:sz w:val="24"/>
          <w:szCs w:val="24"/>
        </w:rPr>
        <w:t xml:space="preserve">выполнения </w:t>
      </w:r>
      <w:r w:rsidR="00EC589C" w:rsidRPr="001C4259">
        <w:rPr>
          <w:rFonts w:ascii="Times New Roman" w:hAnsi="Times New Roman"/>
          <w:bCs/>
          <w:sz w:val="24"/>
          <w:szCs w:val="24"/>
        </w:rPr>
        <w:t xml:space="preserve">аналогичных </w:t>
      </w:r>
      <w:r w:rsidR="005B05EE">
        <w:rPr>
          <w:rFonts w:ascii="Times New Roman" w:hAnsi="Times New Roman"/>
          <w:bCs/>
          <w:sz w:val="24"/>
          <w:szCs w:val="24"/>
        </w:rPr>
        <w:t>работ</w:t>
      </w:r>
      <w:r w:rsidR="009F1D91">
        <w:rPr>
          <w:rFonts w:ascii="Times New Roman" w:hAnsi="Times New Roman"/>
          <w:bCs/>
          <w:sz w:val="24"/>
          <w:szCs w:val="24"/>
        </w:rPr>
        <w:t>.</w:t>
      </w:r>
    </w:p>
    <w:p w:rsidR="005B05EE" w:rsidRPr="005B05EE" w:rsidRDefault="005B05EE" w:rsidP="005B05EE">
      <w:pPr>
        <w:pStyle w:val="a4"/>
        <w:keepNext/>
        <w:numPr>
          <w:ilvl w:val="0"/>
          <w:numId w:val="29"/>
        </w:numPr>
        <w:tabs>
          <w:tab w:val="left" w:pos="0"/>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5B05EE">
        <w:rPr>
          <w:rFonts w:ascii="Times New Roman" w:hAnsi="Times New Roman"/>
          <w:sz w:val="24"/>
        </w:rPr>
        <w:t xml:space="preserve">Показатели финансово-хозяйственной деятельности Участника должны </w:t>
      </w:r>
      <w:r w:rsidRPr="005B05EE">
        <w:rPr>
          <w:rFonts w:ascii="Times New Roman" w:hAnsi="Times New Roman"/>
          <w:sz w:val="24"/>
          <w:szCs w:val="24"/>
        </w:rPr>
        <w:t xml:space="preserve">свидетельствовать о его платежеспособности и финансовой устойчивости. </w:t>
      </w:r>
    </w:p>
    <w:p w:rsidR="005B05EE" w:rsidRPr="005B05EE" w:rsidRDefault="005B05EE" w:rsidP="005B05EE">
      <w:pPr>
        <w:pStyle w:val="a4"/>
        <w:keepNext/>
        <w:numPr>
          <w:ilvl w:val="0"/>
          <w:numId w:val="29"/>
        </w:numPr>
        <w:tabs>
          <w:tab w:val="left" w:pos="0"/>
          <w:tab w:val="left" w:pos="1134"/>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 </w:t>
      </w:r>
      <w:r w:rsidRPr="005B05EE">
        <w:rPr>
          <w:rFonts w:ascii="Times New Roman" w:hAnsi="Times New Roman"/>
          <w:sz w:val="24"/>
          <w:szCs w:val="24"/>
          <w:lang w:eastAsia="ru-RU"/>
        </w:rPr>
        <w:t xml:space="preserve">Подрядчик обязан заключить за счет собственных средств договор </w:t>
      </w:r>
      <w:r w:rsidRPr="005B05EE">
        <w:rPr>
          <w:rFonts w:ascii="Times New Roman" w:hAnsi="Times New Roman"/>
          <w:sz w:val="24"/>
          <w:szCs w:val="24"/>
        </w:rPr>
        <w:t>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w:t>
      </w:r>
    </w:p>
    <w:p w:rsidR="00EC589C" w:rsidRPr="00EC589C" w:rsidRDefault="00303543" w:rsidP="00A47827">
      <w:pPr>
        <w:keepNext/>
        <w:tabs>
          <w:tab w:val="left" w:pos="0"/>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Б</w:t>
      </w:r>
      <w:r w:rsidR="00A06DEB">
        <w:rPr>
          <w:rFonts w:ascii="Times New Roman" w:hAnsi="Times New Roman"/>
          <w:bCs/>
          <w:sz w:val="24"/>
          <w:szCs w:val="24"/>
        </w:rPr>
        <w:t xml:space="preserve">олее подробно </w:t>
      </w:r>
      <w:r w:rsidR="007B059C">
        <w:rPr>
          <w:rFonts w:ascii="Times New Roman" w:hAnsi="Times New Roman"/>
          <w:bCs/>
          <w:sz w:val="24"/>
          <w:szCs w:val="24"/>
        </w:rPr>
        <w:t xml:space="preserve">о требованиях к Участникам закупки </w:t>
      </w:r>
      <w:r w:rsidR="00371895">
        <w:rPr>
          <w:rFonts w:ascii="Times New Roman" w:hAnsi="Times New Roman"/>
          <w:bCs/>
          <w:sz w:val="24"/>
          <w:szCs w:val="24"/>
        </w:rPr>
        <w:t xml:space="preserve">и подтверждению соответствия требованиям </w:t>
      </w:r>
      <w:r w:rsidR="00B007C6">
        <w:rPr>
          <w:rFonts w:ascii="Times New Roman" w:hAnsi="Times New Roman"/>
          <w:bCs/>
          <w:sz w:val="24"/>
          <w:szCs w:val="24"/>
        </w:rPr>
        <w:t>изложено</w:t>
      </w:r>
      <w:r w:rsidR="00A06DEB">
        <w:rPr>
          <w:rFonts w:ascii="Times New Roman" w:hAnsi="Times New Roman"/>
          <w:bCs/>
          <w:sz w:val="24"/>
          <w:szCs w:val="24"/>
        </w:rPr>
        <w:t xml:space="preserve"> в Т</w:t>
      </w:r>
      <w:r>
        <w:rPr>
          <w:rFonts w:ascii="Times New Roman" w:hAnsi="Times New Roman"/>
          <w:bCs/>
          <w:sz w:val="24"/>
          <w:szCs w:val="24"/>
        </w:rPr>
        <w:t>ехническом задании (Том</w:t>
      </w:r>
      <w:r w:rsidR="00A06DEB">
        <w:rPr>
          <w:rFonts w:ascii="Times New Roman" w:hAnsi="Times New Roman"/>
          <w:bCs/>
          <w:sz w:val="24"/>
          <w:szCs w:val="24"/>
        </w:rPr>
        <w:t xml:space="preserve"> 2 «Техническая часть»). </w:t>
      </w:r>
    </w:p>
    <w:p w:rsidR="00EC589C" w:rsidRPr="003E4213" w:rsidRDefault="00634875" w:rsidP="00A47827">
      <w:pPr>
        <w:keepNext/>
        <w:tabs>
          <w:tab w:val="left" w:pos="0"/>
          <w:tab w:val="left" w:pos="993"/>
        </w:tabs>
        <w:spacing w:after="0" w:line="240" w:lineRule="auto"/>
        <w:ind w:firstLine="709"/>
        <w:jc w:val="both"/>
        <w:rPr>
          <w:rFonts w:ascii="Times New Roman" w:hAnsi="Times New Roman"/>
          <w:bCs/>
          <w:sz w:val="24"/>
          <w:szCs w:val="24"/>
        </w:rPr>
      </w:pPr>
      <w:r>
        <w:rPr>
          <w:rFonts w:ascii="Times New Roman" w:hAnsi="Times New Roman"/>
          <w:sz w:val="24"/>
          <w:szCs w:val="24"/>
        </w:rPr>
        <w:t>К</w:t>
      </w:r>
      <w:r w:rsidRPr="00634875">
        <w:rPr>
          <w:rFonts w:ascii="Times New Roman" w:hAnsi="Times New Roman"/>
          <w:sz w:val="24"/>
          <w:szCs w:val="24"/>
        </w:rPr>
        <w:t>омиссия</w:t>
      </w:r>
      <w:r>
        <w:rPr>
          <w:rFonts w:ascii="Times New Roman" w:hAnsi="Times New Roman"/>
          <w:sz w:val="24"/>
          <w:szCs w:val="24"/>
        </w:rPr>
        <w:t xml:space="preserve"> по закупкам</w:t>
      </w:r>
      <w:r w:rsidRPr="00634875">
        <w:rPr>
          <w:rFonts w:ascii="Times New Roman" w:hAnsi="Times New Roman"/>
          <w:sz w:val="24"/>
          <w:szCs w:val="24"/>
        </w:rPr>
        <w:t xml:space="preserve"> рассматривает, как равноценные собственным, материально-технические и кадровые ресурсы аффилированного с Участником </w:t>
      </w:r>
      <w:r>
        <w:rPr>
          <w:rFonts w:ascii="Times New Roman" w:hAnsi="Times New Roman"/>
          <w:sz w:val="24"/>
          <w:szCs w:val="24"/>
        </w:rPr>
        <w:t xml:space="preserve">запроса предложений </w:t>
      </w:r>
      <w:r w:rsidRPr="00634875">
        <w:rPr>
          <w:rFonts w:ascii="Times New Roman" w:hAnsi="Times New Roman"/>
          <w:sz w:val="24"/>
          <w:szCs w:val="24"/>
        </w:rPr>
        <w:t xml:space="preserve">(дочернего, либо предприятия-учредителя, акционера), при условии, что аффилированное с Участником </w:t>
      </w:r>
      <w:r w:rsidR="00371895">
        <w:rPr>
          <w:rFonts w:ascii="Times New Roman" w:hAnsi="Times New Roman"/>
          <w:sz w:val="24"/>
          <w:szCs w:val="24"/>
        </w:rPr>
        <w:t xml:space="preserve">закупки </w:t>
      </w:r>
      <w:r w:rsidRPr="00634875">
        <w:rPr>
          <w:rFonts w:ascii="Times New Roman" w:hAnsi="Times New Roman"/>
          <w:sz w:val="24"/>
          <w:szCs w:val="24"/>
        </w:rPr>
        <w:t xml:space="preserve">предприятие не участвует в данном </w:t>
      </w:r>
      <w:r>
        <w:rPr>
          <w:rFonts w:ascii="Times New Roman" w:hAnsi="Times New Roman"/>
          <w:sz w:val="24"/>
          <w:szCs w:val="24"/>
        </w:rPr>
        <w:t>запросе предложений</w:t>
      </w:r>
      <w:r w:rsidRPr="00634875">
        <w:rPr>
          <w:rFonts w:ascii="Times New Roman" w:hAnsi="Times New Roman"/>
          <w:sz w:val="24"/>
          <w:szCs w:val="24"/>
        </w:rPr>
        <w:t xml:space="preserve"> самостоятельно, и в составе Заявки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поставок, с обязательным указанием необходимых сведений о предоставляемых ресурсах и персонале согласно соответствующим формам </w:t>
      </w:r>
      <w:r>
        <w:rPr>
          <w:rFonts w:ascii="Times New Roman" w:hAnsi="Times New Roman"/>
          <w:bCs/>
          <w:sz w:val="24"/>
          <w:szCs w:val="24"/>
        </w:rPr>
        <w:t>настоящей Документации</w:t>
      </w:r>
      <w:r w:rsidRPr="00634875">
        <w:rPr>
          <w:rFonts w:ascii="Times New Roman" w:hAnsi="Times New Roman"/>
          <w:sz w:val="24"/>
          <w:szCs w:val="24"/>
        </w:rPr>
        <w:t>. Кроме того, в составе Заявки в обязательном порядке предоставляются документы (копия Устава, выписка из ЕГРЮЛ, учредительный договор), подтверждающие факт аффилированности предприятий.</w:t>
      </w:r>
    </w:p>
    <w:p w:rsidR="00161A6C" w:rsidRPr="000E3C47" w:rsidRDefault="00161A6C" w:rsidP="00A47827">
      <w:pPr>
        <w:widowControl w:val="0"/>
        <w:tabs>
          <w:tab w:val="left" w:pos="1134"/>
        </w:tabs>
        <w:autoSpaceDE w:val="0"/>
        <w:autoSpaceDN w:val="0"/>
        <w:adjustRightInd w:val="0"/>
        <w:spacing w:after="0" w:line="240" w:lineRule="auto"/>
        <w:ind w:firstLine="709"/>
        <w:jc w:val="both"/>
        <w:rPr>
          <w:rFonts w:ascii="Times New Roman" w:hAnsi="Times New Roman"/>
          <w:b/>
          <w:sz w:val="24"/>
          <w:szCs w:val="24"/>
        </w:rPr>
      </w:pPr>
      <w:r w:rsidRPr="00F71DF6">
        <w:rPr>
          <w:rFonts w:ascii="Times New Roman" w:hAnsi="Times New Roman"/>
          <w:b/>
          <w:sz w:val="24"/>
          <w:szCs w:val="24"/>
        </w:rPr>
        <w:t xml:space="preserve">2.2. </w:t>
      </w:r>
      <w:r w:rsidR="000E3C47" w:rsidRPr="00F71DF6">
        <w:rPr>
          <w:rFonts w:ascii="Times New Roman" w:hAnsi="Times New Roman"/>
          <w:b/>
          <w:sz w:val="24"/>
          <w:szCs w:val="24"/>
        </w:rPr>
        <w:t>Требования к информац</w:t>
      </w:r>
      <w:r w:rsidR="00B007C6">
        <w:rPr>
          <w:rFonts w:ascii="Times New Roman" w:hAnsi="Times New Roman"/>
          <w:b/>
          <w:sz w:val="24"/>
          <w:szCs w:val="24"/>
        </w:rPr>
        <w:t xml:space="preserve">ии и документам, подтверждающим </w:t>
      </w:r>
      <w:r w:rsidR="000E3C47" w:rsidRPr="00F71DF6">
        <w:rPr>
          <w:rFonts w:ascii="Times New Roman" w:hAnsi="Times New Roman"/>
          <w:b/>
          <w:sz w:val="24"/>
          <w:szCs w:val="24"/>
        </w:rPr>
        <w:t>соответствие Участни</w:t>
      </w:r>
      <w:r w:rsidR="005B05EE">
        <w:rPr>
          <w:rFonts w:ascii="Times New Roman" w:hAnsi="Times New Roman"/>
          <w:b/>
          <w:sz w:val="24"/>
          <w:szCs w:val="24"/>
        </w:rPr>
        <w:t>ков з</w:t>
      </w:r>
      <w:r w:rsidR="000E3C47" w:rsidRPr="00F71DF6">
        <w:rPr>
          <w:rFonts w:ascii="Times New Roman" w:hAnsi="Times New Roman"/>
          <w:b/>
          <w:sz w:val="24"/>
          <w:szCs w:val="24"/>
        </w:rPr>
        <w:t>апроса предложений установленным требованиям</w:t>
      </w:r>
    </w:p>
    <w:p w:rsidR="00F3233C" w:rsidRPr="00EE6D6B" w:rsidRDefault="00F3233C" w:rsidP="005D4BD5">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2.2.1. Участник </w:t>
      </w:r>
      <w:r>
        <w:rPr>
          <w:rFonts w:ascii="Times New Roman" w:hAnsi="Times New Roman"/>
          <w:sz w:val="24"/>
          <w:szCs w:val="24"/>
        </w:rPr>
        <w:t xml:space="preserve">закупки </w:t>
      </w:r>
      <w:r w:rsidRPr="00EE6D6B">
        <w:rPr>
          <w:rFonts w:ascii="Times New Roman" w:hAnsi="Times New Roman"/>
          <w:sz w:val="24"/>
          <w:szCs w:val="24"/>
        </w:rPr>
        <w:t xml:space="preserve">должен включить в состав Заявки на участие в </w:t>
      </w:r>
      <w:r w:rsidR="00807FF3">
        <w:rPr>
          <w:rFonts w:ascii="Times New Roman" w:hAnsi="Times New Roman"/>
          <w:sz w:val="24"/>
          <w:szCs w:val="24"/>
        </w:rPr>
        <w:t>з</w:t>
      </w:r>
      <w:r w:rsidRPr="00EE6D6B">
        <w:rPr>
          <w:rFonts w:ascii="Times New Roman" w:hAnsi="Times New Roman"/>
          <w:sz w:val="24"/>
          <w:szCs w:val="24"/>
        </w:rPr>
        <w:t>апросе предложений следующие документы, заверенные подписью и печатью уполномоченного лица, подтверждающие его соответствие к вышеуказанным требованиям:</w:t>
      </w:r>
      <w:bookmarkStart w:id="5" w:name="_Ref303587815"/>
      <w:r w:rsidRPr="00EE6D6B">
        <w:rPr>
          <w:rFonts w:ascii="Times New Roman" w:hAnsi="Times New Roman"/>
          <w:sz w:val="24"/>
          <w:szCs w:val="24"/>
        </w:rPr>
        <w:t xml:space="preserve"> </w:t>
      </w:r>
      <w:bookmarkEnd w:id="5"/>
    </w:p>
    <w:p w:rsidR="00F3233C" w:rsidRPr="00EE6D6B"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заполненный в соответствии с инструкциями, приведенными в настоящей</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A47827">
      <w:pPr>
        <w:pStyle w:val="a4"/>
        <w:tabs>
          <w:tab w:val="left" w:pos="709"/>
        </w:tabs>
        <w:spacing w:after="0" w:line="240" w:lineRule="auto"/>
        <w:ind w:left="0" w:firstLine="709"/>
        <w:jc w:val="both"/>
        <w:rPr>
          <w:rFonts w:ascii="Times New Roman" w:hAnsi="Times New Roman"/>
          <w:sz w:val="24"/>
          <w:szCs w:val="24"/>
        </w:rPr>
      </w:pPr>
      <w:r w:rsidRPr="00BA7DC9">
        <w:rPr>
          <w:rFonts w:ascii="Times New Roman" w:hAnsi="Times New Roman"/>
          <w:sz w:val="24"/>
          <w:szCs w:val="24"/>
        </w:rPr>
        <w:t>2)</w:t>
      </w:r>
      <w:r w:rsidRPr="00BA7DC9">
        <w:rPr>
          <w:rFonts w:ascii="Times New Roman" w:hAnsi="Times New Roman"/>
          <w:b/>
          <w:sz w:val="24"/>
          <w:szCs w:val="24"/>
        </w:rPr>
        <w:t xml:space="preserve"> </w:t>
      </w:r>
      <w:r w:rsidRPr="00C208A9">
        <w:rPr>
          <w:rFonts w:ascii="Times New Roman" w:hAnsi="Times New Roman"/>
          <w:sz w:val="24"/>
          <w:szCs w:val="24"/>
        </w:rPr>
        <w:t xml:space="preserve">Полученную </w:t>
      </w:r>
      <w:r w:rsidRPr="00C208A9">
        <w:rPr>
          <w:rFonts w:ascii="Times New Roman" w:hAnsi="Times New Roman"/>
          <w:b/>
          <w:sz w:val="24"/>
          <w:szCs w:val="24"/>
        </w:rPr>
        <w:t>не ранее чем за 1 (один) месяц</w:t>
      </w:r>
      <w:r w:rsidRPr="00C208A9">
        <w:rPr>
          <w:rFonts w:ascii="Times New Roman" w:hAnsi="Times New Roman"/>
          <w:sz w:val="24"/>
          <w:szCs w:val="24"/>
        </w:rPr>
        <w:t xml:space="preserve">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BA7DC9" w:rsidP="00A33376">
      <w:pPr>
        <w:pStyle w:val="-4"/>
        <w:tabs>
          <w:tab w:val="clear" w:pos="1418"/>
          <w:tab w:val="num" w:pos="1134"/>
        </w:tabs>
        <w:spacing w:line="240" w:lineRule="auto"/>
        <w:ind w:left="0" w:firstLine="709"/>
        <w:contextualSpacing/>
        <w:rPr>
          <w:sz w:val="24"/>
        </w:rPr>
      </w:pPr>
      <w:r w:rsidRPr="00BA7DC9">
        <w:rPr>
          <w:sz w:val="24"/>
        </w:rPr>
        <w:lastRenderedPageBreak/>
        <w:t xml:space="preserve">3) </w:t>
      </w:r>
      <w:r w:rsidR="00A47827">
        <w:rPr>
          <w:sz w:val="24"/>
        </w:rPr>
        <w:t xml:space="preserve"> </w:t>
      </w:r>
      <w:r w:rsidR="00A33376">
        <w:rPr>
          <w:sz w:val="24"/>
        </w:rPr>
        <w:t xml:space="preserve"> </w:t>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E60C1D">
        <w:rPr>
          <w:sz w:val="24"/>
        </w:rPr>
        <w:t>предложений</w:t>
      </w:r>
      <w:r w:rsidRPr="00BA7DC9">
        <w:rPr>
          <w:sz w:val="24"/>
        </w:rPr>
        <w:t xml:space="preserve"> (для юридических лиц):</w:t>
      </w:r>
    </w:p>
    <w:p w:rsidR="00BA7DC9" w:rsidRPr="00BA7DC9" w:rsidRDefault="00BA7DC9" w:rsidP="00A47827">
      <w:pPr>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A47827">
      <w:pPr>
        <w:tabs>
          <w:tab w:val="left" w:pos="486"/>
        </w:tabs>
        <w:spacing w:after="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A47827">
      <w:pPr>
        <w:tabs>
          <w:tab w:val="left" w:pos="486"/>
          <w:tab w:val="left" w:pos="993"/>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6"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6"/>
      <w:r w:rsidR="008D63A8">
        <w:rPr>
          <w:rFonts w:ascii="Times New Roman" w:hAnsi="Times New Roman"/>
          <w:sz w:val="24"/>
          <w:szCs w:val="24"/>
        </w:rPr>
        <w:t>запроса предложений</w:t>
      </w:r>
      <w:r w:rsidRPr="00BA7DC9">
        <w:rPr>
          <w:rFonts w:ascii="Times New Roman" w:hAnsi="Times New Roman"/>
          <w:sz w:val="24"/>
          <w:szCs w:val="24"/>
        </w:rPr>
        <w:t>.</w:t>
      </w:r>
    </w:p>
    <w:p w:rsidR="00BA7DC9" w:rsidRPr="00BA7DC9" w:rsidRDefault="00BA7DC9" w:rsidP="00A33376">
      <w:pPr>
        <w:pStyle w:val="-4"/>
        <w:tabs>
          <w:tab w:val="clear" w:pos="1418"/>
          <w:tab w:val="num" w:pos="1134"/>
        </w:tabs>
        <w:spacing w:line="240" w:lineRule="auto"/>
        <w:ind w:left="0" w:firstLine="709"/>
        <w:rPr>
          <w:sz w:val="24"/>
        </w:rPr>
      </w:pPr>
      <w:r w:rsidRPr="00BA7DC9">
        <w:rPr>
          <w:sz w:val="24"/>
        </w:rPr>
        <w:t xml:space="preserve">4) </w:t>
      </w:r>
      <w:r w:rsidR="00A33376">
        <w:rPr>
          <w:sz w:val="24"/>
        </w:rPr>
        <w:t xml:space="preserve"> </w:t>
      </w:r>
      <w:r w:rsidR="00A33376">
        <w:rPr>
          <w:sz w:val="24"/>
        </w:rPr>
        <w:tab/>
      </w:r>
      <w:r w:rsidRPr="00BA7DC9">
        <w:rPr>
          <w:sz w:val="24"/>
        </w:rPr>
        <w:t>В случае, если от имени юридического лица действует иное лицо, Заявка на участие в запросе</w:t>
      </w:r>
      <w:r w:rsidR="00E60C1D">
        <w:rPr>
          <w:sz w:val="24"/>
        </w:rPr>
        <w:t xml:space="preserve"> 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p>
    <w:p w:rsidR="00BA7DC9" w:rsidRPr="00BA7DC9" w:rsidRDefault="00BA7DC9" w:rsidP="00A47827">
      <w:pPr>
        <w:pStyle w:val="-4"/>
        <w:spacing w:line="240" w:lineRule="auto"/>
        <w:ind w:left="0" w:firstLine="709"/>
        <w:rPr>
          <w:sz w:val="24"/>
        </w:rPr>
      </w:pPr>
      <w:r w:rsidRPr="00BA7DC9">
        <w:rPr>
          <w:sz w:val="24"/>
        </w:rPr>
        <w:t xml:space="preserve">5) В случае, если указанная доверенность подписана лицом, уполномоченным руководителем, Заявка на участие в запросе </w:t>
      </w:r>
      <w:r w:rsidR="00E60C1D">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A47827">
      <w:pPr>
        <w:pStyle w:val="a4"/>
        <w:widowControl w:val="0"/>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BA7DC9">
        <w:rPr>
          <w:rFonts w:ascii="Times New Roman" w:hAnsi="Times New Roman"/>
          <w:sz w:val="24"/>
          <w:szCs w:val="24"/>
        </w:rPr>
        <w:t xml:space="preserve">если Участник является физическим лицом: </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государственного пенсионного страхования.</w:t>
      </w:r>
    </w:p>
    <w:p w:rsidR="00BA7DC9" w:rsidRPr="00BA7DC9" w:rsidRDefault="00BA7DC9" w:rsidP="00A47827">
      <w:pPr>
        <w:pStyle w:val="a4"/>
        <w:widowControl w:val="0"/>
        <w:tabs>
          <w:tab w:val="left" w:pos="1134"/>
        </w:tabs>
        <w:autoSpaceDE w:val="0"/>
        <w:spacing w:after="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BA7DC9" w:rsidRPr="00BA7DC9" w:rsidRDefault="00BA7DC9" w:rsidP="00A47827">
      <w:pPr>
        <w:tabs>
          <w:tab w:val="left" w:pos="720"/>
        </w:tabs>
        <w:spacing w:after="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r w:rsidRPr="00BA7DC9">
        <w:rPr>
          <w:rFonts w:ascii="Times New Roman" w:hAnsi="Times New Roman"/>
          <w:i/>
          <w:sz w:val="24"/>
          <w:szCs w:val="24"/>
        </w:rPr>
        <w:t>или письмо</w:t>
      </w:r>
      <w:r w:rsidRPr="00BA7DC9">
        <w:rPr>
          <w:rFonts w:ascii="Times New Roman" w:hAnsi="Times New Roman"/>
          <w:sz w:val="24"/>
          <w:szCs w:val="24"/>
        </w:rPr>
        <w:t xml:space="preserve">, подписанное Участником запроса </w:t>
      </w:r>
      <w:r w:rsidR="00E60C1D">
        <w:rPr>
          <w:rFonts w:ascii="Times New Roman" w:hAnsi="Times New Roman"/>
          <w:sz w:val="24"/>
          <w:szCs w:val="24"/>
        </w:rPr>
        <w:t>предложений</w:t>
      </w:r>
      <w:r w:rsidRPr="00BA7DC9">
        <w:rPr>
          <w:rFonts w:ascii="Times New Roman" w:hAnsi="Times New Roman"/>
          <w:sz w:val="24"/>
          <w:szCs w:val="24"/>
        </w:rPr>
        <w:t>,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A33376">
      <w:pPr>
        <w:tabs>
          <w:tab w:val="left" w:pos="1134"/>
        </w:tabs>
        <w:spacing w:after="0" w:line="240" w:lineRule="auto"/>
        <w:ind w:firstLine="709"/>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F3233C">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F3233C" w:rsidRPr="002F116F">
        <w:rPr>
          <w:rFonts w:ascii="Times New Roman" w:hAnsi="Times New Roman"/>
          <w:sz w:val="24"/>
          <w:szCs w:val="24"/>
        </w:rPr>
        <w:t xml:space="preserve">Запроса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EE6D6B" w:rsidRDefault="00C208A9" w:rsidP="00A47827">
      <w:pPr>
        <w:widowControl w:val="0"/>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A47827">
      <w:pPr>
        <w:widowControl w:val="0"/>
        <w:tabs>
          <w:tab w:val="left" w:pos="1134"/>
        </w:tabs>
        <w:autoSpaceDE w:val="0"/>
        <w:spacing w:after="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CA05FA" w:rsidRDefault="00F3233C" w:rsidP="00A33376">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EE6D6B">
        <w:rPr>
          <w:rFonts w:ascii="Times New Roman" w:hAnsi="Times New Roman"/>
          <w:sz w:val="24"/>
          <w:szCs w:val="24"/>
        </w:rPr>
        <w:t>1</w:t>
      </w:r>
      <w:r w:rsidR="00C208A9">
        <w:rPr>
          <w:rFonts w:ascii="Times New Roman" w:hAnsi="Times New Roman"/>
          <w:sz w:val="24"/>
          <w:szCs w:val="24"/>
        </w:rPr>
        <w:t>1</w:t>
      </w:r>
      <w:r w:rsidRPr="00EE6D6B">
        <w:rPr>
          <w:rFonts w:ascii="Times New Roman" w:hAnsi="Times New Roman"/>
          <w:sz w:val="24"/>
          <w:szCs w:val="24"/>
        </w:rPr>
        <w:t>)</w:t>
      </w:r>
      <w:r>
        <w:rPr>
          <w:rFonts w:ascii="Times New Roman" w:hAnsi="Times New Roman"/>
          <w:sz w:val="24"/>
          <w:szCs w:val="24"/>
        </w:rPr>
        <w:t>  </w:t>
      </w:r>
      <w:r w:rsidR="00A33376">
        <w:rPr>
          <w:rFonts w:ascii="Times New Roman" w:hAnsi="Times New Roman"/>
          <w:sz w:val="24"/>
          <w:szCs w:val="24"/>
        </w:rPr>
        <w:t> </w:t>
      </w:r>
      <w:r w:rsidRPr="00973037">
        <w:rPr>
          <w:rFonts w:ascii="Times New Roman" w:hAnsi="Times New Roman"/>
          <w:bCs/>
          <w:sz w:val="24"/>
          <w:szCs w:val="24"/>
          <w:u w:val="single"/>
        </w:rPr>
        <w:t>Документы, подтверждающие финансовую устойчивость Участника Запроса предложений</w:t>
      </w:r>
      <w:r w:rsidRPr="00973037">
        <w:rPr>
          <w:rFonts w:ascii="Times New Roman" w:hAnsi="Times New Roman"/>
          <w:snapToGrid w:val="0"/>
          <w:sz w:val="24"/>
          <w:szCs w:val="24"/>
          <w:u w:val="single"/>
          <w:lang w:eastAsia="ru-RU"/>
        </w:rPr>
        <w:t>:</w:t>
      </w:r>
      <w:r w:rsidRPr="00CA05FA">
        <w:rPr>
          <w:rFonts w:ascii="Times New Roman" w:hAnsi="Times New Roman"/>
          <w:bCs/>
          <w:sz w:val="24"/>
          <w:szCs w:val="24"/>
        </w:rPr>
        <w:t xml:space="preserve"> </w:t>
      </w:r>
    </w:p>
    <w:p w:rsidR="00F3233C" w:rsidRPr="00294DB7" w:rsidRDefault="00F3233C" w:rsidP="00A33376">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A47827">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w:t>
      </w:r>
      <w:r w:rsidRPr="00294DB7">
        <w:rPr>
          <w:rFonts w:ascii="Times New Roman" w:hAnsi="Times New Roman"/>
          <w:i/>
          <w:sz w:val="24"/>
          <w:szCs w:val="24"/>
        </w:rPr>
        <w:lastRenderedPageBreak/>
        <w:t>России от 29.07.1998 N 34н.</w:t>
      </w:r>
    </w:p>
    <w:p w:rsidR="00F3233C" w:rsidRPr="006C00E6" w:rsidRDefault="00F3233C" w:rsidP="009A1C32">
      <w:pPr>
        <w:widowControl w:val="0"/>
        <w:tabs>
          <w:tab w:val="left" w:pos="1260"/>
        </w:tabs>
        <w:suppressAutoHyphens/>
        <w:autoSpaceDE w:val="0"/>
        <w:spacing w:after="0" w:line="240" w:lineRule="auto"/>
        <w:ind w:firstLine="567"/>
        <w:jc w:val="both"/>
        <w:rPr>
          <w:rFonts w:ascii="Times New Roman" w:hAnsi="Times New Roman"/>
          <w:bCs/>
          <w:sz w:val="24"/>
          <w:szCs w:val="24"/>
          <w:u w:val="single"/>
        </w:rPr>
      </w:pPr>
      <w:r w:rsidRPr="006C00E6">
        <w:rPr>
          <w:rFonts w:ascii="Times New Roman" w:hAnsi="Times New Roman"/>
          <w:bCs/>
          <w:sz w:val="24"/>
          <w:szCs w:val="24"/>
          <w:u w:val="single"/>
        </w:rPr>
        <w:t>Для упрощенной системы налогообложения:</w:t>
      </w:r>
    </w:p>
    <w:p w:rsidR="00F3233C" w:rsidRPr="006C00E6" w:rsidRDefault="00F3233C" w:rsidP="009A1C32">
      <w:pPr>
        <w:pStyle w:val="a4"/>
        <w:widowControl w:val="0"/>
        <w:numPr>
          <w:ilvl w:val="0"/>
          <w:numId w:val="22"/>
        </w:numPr>
        <w:tabs>
          <w:tab w:val="left" w:pos="1134"/>
        </w:tabs>
        <w:suppressAutoHyphen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9A1C32">
      <w:pPr>
        <w:pStyle w:val="a4"/>
        <w:widowControl w:val="0"/>
        <w:numPr>
          <w:ilvl w:val="0"/>
          <w:numId w:val="22"/>
        </w:numPr>
        <w:tabs>
          <w:tab w:val="left" w:pos="1134"/>
        </w:tabs>
        <w:suppressAutoHyphens/>
        <w:autoSpaceDE w:val="0"/>
        <w:spacing w:after="0" w:line="240"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9A1C32">
      <w:pPr>
        <w:pStyle w:val="a4"/>
        <w:widowControl w:val="0"/>
        <w:numPr>
          <w:ilvl w:val="0"/>
          <w:numId w:val="22"/>
        </w:numPr>
        <w:tabs>
          <w:tab w:val="left" w:pos="1134"/>
        </w:tabs>
        <w:suppressAutoHyphens/>
        <w:autoSpaceDE w:val="0"/>
        <w:spacing w:after="0" w:line="240"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470BAF" w:rsidRDefault="00F3233C" w:rsidP="009A1C32">
      <w:pPr>
        <w:widowControl w:val="0"/>
        <w:tabs>
          <w:tab w:val="left" w:pos="1134"/>
        </w:tabs>
        <w:suppressAutoHyphens/>
        <w:autoSpaceDE w:val="0"/>
        <w:spacing w:after="0" w:line="240" w:lineRule="auto"/>
        <w:ind w:firstLine="567"/>
        <w:jc w:val="both"/>
        <w:rPr>
          <w:rFonts w:ascii="Times New Roman" w:hAnsi="Times New Roman"/>
          <w:sz w:val="24"/>
          <w:szCs w:val="24"/>
        </w:rPr>
      </w:pPr>
      <w:r w:rsidRPr="00EE6D6B">
        <w:rPr>
          <w:rFonts w:ascii="Times New Roman" w:hAnsi="Times New Roman"/>
          <w:bCs/>
          <w:sz w:val="24"/>
          <w:szCs w:val="24"/>
        </w:rPr>
        <w:t>1</w:t>
      </w:r>
      <w:r w:rsidR="00C208A9">
        <w:rPr>
          <w:rFonts w:ascii="Times New Roman" w:hAnsi="Times New Roman"/>
          <w:bCs/>
          <w:sz w:val="24"/>
          <w:szCs w:val="24"/>
        </w:rPr>
        <w:t>2</w:t>
      </w:r>
      <w:r>
        <w:rPr>
          <w:rFonts w:ascii="Times New Roman" w:hAnsi="Times New Roman"/>
          <w:bCs/>
          <w:sz w:val="24"/>
          <w:szCs w:val="24"/>
        </w:rPr>
        <w:t>)</w:t>
      </w:r>
      <w:r w:rsidRPr="00EE6D6B">
        <w:rPr>
          <w:rFonts w:ascii="Times New Roman" w:hAnsi="Times New Roman"/>
          <w:bCs/>
          <w:sz w:val="24"/>
          <w:szCs w:val="24"/>
        </w:rPr>
        <w:t xml:space="preserve"> </w:t>
      </w:r>
      <w:r>
        <w:rPr>
          <w:rFonts w:ascii="Times New Roman" w:hAnsi="Times New Roman"/>
          <w:bCs/>
          <w:sz w:val="24"/>
          <w:szCs w:val="24"/>
        </w:rPr>
        <w:tab/>
      </w:r>
      <w:r w:rsidRPr="00EE6D6B">
        <w:rPr>
          <w:rFonts w:ascii="Times New Roman" w:hAnsi="Times New Roman"/>
          <w:bCs/>
          <w:sz w:val="24"/>
          <w:szCs w:val="24"/>
        </w:rPr>
        <w:t>Оригинал</w:t>
      </w:r>
      <w:r>
        <w:rPr>
          <w:rFonts w:ascii="Times New Roman" w:hAnsi="Times New Roman"/>
          <w:bCs/>
          <w:sz w:val="24"/>
          <w:szCs w:val="24"/>
        </w:rPr>
        <w:t xml:space="preserve"> или </w:t>
      </w:r>
      <w:r w:rsidRPr="00C1443E">
        <w:rPr>
          <w:rFonts w:ascii="Times New Roman" w:hAnsi="Times New Roman"/>
          <w:bCs/>
          <w:sz w:val="24"/>
          <w:szCs w:val="24"/>
        </w:rPr>
        <w:t>нотариально заверенн</w:t>
      </w:r>
      <w:r>
        <w:rPr>
          <w:rFonts w:ascii="Times New Roman" w:hAnsi="Times New Roman"/>
          <w:bCs/>
          <w:sz w:val="24"/>
          <w:szCs w:val="24"/>
        </w:rPr>
        <w:t>ую</w:t>
      </w:r>
      <w:r w:rsidRPr="00C1443E">
        <w:rPr>
          <w:rFonts w:ascii="Times New Roman" w:hAnsi="Times New Roman"/>
          <w:bCs/>
          <w:sz w:val="24"/>
          <w:szCs w:val="24"/>
        </w:rPr>
        <w:t xml:space="preserve"> копи</w:t>
      </w:r>
      <w:r>
        <w:rPr>
          <w:rFonts w:ascii="Times New Roman" w:hAnsi="Times New Roman"/>
          <w:bCs/>
          <w:sz w:val="24"/>
          <w:szCs w:val="24"/>
        </w:rPr>
        <w:t>ю</w:t>
      </w:r>
      <w:r w:rsidRPr="00C1443E">
        <w:rPr>
          <w:rFonts w:ascii="Times New Roman" w:hAnsi="Times New Roman"/>
          <w:bCs/>
          <w:sz w:val="24"/>
          <w:szCs w:val="24"/>
        </w:rPr>
        <w:t xml:space="preserve">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Pr>
          <w:rFonts w:ascii="Times New Roman" w:hAnsi="Times New Roman"/>
          <w:bCs/>
          <w:vanish/>
          <w:sz w:val="24"/>
          <w:szCs w:val="24"/>
        </w:rPr>
        <w:t xml:space="preserve"> </w:t>
      </w:r>
      <w:r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Pr="008E48FC">
        <w:rPr>
          <w:rFonts w:ascii="Times New Roman" w:hAnsi="Times New Roman"/>
          <w:sz w:val="24"/>
          <w:szCs w:val="24"/>
        </w:rPr>
        <w:t xml:space="preserve"> </w:t>
      </w:r>
      <w:r w:rsidRPr="008E48FC">
        <w:rPr>
          <w:rFonts w:ascii="Times New Roman" w:hAnsi="Times New Roman"/>
          <w:b/>
          <w:sz w:val="24"/>
          <w:szCs w:val="24"/>
        </w:rPr>
        <w:t>не ранее чем за 60 дней</w:t>
      </w:r>
      <w:r w:rsidRPr="008E48FC">
        <w:rPr>
          <w:rFonts w:ascii="Times New Roman" w:hAnsi="Times New Roman"/>
          <w:sz w:val="24"/>
          <w:szCs w:val="24"/>
        </w:rPr>
        <w:t xml:space="preserve"> </w:t>
      </w:r>
      <w:r w:rsidRPr="00C1443E">
        <w:rPr>
          <w:rFonts w:ascii="Times New Roman" w:hAnsi="Times New Roman"/>
          <w:sz w:val="24"/>
          <w:szCs w:val="24"/>
        </w:rPr>
        <w:t xml:space="preserve">до срока окончания подачи </w:t>
      </w:r>
      <w:r w:rsidRPr="00E43541">
        <w:rPr>
          <w:rFonts w:ascii="Times New Roman" w:hAnsi="Times New Roman"/>
          <w:sz w:val="24"/>
          <w:szCs w:val="24"/>
        </w:rPr>
        <w:t>заявок.</w:t>
      </w:r>
    </w:p>
    <w:p w:rsidR="00F3233C" w:rsidRPr="00E43541" w:rsidRDefault="00F3233C" w:rsidP="009A1C32">
      <w:pPr>
        <w:widowControl w:val="0"/>
        <w:tabs>
          <w:tab w:val="left" w:pos="1134"/>
        </w:tabs>
        <w:suppressAutoHyphens/>
        <w:autoSpaceDE w:val="0"/>
        <w:spacing w:after="0" w:line="240" w:lineRule="auto"/>
        <w:ind w:firstLine="567"/>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3</w:t>
      </w:r>
      <w:r>
        <w:rPr>
          <w:rFonts w:ascii="Times New Roman" w:hAnsi="Times New Roman"/>
          <w:sz w:val="24"/>
          <w:szCs w:val="24"/>
        </w:rPr>
        <w:t>) </w:t>
      </w:r>
      <w:r>
        <w:rPr>
          <w:rFonts w:ascii="Times New Roman" w:hAnsi="Times New Roman"/>
          <w:sz w:val="24"/>
          <w:szCs w:val="24"/>
        </w:rPr>
        <w:tab/>
        <w:t>Д</w:t>
      </w:r>
      <w:r w:rsidRPr="0095094B">
        <w:rPr>
          <w:rFonts w:ascii="Times New Roman" w:hAnsi="Times New Roman"/>
          <w:sz w:val="24"/>
          <w:szCs w:val="24"/>
        </w:rPr>
        <w:t>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Pr>
          <w:rFonts w:ascii="Times New Roman" w:hAnsi="Times New Roman"/>
          <w:sz w:val="24"/>
          <w:szCs w:val="24"/>
        </w:rPr>
        <w:t xml:space="preserve">занных документов предусмотрено </w:t>
      </w:r>
      <w:r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sz w:val="24"/>
          <w:szCs w:val="24"/>
        </w:rPr>
        <w:t xml:space="preserve">. </w:t>
      </w:r>
    </w:p>
    <w:p w:rsidR="00F3233C" w:rsidRPr="0035288A" w:rsidRDefault="00F3233C" w:rsidP="009A1C32">
      <w:pPr>
        <w:widowControl w:val="0"/>
        <w:tabs>
          <w:tab w:val="left" w:pos="1700"/>
        </w:tabs>
        <w:suppressAutoHyphens/>
        <w:autoSpaceDE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2.2.</w:t>
      </w:r>
      <w:r w:rsidRPr="0035288A">
        <w:rPr>
          <w:rFonts w:ascii="Times New Roman" w:hAnsi="Times New Roman"/>
          <w:bCs/>
          <w:sz w:val="24"/>
          <w:szCs w:val="24"/>
        </w:rPr>
        <w:t xml:space="preserve">2. Все указанные документы прилагаются Участником закупки к Заявке на участие в процедуре </w:t>
      </w:r>
      <w:r w:rsidR="00C208A9">
        <w:rPr>
          <w:rFonts w:ascii="Times New Roman" w:hAnsi="Times New Roman"/>
          <w:bCs/>
          <w:sz w:val="24"/>
          <w:szCs w:val="24"/>
        </w:rPr>
        <w:t>з</w:t>
      </w:r>
      <w:r w:rsidRPr="0035288A">
        <w:rPr>
          <w:rFonts w:ascii="Times New Roman" w:hAnsi="Times New Roman"/>
          <w:bCs/>
          <w:sz w:val="24"/>
          <w:szCs w:val="24"/>
        </w:rPr>
        <w:t>апроса предложений.</w:t>
      </w:r>
    </w:p>
    <w:p w:rsidR="00941328" w:rsidRPr="0035288A" w:rsidRDefault="002E06F4" w:rsidP="009A1C32">
      <w:pPr>
        <w:widowControl w:val="0"/>
        <w:autoSpaceDE w:val="0"/>
        <w:autoSpaceDN w:val="0"/>
        <w:adjustRightInd w:val="0"/>
        <w:spacing w:after="0" w:line="240" w:lineRule="auto"/>
        <w:ind w:firstLine="567"/>
        <w:jc w:val="both"/>
        <w:rPr>
          <w:rFonts w:ascii="Times New Roman" w:hAnsi="Times New Roman"/>
          <w:b/>
          <w:sz w:val="24"/>
          <w:szCs w:val="24"/>
        </w:rPr>
      </w:pPr>
      <w:r w:rsidRPr="0035288A">
        <w:rPr>
          <w:rFonts w:ascii="Times New Roman" w:hAnsi="Times New Roman"/>
          <w:b/>
          <w:sz w:val="24"/>
          <w:szCs w:val="24"/>
        </w:rPr>
        <w:t xml:space="preserve">2.3. </w:t>
      </w:r>
      <w:r w:rsidR="00283837" w:rsidRPr="0035288A">
        <w:rPr>
          <w:rFonts w:ascii="Times New Roman" w:hAnsi="Times New Roman"/>
          <w:b/>
          <w:sz w:val="24"/>
          <w:szCs w:val="24"/>
        </w:rPr>
        <w:t>Т</w:t>
      </w:r>
      <w:r w:rsidR="00153CC6" w:rsidRPr="0035288A">
        <w:rPr>
          <w:rFonts w:ascii="Times New Roman" w:hAnsi="Times New Roman"/>
          <w:b/>
          <w:sz w:val="24"/>
          <w:szCs w:val="24"/>
        </w:rPr>
        <w:t xml:space="preserve">ребования к </w:t>
      </w:r>
      <w:r w:rsidR="001F5210" w:rsidRPr="0035288A">
        <w:rPr>
          <w:rFonts w:ascii="Times New Roman" w:hAnsi="Times New Roman"/>
          <w:b/>
          <w:sz w:val="24"/>
          <w:szCs w:val="24"/>
        </w:rPr>
        <w:t xml:space="preserve">информации и </w:t>
      </w:r>
      <w:r w:rsidR="00153CC6" w:rsidRPr="0035288A">
        <w:rPr>
          <w:rFonts w:ascii="Times New Roman" w:hAnsi="Times New Roman"/>
          <w:b/>
          <w:sz w:val="24"/>
          <w:szCs w:val="24"/>
        </w:rPr>
        <w:t xml:space="preserve">документам, подтверждающим </w:t>
      </w:r>
      <w:r w:rsidR="001E23EA">
        <w:rPr>
          <w:rFonts w:ascii="Times New Roman" w:hAnsi="Times New Roman"/>
          <w:b/>
          <w:sz w:val="24"/>
          <w:szCs w:val="24"/>
        </w:rPr>
        <w:t xml:space="preserve">опыт и </w:t>
      </w:r>
      <w:r w:rsidR="00153CC6" w:rsidRPr="0035288A">
        <w:rPr>
          <w:rFonts w:ascii="Times New Roman" w:hAnsi="Times New Roman"/>
          <w:b/>
          <w:sz w:val="24"/>
          <w:szCs w:val="24"/>
        </w:rPr>
        <w:t>к</w:t>
      </w:r>
      <w:r w:rsidRPr="0035288A">
        <w:rPr>
          <w:rFonts w:ascii="Times New Roman" w:hAnsi="Times New Roman"/>
          <w:b/>
          <w:sz w:val="24"/>
          <w:szCs w:val="24"/>
        </w:rPr>
        <w:t>валификаци</w:t>
      </w:r>
      <w:r w:rsidR="00153CC6" w:rsidRPr="0035288A">
        <w:rPr>
          <w:rFonts w:ascii="Times New Roman" w:hAnsi="Times New Roman"/>
          <w:b/>
          <w:sz w:val="24"/>
          <w:szCs w:val="24"/>
        </w:rPr>
        <w:t>ю</w:t>
      </w:r>
      <w:r w:rsidRPr="0035288A">
        <w:rPr>
          <w:rFonts w:ascii="Times New Roman" w:hAnsi="Times New Roman"/>
          <w:b/>
          <w:sz w:val="24"/>
          <w:szCs w:val="24"/>
        </w:rPr>
        <w:t xml:space="preserve"> Участн</w:t>
      </w:r>
      <w:r w:rsidR="00153CC6" w:rsidRPr="0035288A">
        <w:rPr>
          <w:rFonts w:ascii="Times New Roman" w:hAnsi="Times New Roman"/>
          <w:b/>
          <w:sz w:val="24"/>
          <w:szCs w:val="24"/>
        </w:rPr>
        <w:t>ик</w:t>
      </w:r>
      <w:r w:rsidR="001F5210" w:rsidRPr="0035288A">
        <w:rPr>
          <w:rFonts w:ascii="Times New Roman" w:hAnsi="Times New Roman"/>
          <w:b/>
          <w:sz w:val="24"/>
          <w:szCs w:val="24"/>
        </w:rPr>
        <w:t>ов</w:t>
      </w:r>
      <w:r w:rsidRPr="0035288A">
        <w:rPr>
          <w:rFonts w:ascii="Times New Roman" w:hAnsi="Times New Roman"/>
          <w:b/>
          <w:sz w:val="24"/>
          <w:szCs w:val="24"/>
        </w:rPr>
        <w:t xml:space="preserve"> </w:t>
      </w:r>
      <w:r w:rsidR="00C208A9">
        <w:rPr>
          <w:rFonts w:ascii="Times New Roman" w:hAnsi="Times New Roman"/>
          <w:b/>
          <w:sz w:val="24"/>
          <w:szCs w:val="24"/>
        </w:rPr>
        <w:t>з</w:t>
      </w:r>
      <w:r w:rsidR="00153CC6" w:rsidRPr="0035288A">
        <w:rPr>
          <w:rFonts w:ascii="Times New Roman" w:hAnsi="Times New Roman"/>
          <w:b/>
          <w:sz w:val="24"/>
          <w:szCs w:val="24"/>
        </w:rPr>
        <w:t>апроса предложений</w:t>
      </w:r>
    </w:p>
    <w:p w:rsidR="005B05EE" w:rsidRPr="00941328" w:rsidRDefault="005B05EE" w:rsidP="009A1C32">
      <w:pPr>
        <w:widowControl w:val="0"/>
        <w:autoSpaceDE w:val="0"/>
        <w:autoSpaceDN w:val="0"/>
        <w:adjustRightInd w:val="0"/>
        <w:spacing w:after="0" w:line="240" w:lineRule="auto"/>
        <w:ind w:firstLine="567"/>
        <w:contextualSpacing/>
        <w:jc w:val="both"/>
        <w:rPr>
          <w:rFonts w:ascii="Times New Roman" w:hAnsi="Times New Roman"/>
          <w:b/>
          <w:sz w:val="24"/>
          <w:szCs w:val="24"/>
        </w:rPr>
      </w:pPr>
      <w:bookmarkStart w:id="7" w:name="_Ref303711222"/>
      <w:bookmarkStart w:id="8" w:name="_Ref311232052"/>
      <w:bookmarkStart w:id="9" w:name="_Toc343613527"/>
      <w:r>
        <w:rPr>
          <w:rFonts w:ascii="Times New Roman" w:hAnsi="Times New Roman"/>
          <w:sz w:val="24"/>
          <w:szCs w:val="24"/>
        </w:rPr>
        <w:t xml:space="preserve">2.3.1. </w:t>
      </w:r>
      <w:r w:rsidRPr="00941328">
        <w:rPr>
          <w:rFonts w:ascii="Times New Roman" w:hAnsi="Times New Roman"/>
          <w:sz w:val="24"/>
          <w:szCs w:val="24"/>
        </w:rPr>
        <w:t xml:space="preserve">Участник Запроса предложений должен быть зарегистрирован в установленном порядке и </w:t>
      </w:r>
      <w:r>
        <w:rPr>
          <w:rFonts w:ascii="Times New Roman" w:eastAsia="Times New Roman" w:hAnsi="Times New Roman"/>
          <w:sz w:val="24"/>
          <w:szCs w:val="24"/>
          <w:lang w:eastAsia="ru-RU"/>
        </w:rPr>
        <w:t>обладать</w:t>
      </w:r>
      <w:r w:rsidRPr="00941328">
        <w:rPr>
          <w:rFonts w:ascii="Times New Roman" w:eastAsia="Times New Roman" w:hAnsi="Times New Roman"/>
          <w:sz w:val="24"/>
          <w:szCs w:val="24"/>
          <w:lang w:eastAsia="ru-RU"/>
        </w:rPr>
        <w:t xml:space="preserve"> необходимыми </w:t>
      </w:r>
      <w:r>
        <w:rPr>
          <w:rFonts w:ascii="Times New Roman" w:eastAsia="Times New Roman" w:hAnsi="Times New Roman"/>
          <w:sz w:val="24"/>
          <w:szCs w:val="24"/>
          <w:lang w:eastAsia="ru-RU"/>
        </w:rPr>
        <w:t xml:space="preserve">разрешающими </w:t>
      </w:r>
      <w:r w:rsidRPr="00941328">
        <w:rPr>
          <w:rFonts w:ascii="Times New Roman" w:eastAsia="Times New Roman" w:hAnsi="Times New Roman"/>
          <w:sz w:val="24"/>
          <w:szCs w:val="24"/>
          <w:lang w:eastAsia="ru-RU"/>
        </w:rPr>
        <w:t xml:space="preserve">лицензиями или свидетельствами </w:t>
      </w:r>
      <w:r>
        <w:rPr>
          <w:rFonts w:ascii="Times New Roman" w:eastAsia="Times New Roman" w:hAnsi="Times New Roman"/>
          <w:sz w:val="24"/>
          <w:szCs w:val="24"/>
          <w:lang w:eastAsia="ru-RU"/>
        </w:rPr>
        <w:t>на выполнение</w:t>
      </w:r>
      <w:r w:rsidRPr="00941328">
        <w:rPr>
          <w:rFonts w:ascii="Times New Roman" w:eastAsia="Times New Roman" w:hAnsi="Times New Roman"/>
          <w:sz w:val="24"/>
          <w:szCs w:val="24"/>
          <w:lang w:eastAsia="ru-RU"/>
        </w:rPr>
        <w:t xml:space="preserve"> вид</w:t>
      </w:r>
      <w:r>
        <w:rPr>
          <w:rFonts w:ascii="Times New Roman" w:eastAsia="Times New Roman" w:hAnsi="Times New Roman"/>
          <w:sz w:val="24"/>
          <w:szCs w:val="24"/>
          <w:lang w:eastAsia="ru-RU"/>
        </w:rPr>
        <w:t>а</w:t>
      </w:r>
      <w:r w:rsidRPr="00941328">
        <w:rPr>
          <w:rFonts w:ascii="Times New Roman" w:eastAsia="Times New Roman" w:hAnsi="Times New Roman"/>
          <w:sz w:val="24"/>
          <w:szCs w:val="24"/>
          <w:lang w:eastAsia="ru-RU"/>
        </w:rPr>
        <w:t xml:space="preserve"> работ в соответствии с действующим законод</w:t>
      </w:r>
      <w:r>
        <w:rPr>
          <w:rFonts w:ascii="Times New Roman" w:eastAsia="Times New Roman" w:hAnsi="Times New Roman"/>
          <w:sz w:val="24"/>
          <w:szCs w:val="24"/>
          <w:lang w:eastAsia="ru-RU"/>
        </w:rPr>
        <w:t xml:space="preserve">ательством Российской Федерации и </w:t>
      </w:r>
      <w:r w:rsidRPr="00941328">
        <w:rPr>
          <w:rFonts w:ascii="Times New Roman" w:hAnsi="Times New Roman"/>
          <w:sz w:val="24"/>
          <w:szCs w:val="24"/>
        </w:rPr>
        <w:t>в рамках Договора:</w:t>
      </w:r>
    </w:p>
    <w:p w:rsidR="005B05EE" w:rsidRDefault="005B05EE" w:rsidP="009A1C32">
      <w:pPr>
        <w:pStyle w:val="3a"/>
        <w:tabs>
          <w:tab w:val="clear" w:pos="360"/>
        </w:tabs>
        <w:ind w:left="0" w:firstLine="567"/>
        <w:contextualSpacing/>
        <w:rPr>
          <w:bCs/>
          <w:iCs/>
          <w:sz w:val="24"/>
          <w:lang w:val="ru-RU" w:eastAsia="ar-SA"/>
        </w:rPr>
      </w:pPr>
      <w:r w:rsidRPr="002F116F">
        <w:rPr>
          <w:color w:val="FF0000"/>
          <w:sz w:val="24"/>
          <w:lang w:val="ru-RU"/>
        </w:rPr>
        <w:t>1.</w:t>
      </w:r>
      <w:r w:rsidRPr="00685290">
        <w:rPr>
          <w:sz w:val="24"/>
          <w:lang w:val="ru-RU"/>
        </w:rPr>
        <w:t xml:space="preserve"> </w:t>
      </w:r>
      <w:r>
        <w:rPr>
          <w:sz w:val="24"/>
          <w:lang w:val="ru-RU"/>
        </w:rPr>
        <w:t xml:space="preserve">подтверждается </w:t>
      </w:r>
      <w:r w:rsidRPr="00322247">
        <w:rPr>
          <w:bCs/>
          <w:iCs/>
          <w:sz w:val="24"/>
          <w:lang w:val="ru-RU" w:eastAsia="ar-SA"/>
        </w:rPr>
        <w:t>наличие</w:t>
      </w:r>
      <w:r>
        <w:rPr>
          <w:bCs/>
          <w:iCs/>
          <w:sz w:val="24"/>
          <w:lang w:val="ru-RU" w:eastAsia="ar-SA"/>
        </w:rPr>
        <w:t>м копии</w:t>
      </w:r>
      <w:r w:rsidRPr="00322247">
        <w:rPr>
          <w:bCs/>
          <w:iCs/>
          <w:sz w:val="24"/>
          <w:lang w:val="ru-RU" w:eastAsia="ar-SA"/>
        </w:rPr>
        <w:t xml:space="preserve"> свидетельств</w:t>
      </w:r>
      <w:r>
        <w:rPr>
          <w:bCs/>
          <w:iCs/>
          <w:sz w:val="24"/>
          <w:lang w:val="ru-RU" w:eastAsia="ar-SA"/>
        </w:rPr>
        <w:t>а</w:t>
      </w:r>
      <w:r w:rsidRPr="00322247">
        <w:rPr>
          <w:bCs/>
          <w:iCs/>
          <w:sz w:val="24"/>
          <w:lang w:val="ru-RU" w:eastAsia="ar-SA"/>
        </w:rPr>
        <w:t xml:space="preserve"> на выполнение </w:t>
      </w:r>
      <w:r>
        <w:rPr>
          <w:bCs/>
          <w:iCs/>
          <w:sz w:val="24"/>
          <w:lang w:val="ru-RU" w:eastAsia="ar-SA"/>
        </w:rPr>
        <w:t>данного вида работ (допуск СРО):</w:t>
      </w:r>
    </w:p>
    <w:p w:rsidR="005B05EE" w:rsidRPr="005B05EE" w:rsidRDefault="005B05EE" w:rsidP="00E84805">
      <w:pPr>
        <w:autoSpaceDE w:val="0"/>
        <w:autoSpaceDN w:val="0"/>
        <w:adjustRightInd w:val="0"/>
        <w:spacing w:after="0" w:line="240" w:lineRule="auto"/>
        <w:ind w:firstLine="567"/>
        <w:rPr>
          <w:rFonts w:ascii="Times New Roman" w:hAnsi="Times New Roman"/>
          <w:b/>
          <w:bCs/>
          <w:i/>
          <w:sz w:val="24"/>
          <w:szCs w:val="24"/>
        </w:rPr>
      </w:pPr>
      <w:r w:rsidRPr="005B05EE">
        <w:rPr>
          <w:rFonts w:ascii="Times New Roman" w:hAnsi="Times New Roman"/>
          <w:b/>
          <w:bCs/>
          <w:i/>
          <w:sz w:val="24"/>
          <w:szCs w:val="24"/>
        </w:rPr>
        <w:t>20. Устройство наружных электрических сетей и линий связи</w:t>
      </w:r>
    </w:p>
    <w:p w:rsidR="005B05EE" w:rsidRPr="00802D24" w:rsidRDefault="005B05EE" w:rsidP="00E8480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802D24">
        <w:rPr>
          <w:rFonts w:ascii="Times New Roman" w:hAnsi="Times New Roman"/>
          <w:sz w:val="24"/>
          <w:szCs w:val="24"/>
        </w:rPr>
        <w:t>20.3. Устройство сетей электроснабжения напряжением до 330кВ включительно</w:t>
      </w:r>
    </w:p>
    <w:p w:rsidR="00E84805" w:rsidRPr="008659E9" w:rsidRDefault="00E84805" w:rsidP="00E84805">
      <w:pPr>
        <w:widowControl w:val="0"/>
        <w:autoSpaceDE w:val="0"/>
        <w:autoSpaceDN w:val="0"/>
        <w:adjustRightInd w:val="0"/>
        <w:spacing w:line="264" w:lineRule="auto"/>
        <w:ind w:firstLine="567"/>
        <w:contextualSpacing/>
        <w:rPr>
          <w:rFonts w:ascii="Times New Roman" w:hAnsi="Times New Roman"/>
          <w:color w:val="000000"/>
          <w:sz w:val="24"/>
          <w:szCs w:val="24"/>
          <w:shd w:val="clear" w:color="auto" w:fill="FFFFFF"/>
        </w:rPr>
      </w:pPr>
      <w:r w:rsidRPr="008659E9">
        <w:rPr>
          <w:rFonts w:ascii="Times New Roman" w:hAnsi="Times New Roman"/>
          <w:color w:val="000000"/>
          <w:sz w:val="24"/>
          <w:szCs w:val="24"/>
          <w:shd w:val="clear" w:color="auto" w:fill="FFFFFF"/>
        </w:rPr>
        <w:t>20.11. Монтаж и демонтаж трансформаторных подстанций и линейного электрооборудования напряжением свыше 35 кВ</w:t>
      </w:r>
    </w:p>
    <w:p w:rsidR="005B05EE" w:rsidRPr="00802D24" w:rsidRDefault="005B05EE" w:rsidP="009A1C32">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802D24">
        <w:rPr>
          <w:rFonts w:ascii="Times New Roman" w:hAnsi="Times New Roman"/>
          <w:sz w:val="24"/>
          <w:szCs w:val="24"/>
        </w:rPr>
        <w:t>20.12. Установка распределительных устройств, коммутационной аппаратуры, устройств защиты</w:t>
      </w:r>
    </w:p>
    <w:p w:rsidR="005B05EE" w:rsidRPr="005B05EE" w:rsidRDefault="005B05EE" w:rsidP="009A1C32">
      <w:pPr>
        <w:autoSpaceDE w:val="0"/>
        <w:autoSpaceDN w:val="0"/>
        <w:adjustRightInd w:val="0"/>
        <w:spacing w:after="0" w:line="240" w:lineRule="auto"/>
        <w:ind w:firstLine="567"/>
        <w:rPr>
          <w:rFonts w:ascii="Times New Roman" w:hAnsi="Times New Roman"/>
          <w:b/>
          <w:bCs/>
          <w:i/>
          <w:sz w:val="24"/>
          <w:szCs w:val="24"/>
        </w:rPr>
      </w:pPr>
      <w:r w:rsidRPr="005B05EE">
        <w:rPr>
          <w:rFonts w:ascii="Times New Roman" w:hAnsi="Times New Roman"/>
          <w:b/>
          <w:bCs/>
          <w:i/>
          <w:sz w:val="24"/>
          <w:szCs w:val="24"/>
        </w:rPr>
        <w:t>23. Монтажные работы</w:t>
      </w:r>
    </w:p>
    <w:p w:rsidR="005B05EE" w:rsidRPr="00802D24" w:rsidRDefault="005B05EE" w:rsidP="009A1C32">
      <w:pPr>
        <w:autoSpaceDE w:val="0"/>
        <w:autoSpaceDN w:val="0"/>
        <w:adjustRightInd w:val="0"/>
        <w:spacing w:after="0" w:line="240" w:lineRule="auto"/>
        <w:ind w:firstLine="567"/>
        <w:rPr>
          <w:rFonts w:ascii="Times New Roman" w:hAnsi="Times New Roman"/>
          <w:sz w:val="24"/>
          <w:szCs w:val="24"/>
        </w:rPr>
      </w:pPr>
      <w:r w:rsidRPr="00802D24">
        <w:rPr>
          <w:rFonts w:ascii="Times New Roman" w:hAnsi="Times New Roman"/>
          <w:sz w:val="24"/>
          <w:szCs w:val="24"/>
        </w:rPr>
        <w:t>23.6. Монтаж электротехнических установок, оборудования, систем автоматики и сигнализации</w:t>
      </w:r>
    </w:p>
    <w:p w:rsidR="005B05EE" w:rsidRPr="00802D24" w:rsidRDefault="005B05EE" w:rsidP="009A1C32">
      <w:pPr>
        <w:autoSpaceDE w:val="0"/>
        <w:autoSpaceDN w:val="0"/>
        <w:adjustRightInd w:val="0"/>
        <w:spacing w:after="0" w:line="240" w:lineRule="auto"/>
        <w:ind w:firstLine="567"/>
        <w:rPr>
          <w:rFonts w:ascii="Times New Roman" w:hAnsi="Times New Roman"/>
          <w:sz w:val="24"/>
          <w:szCs w:val="24"/>
        </w:rPr>
      </w:pPr>
      <w:r w:rsidRPr="00802D24">
        <w:rPr>
          <w:rFonts w:ascii="Times New Roman" w:hAnsi="Times New Roman"/>
          <w:sz w:val="24"/>
          <w:szCs w:val="24"/>
        </w:rPr>
        <w:t>23.19. Монтаж оборудования предприятий электротехнической промышленности</w:t>
      </w:r>
    </w:p>
    <w:p w:rsidR="005B05EE" w:rsidRPr="005B05EE" w:rsidRDefault="005B05EE" w:rsidP="009A1C32">
      <w:pPr>
        <w:widowControl w:val="0"/>
        <w:autoSpaceDE w:val="0"/>
        <w:autoSpaceDN w:val="0"/>
        <w:adjustRightInd w:val="0"/>
        <w:spacing w:after="0" w:line="240" w:lineRule="auto"/>
        <w:ind w:firstLine="567"/>
        <w:contextualSpacing/>
        <w:jc w:val="both"/>
        <w:rPr>
          <w:rFonts w:ascii="Times New Roman" w:hAnsi="Times New Roman"/>
          <w:b/>
          <w:i/>
          <w:sz w:val="24"/>
          <w:szCs w:val="24"/>
        </w:rPr>
      </w:pPr>
      <w:r w:rsidRPr="005B05EE">
        <w:rPr>
          <w:rFonts w:ascii="Times New Roman" w:hAnsi="Times New Roman"/>
          <w:b/>
          <w:i/>
          <w:sz w:val="24"/>
          <w:szCs w:val="24"/>
        </w:rPr>
        <w:t>33.4. Объекты электроснабжения до 110 кВ включительно</w:t>
      </w:r>
    </w:p>
    <w:p w:rsidR="00F523FE" w:rsidRPr="00EE5357" w:rsidRDefault="009F156C" w:rsidP="006D0446">
      <w:pPr>
        <w:pStyle w:val="3a"/>
        <w:tabs>
          <w:tab w:val="clear" w:pos="360"/>
        </w:tabs>
        <w:ind w:left="0" w:firstLine="567"/>
        <w:contextualSpacing/>
        <w:rPr>
          <w:sz w:val="24"/>
          <w:lang w:val="ru-RU"/>
        </w:rPr>
      </w:pPr>
      <w:r>
        <w:rPr>
          <w:sz w:val="24"/>
          <w:lang w:val="ru-RU"/>
        </w:rPr>
        <w:t>2.3.2</w:t>
      </w:r>
      <w:r w:rsidR="005B05EE">
        <w:rPr>
          <w:sz w:val="24"/>
          <w:lang w:val="ru-RU"/>
        </w:rPr>
        <w:t>.</w:t>
      </w:r>
      <w:r w:rsidR="005B05EE" w:rsidRPr="00290267">
        <w:rPr>
          <w:sz w:val="24"/>
          <w:lang w:val="ru-RU"/>
        </w:rPr>
        <w:t xml:space="preserve"> </w:t>
      </w:r>
      <w:r w:rsidR="00EE5357">
        <w:rPr>
          <w:sz w:val="24"/>
          <w:lang w:val="ru-RU"/>
        </w:rPr>
        <w:t xml:space="preserve">Подробные требования к </w:t>
      </w:r>
      <w:r w:rsidR="00EE5357" w:rsidRPr="00EE5357">
        <w:rPr>
          <w:sz w:val="24"/>
          <w:lang w:val="ru-RU"/>
        </w:rPr>
        <w:t xml:space="preserve">информации и документам, подтверждающим опыт и квалификацию </w:t>
      </w:r>
      <w:r w:rsidR="002F116F" w:rsidRPr="0059059D">
        <w:rPr>
          <w:sz w:val="24"/>
          <w:lang w:val="ru-RU"/>
        </w:rPr>
        <w:t>Участник</w:t>
      </w:r>
      <w:r w:rsidR="002F116F">
        <w:rPr>
          <w:sz w:val="24"/>
          <w:lang w:val="ru-RU"/>
        </w:rPr>
        <w:t>а</w:t>
      </w:r>
      <w:r w:rsidR="00EE5357" w:rsidRPr="0059059D">
        <w:rPr>
          <w:sz w:val="24"/>
          <w:lang w:val="ru-RU"/>
        </w:rPr>
        <w:t xml:space="preserve"> запроса предложений</w:t>
      </w:r>
      <w:r w:rsidR="002F116F">
        <w:rPr>
          <w:sz w:val="24"/>
          <w:lang w:val="ru-RU"/>
        </w:rPr>
        <w:t>,</w:t>
      </w:r>
      <w:r w:rsidR="00EE5357">
        <w:rPr>
          <w:sz w:val="24"/>
          <w:lang w:val="ru-RU"/>
        </w:rPr>
        <w:t xml:space="preserve"> изложены в п. 4.</w:t>
      </w:r>
      <w:r w:rsidR="00EE5357" w:rsidRPr="0059059D">
        <w:rPr>
          <w:sz w:val="24"/>
          <w:lang w:val="ru-RU"/>
        </w:rPr>
        <w:t xml:space="preserve"> </w:t>
      </w:r>
      <w:r w:rsidR="00EE5357" w:rsidRPr="00E0432E">
        <w:rPr>
          <w:sz w:val="24"/>
          <w:lang w:val="ru-RU"/>
        </w:rPr>
        <w:t>Том</w:t>
      </w:r>
      <w:r w:rsidR="00EE5357">
        <w:rPr>
          <w:sz w:val="24"/>
          <w:lang w:val="ru-RU"/>
        </w:rPr>
        <w:t xml:space="preserve">а </w:t>
      </w:r>
      <w:r w:rsidR="00EE5357" w:rsidRPr="00E0432E">
        <w:rPr>
          <w:sz w:val="24"/>
          <w:lang w:val="ru-RU"/>
        </w:rPr>
        <w:t>2</w:t>
      </w:r>
      <w:r w:rsidR="00EE5357" w:rsidRPr="00E0432E">
        <w:rPr>
          <w:bCs/>
          <w:sz w:val="24"/>
          <w:lang w:val="ru-RU"/>
        </w:rPr>
        <w:t xml:space="preserve"> «Техническая часть»</w:t>
      </w:r>
      <w:r w:rsidR="00EE5357" w:rsidRPr="00E0432E">
        <w:rPr>
          <w:sz w:val="24"/>
          <w:lang w:val="ru-RU"/>
        </w:rPr>
        <w:t>.</w:t>
      </w:r>
    </w:p>
    <w:p w:rsidR="001F5210" w:rsidRPr="00E906EA" w:rsidRDefault="00F523FE" w:rsidP="009A1C32">
      <w:pPr>
        <w:keepNext/>
        <w:tabs>
          <w:tab w:val="left" w:pos="1700"/>
        </w:tabs>
        <w:autoSpaceDE w:val="0"/>
        <w:spacing w:after="0" w:line="240" w:lineRule="auto"/>
        <w:ind w:firstLine="567"/>
        <w:contextualSpacing/>
        <w:jc w:val="both"/>
        <w:rPr>
          <w:rFonts w:ascii="Times New Roman" w:hAnsi="Times New Roman"/>
          <w:bCs/>
          <w:sz w:val="24"/>
          <w:szCs w:val="24"/>
        </w:rPr>
      </w:pPr>
      <w:r w:rsidRPr="00E906EA">
        <w:rPr>
          <w:rFonts w:ascii="Times New Roman" w:hAnsi="Times New Roman"/>
          <w:bCs/>
          <w:sz w:val="24"/>
          <w:szCs w:val="24"/>
        </w:rPr>
        <w:t>2.3.</w:t>
      </w:r>
      <w:r w:rsidR="009F156C">
        <w:rPr>
          <w:rFonts w:ascii="Times New Roman" w:hAnsi="Times New Roman"/>
          <w:bCs/>
          <w:sz w:val="24"/>
          <w:szCs w:val="24"/>
        </w:rPr>
        <w:t>3</w:t>
      </w:r>
      <w:r w:rsidRPr="00E906EA">
        <w:rPr>
          <w:rFonts w:ascii="Times New Roman" w:hAnsi="Times New Roman"/>
          <w:bCs/>
          <w:sz w:val="24"/>
          <w:szCs w:val="24"/>
        </w:rPr>
        <w:t xml:space="preserve">. В случае, если по каким-либо причинам Участник </w:t>
      </w:r>
      <w:r w:rsidR="00E96AEA" w:rsidRPr="00E906EA">
        <w:rPr>
          <w:rFonts w:ascii="Times New Roman" w:hAnsi="Times New Roman"/>
          <w:bCs/>
          <w:sz w:val="24"/>
          <w:szCs w:val="24"/>
        </w:rPr>
        <w:t xml:space="preserve">закупки </w:t>
      </w:r>
      <w:r w:rsidRPr="00E906EA">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E906EA">
        <w:rPr>
          <w:rFonts w:ascii="Times New Roman" w:hAnsi="Times New Roman"/>
          <w:bCs/>
          <w:sz w:val="24"/>
          <w:szCs w:val="24"/>
        </w:rPr>
        <w:t xml:space="preserve"> (</w:t>
      </w:r>
      <w:r w:rsidR="008E48FC" w:rsidRPr="00E906EA">
        <w:rPr>
          <w:rFonts w:ascii="Times New Roman" w:hAnsi="Times New Roman"/>
          <w:bCs/>
          <w:sz w:val="24"/>
          <w:szCs w:val="24"/>
        </w:rPr>
        <w:t xml:space="preserve">либо </w:t>
      </w:r>
      <w:r w:rsidR="00D118BE" w:rsidRPr="00E906EA">
        <w:rPr>
          <w:rFonts w:ascii="Times New Roman" w:hAnsi="Times New Roman"/>
          <w:bCs/>
          <w:sz w:val="24"/>
          <w:szCs w:val="24"/>
        </w:rPr>
        <w:t>информационное письмо</w:t>
      </w:r>
      <w:r w:rsidR="008E48FC" w:rsidRPr="00E906EA">
        <w:rPr>
          <w:rFonts w:ascii="Times New Roman" w:hAnsi="Times New Roman"/>
          <w:bCs/>
          <w:sz w:val="24"/>
          <w:szCs w:val="24"/>
        </w:rPr>
        <w:t>, составленное в произвольной форме</w:t>
      </w:r>
      <w:r w:rsidR="00D118BE" w:rsidRPr="00E906EA">
        <w:rPr>
          <w:rFonts w:ascii="Times New Roman" w:hAnsi="Times New Roman"/>
          <w:bCs/>
          <w:sz w:val="24"/>
          <w:szCs w:val="24"/>
        </w:rPr>
        <w:t>)</w:t>
      </w:r>
      <w:r w:rsidRPr="00E906EA">
        <w:rPr>
          <w:rFonts w:ascii="Times New Roman" w:hAnsi="Times New Roman"/>
          <w:bCs/>
          <w:sz w:val="24"/>
          <w:szCs w:val="24"/>
        </w:rPr>
        <w:t>, объясняющую причину отсутствия требуемого документа, а также сод</w:t>
      </w:r>
      <w:r w:rsidR="00E96AEA" w:rsidRPr="00E906EA">
        <w:rPr>
          <w:rFonts w:ascii="Times New Roman" w:hAnsi="Times New Roman"/>
          <w:bCs/>
          <w:sz w:val="24"/>
          <w:szCs w:val="24"/>
        </w:rPr>
        <w:t>ержащую заверения Организатору з</w:t>
      </w:r>
      <w:r w:rsidRPr="00E906EA">
        <w:rPr>
          <w:rFonts w:ascii="Times New Roman" w:hAnsi="Times New Roman"/>
          <w:bCs/>
          <w:sz w:val="24"/>
          <w:szCs w:val="24"/>
        </w:rPr>
        <w:t>апроса предложений о соответствии Участника данному требованию.</w:t>
      </w:r>
    </w:p>
    <w:p w:rsidR="00135E04" w:rsidRPr="00E906EA" w:rsidRDefault="008A4868" w:rsidP="009A1C32">
      <w:pPr>
        <w:widowControl w:val="0"/>
        <w:tabs>
          <w:tab w:val="left" w:pos="1700"/>
        </w:tabs>
        <w:suppressAutoHyphens/>
        <w:autoSpaceDE w:val="0"/>
        <w:spacing w:after="0" w:line="240" w:lineRule="auto"/>
        <w:ind w:firstLine="567"/>
        <w:contextualSpacing/>
        <w:jc w:val="both"/>
        <w:rPr>
          <w:rFonts w:ascii="Times New Roman" w:hAnsi="Times New Roman"/>
          <w:i/>
          <w:sz w:val="24"/>
          <w:szCs w:val="24"/>
        </w:rPr>
      </w:pPr>
      <w:r w:rsidRPr="00E906EA">
        <w:rPr>
          <w:rFonts w:ascii="Times New Roman" w:hAnsi="Times New Roman"/>
          <w:sz w:val="24"/>
          <w:szCs w:val="24"/>
        </w:rPr>
        <w:t>2.3.</w:t>
      </w:r>
      <w:r w:rsidR="009F156C">
        <w:rPr>
          <w:rFonts w:ascii="Times New Roman" w:hAnsi="Times New Roman"/>
          <w:sz w:val="24"/>
          <w:szCs w:val="24"/>
        </w:rPr>
        <w:t>4</w:t>
      </w:r>
      <w:r w:rsidRPr="00E906EA">
        <w:rPr>
          <w:rFonts w:ascii="Times New Roman" w:hAnsi="Times New Roman"/>
          <w:sz w:val="24"/>
          <w:szCs w:val="24"/>
        </w:rPr>
        <w:t xml:space="preserve">. </w:t>
      </w:r>
      <w:r w:rsidR="00E906EA">
        <w:rPr>
          <w:rFonts w:ascii="Times New Roman" w:hAnsi="Times New Roman"/>
          <w:sz w:val="24"/>
          <w:szCs w:val="24"/>
        </w:rPr>
        <w:t xml:space="preserve"> </w:t>
      </w:r>
      <w:r w:rsidR="00135E04" w:rsidRPr="00E906EA">
        <w:rPr>
          <w:rFonts w:ascii="Times New Roman" w:hAnsi="Times New Roman"/>
          <w:sz w:val="24"/>
          <w:szCs w:val="24"/>
        </w:rPr>
        <w:t xml:space="preserve">В </w:t>
      </w:r>
      <w:r w:rsidR="00E96AEA" w:rsidRPr="00E906EA">
        <w:rPr>
          <w:rFonts w:ascii="Times New Roman" w:hAnsi="Times New Roman"/>
          <w:sz w:val="24"/>
          <w:szCs w:val="24"/>
        </w:rPr>
        <w:t>случае участия в з</w:t>
      </w:r>
      <w:r w:rsidRPr="00E906EA">
        <w:rPr>
          <w:rFonts w:ascii="Times New Roman" w:hAnsi="Times New Roman"/>
          <w:sz w:val="24"/>
          <w:szCs w:val="24"/>
        </w:rPr>
        <w:t xml:space="preserve">апросе предложений иностранной организации, такой Участник </w:t>
      </w:r>
      <w:r w:rsidR="00BB56EF" w:rsidRPr="00E906EA">
        <w:rPr>
          <w:rFonts w:ascii="Times New Roman" w:hAnsi="Times New Roman"/>
          <w:sz w:val="24"/>
          <w:szCs w:val="24"/>
        </w:rPr>
        <w:t xml:space="preserve">закупки </w:t>
      </w:r>
      <w:r w:rsidRPr="00E906EA">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Pr="00E906EA">
        <w:rPr>
          <w:rFonts w:ascii="Times New Roman" w:hAnsi="Times New Roman"/>
          <w:i/>
          <w:sz w:val="24"/>
          <w:szCs w:val="24"/>
        </w:rPr>
        <w:t xml:space="preserve"> </w:t>
      </w:r>
    </w:p>
    <w:p w:rsidR="005C360E" w:rsidRPr="002C7801" w:rsidRDefault="005C360E" w:rsidP="005155A3">
      <w:pPr>
        <w:widowControl w:val="0"/>
        <w:tabs>
          <w:tab w:val="left" w:pos="1700"/>
        </w:tabs>
        <w:suppressAutoHyphens/>
        <w:autoSpaceDE w:val="0"/>
        <w:spacing w:after="0" w:line="240" w:lineRule="auto"/>
        <w:ind w:firstLine="567"/>
        <w:contextualSpacing/>
        <w:jc w:val="both"/>
        <w:rPr>
          <w:rFonts w:ascii="Times New Roman" w:hAnsi="Times New Roman"/>
          <w:i/>
          <w:sz w:val="24"/>
          <w:szCs w:val="24"/>
        </w:rPr>
      </w:pPr>
    </w:p>
    <w:p w:rsidR="00EA2CAB" w:rsidRDefault="00EA2CAB" w:rsidP="00257687">
      <w:pPr>
        <w:pStyle w:val="10"/>
        <w:keepLines w:val="0"/>
        <w:pageBreakBefore w:val="0"/>
        <w:tabs>
          <w:tab w:val="clear" w:pos="1134"/>
          <w:tab w:val="left" w:pos="426"/>
        </w:tabs>
        <w:suppressAutoHyphens w:val="0"/>
        <w:spacing w:before="0" w:after="0"/>
        <w:ind w:left="0" w:firstLine="567"/>
        <w:jc w:val="both"/>
        <w:rPr>
          <w:rFonts w:ascii="Times New Roman" w:hAnsi="Times New Roman"/>
          <w:sz w:val="24"/>
          <w:szCs w:val="24"/>
        </w:rPr>
      </w:pPr>
      <w:r w:rsidRPr="001360CC">
        <w:rPr>
          <w:rFonts w:ascii="Times New Roman" w:hAnsi="Times New Roman"/>
          <w:sz w:val="24"/>
          <w:szCs w:val="24"/>
        </w:rPr>
        <w:lastRenderedPageBreak/>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7"/>
      <w:bookmarkEnd w:id="8"/>
      <w:bookmarkEnd w:id="9"/>
    </w:p>
    <w:p w:rsidR="00896523" w:rsidRPr="00896523" w:rsidRDefault="00896523" w:rsidP="00257687">
      <w:pPr>
        <w:tabs>
          <w:tab w:val="left" w:pos="1134"/>
        </w:tabs>
        <w:overflowPunct w:val="0"/>
        <w:autoSpaceDE w:val="0"/>
        <w:spacing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257687">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0" w:name="__RefNumPara__828_922829174"/>
      <w:bookmarkEnd w:id="10"/>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1" w:name="__RefNumPara__832_922829174"/>
      <w:bookmarkEnd w:id="11"/>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2" w:name="__RefNumPara__834_922829174"/>
      <w:bookmarkEnd w:id="12"/>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36_922829174"/>
      <w:bookmarkEnd w:id="13"/>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9A1C32">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4" w:name="_Toc352248591"/>
      <w:bookmarkStart w:id="15" w:name="_Toc352248678"/>
      <w:bookmarkStart w:id="16" w:name="_Toc361672042"/>
      <w:bookmarkStart w:id="17" w:name="_Toc361672166"/>
      <w:bookmarkStart w:id="18" w:name="_Toc367441311"/>
      <w:bookmarkStart w:id="19"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4"/>
      <w:bookmarkEnd w:id="15"/>
      <w:bookmarkEnd w:id="16"/>
      <w:bookmarkEnd w:id="17"/>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18"/>
      <w:bookmarkEnd w:id="19"/>
    </w:p>
    <w:p w:rsidR="00294DB7" w:rsidRDefault="00896523" w:rsidP="00257687">
      <w:pPr>
        <w:pStyle w:val="Default"/>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257687">
      <w:pPr>
        <w:pStyle w:val="Default"/>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257687">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0"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0"/>
    <w:p w:rsidR="00680153" w:rsidRPr="005665AA" w:rsidRDefault="00423F77" w:rsidP="00257687">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205119"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257687">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896523">
        <w:rPr>
          <w:rFonts w:ascii="Times New Roman" w:hAnsi="Times New Roman"/>
          <w:b/>
          <w:sz w:val="24"/>
          <w:szCs w:val="24"/>
        </w:rPr>
        <w:t>3</w:t>
      </w:r>
      <w:r w:rsidR="002E06F4" w:rsidRPr="00896523">
        <w:rPr>
          <w:rFonts w:ascii="Times New Roman" w:hAnsi="Times New Roman"/>
          <w:b/>
          <w:sz w:val="24"/>
          <w:szCs w:val="24"/>
        </w:rPr>
        <w:t>.</w:t>
      </w:r>
      <w:r w:rsidR="00896523">
        <w:rPr>
          <w:rFonts w:ascii="Times New Roman" w:hAnsi="Times New Roman"/>
          <w:b/>
          <w:sz w:val="24"/>
          <w:szCs w:val="24"/>
        </w:rPr>
        <w:t>5</w:t>
      </w:r>
      <w:r w:rsidR="002E06F4" w:rsidRPr="00896523">
        <w:rPr>
          <w:rFonts w:ascii="Times New Roman" w:hAnsi="Times New Roman"/>
          <w:b/>
          <w:sz w:val="24"/>
          <w:szCs w:val="24"/>
        </w:rPr>
        <w:t>.</w:t>
      </w:r>
      <w:r w:rsidR="002E06F4" w:rsidRPr="002D4064">
        <w:rPr>
          <w:rFonts w:ascii="Times New Roman" w:hAnsi="Times New Roman"/>
          <w:b/>
          <w:sz w:val="24"/>
          <w:szCs w:val="24"/>
        </w:rPr>
        <w:t xml:space="preserve">   </w:t>
      </w:r>
      <w:r w:rsidR="006F3065" w:rsidRPr="002D4064">
        <w:rPr>
          <w:rFonts w:ascii="Times New Roman" w:hAnsi="Times New Roman"/>
          <w:b/>
          <w:sz w:val="24"/>
          <w:szCs w:val="24"/>
        </w:rPr>
        <w:t xml:space="preserve">Требования к </w:t>
      </w:r>
      <w:r w:rsidR="001F5210" w:rsidRPr="002D4064">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257687">
      <w:pPr>
        <w:pStyle w:val="ConsPlusNormal"/>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Pr>
          <w:rFonts w:ascii="Times New Roman" w:hAnsi="Times New Roman"/>
          <w:sz w:val="24"/>
          <w:szCs w:val="24"/>
        </w:rPr>
        <w:t xml:space="preserve">Запроса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включающей:</w:t>
      </w:r>
    </w:p>
    <w:p w:rsidR="00257687" w:rsidRPr="00E04A20" w:rsidRDefault="00257687" w:rsidP="00257687">
      <w:pPr>
        <w:pStyle w:val="aff4"/>
        <w:tabs>
          <w:tab w:val="left" w:pos="1134"/>
        </w:tabs>
        <w:ind w:firstLine="567"/>
        <w:rPr>
          <w:rFonts w:cs="Times New Roman"/>
        </w:rPr>
      </w:pPr>
      <w:bookmarkStart w:id="21" w:name="_Ref191386451"/>
      <w:bookmarkStart w:id="22" w:name="_Toc343613539"/>
      <w:r w:rsidRPr="00E04A20">
        <w:rPr>
          <w:rFonts w:cs="Times New Roman"/>
        </w:rPr>
        <w:lastRenderedPageBreak/>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257687">
      <w:pPr>
        <w:pStyle w:val="a4"/>
        <w:tabs>
          <w:tab w:val="left" w:pos="0"/>
          <w:tab w:val="left" w:pos="709"/>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Техническое предложение с описанием Участника Запроса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257687">
      <w:pPr>
        <w:pStyle w:val="ConsPlusNormal"/>
        <w:tabs>
          <w:tab w:val="left" w:pos="1134"/>
        </w:tabs>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по установленной в настоящей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Справку о перечне и годовых объемах выполнения аналогичных договоров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257687">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257687">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Информационное письмо о наличии у Участника Запроса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257687">
      <w:pPr>
        <w:pStyle w:val="a4"/>
        <w:tabs>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257687">
      <w:pPr>
        <w:pStyle w:val="aff1"/>
        <w:tabs>
          <w:tab w:val="clear" w:pos="360"/>
          <w:tab w:val="left" w:pos="1134"/>
          <w:tab w:val="left" w:pos="1701"/>
        </w:tabs>
        <w:spacing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257687">
      <w:pPr>
        <w:tabs>
          <w:tab w:val="left" w:pos="851"/>
          <w:tab w:val="left" w:pos="1134"/>
        </w:tabs>
        <w:suppressAutoHyphens/>
        <w:spacing w:after="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Документации (подраздел 2.2 и 2.3 раздела 2 настоящей Документации);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257687">
      <w:pPr>
        <w:widowControl w:val="0"/>
        <w:tabs>
          <w:tab w:val="left" w:pos="709"/>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257687">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257687" w:rsidP="00257687">
      <w:pPr>
        <w:widowControl w:val="0"/>
        <w:numPr>
          <w:ilvl w:val="1"/>
          <w:numId w:val="18"/>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431F4F">
        <w:rPr>
          <w:rFonts w:ascii="Times New Roman" w:hAnsi="Times New Roman"/>
          <w:sz w:val="24"/>
        </w:rPr>
        <w:t>(п. 2.2.1.);</w:t>
      </w:r>
    </w:p>
    <w:p w:rsidR="00257687" w:rsidRDefault="0025768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257687">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bookmarkStart w:id="23" w:name="Par756"/>
      <w:bookmarkEnd w:id="23"/>
      <w:r w:rsidRPr="00E04A20">
        <w:rPr>
          <w:rFonts w:ascii="Times New Roman" w:hAnsi="Times New Roman"/>
          <w:sz w:val="24"/>
          <w:szCs w:val="24"/>
        </w:rPr>
        <w:t>3.5.3.  Заявка на участие в Запросе предложений может содержать:</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lastRenderedPageBreak/>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1"/>
      <w:r w:rsidRPr="006F3065">
        <w:rPr>
          <w:rFonts w:ascii="Times New Roman" w:hAnsi="Times New Roman"/>
          <w:sz w:val="24"/>
          <w:szCs w:val="24"/>
        </w:rPr>
        <w:t>субподрядчиков</w:t>
      </w:r>
      <w:bookmarkEnd w:id="22"/>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 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7687">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4" w:name="_Ref308086333"/>
    </w:p>
    <w:bookmarkEnd w:id="24"/>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с подразделами 2.1, 2.2 и 2.3</w:t>
      </w:r>
      <w:r w:rsidRPr="00C045D7">
        <w:rPr>
          <w:rFonts w:ascii="Times New Roman" w:hAnsi="Times New Roman"/>
          <w:i/>
          <w:sz w:val="24"/>
          <w:szCs w:val="24"/>
        </w:rPr>
        <w:t xml:space="preserve"> </w:t>
      </w:r>
      <w:r w:rsidRPr="00C045D7">
        <w:rPr>
          <w:rFonts w:ascii="Times New Roman" w:hAnsi="Times New Roman"/>
          <w:sz w:val="24"/>
          <w:szCs w:val="24"/>
        </w:rPr>
        <w:t>раздела 2 настоящей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5"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5"/>
    </w:p>
    <w:p w:rsidR="00257687" w:rsidRPr="0081783D" w:rsidRDefault="00257687" w:rsidP="00257687">
      <w:pPr>
        <w:tabs>
          <w:tab w:val="left" w:pos="1134"/>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Запроса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257687">
      <w:pPr>
        <w:widowControl w:val="0"/>
        <w:tabs>
          <w:tab w:val="left" w:pos="1134"/>
          <w:tab w:val="left" w:pos="3600"/>
        </w:tabs>
        <w:suppressAutoHyphens/>
        <w:autoSpaceDE w:val="0"/>
        <w:spacing w:after="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Запросу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257687">
      <w:pPr>
        <w:pStyle w:val="31"/>
        <w:spacing w:before="0" w:after="0" w:line="240" w:lineRule="auto"/>
        <w:ind w:firstLine="567"/>
        <w:rPr>
          <w:sz w:val="22"/>
        </w:rPr>
      </w:pPr>
      <w:r w:rsidRPr="00910E7E">
        <w:rPr>
          <w:rFonts w:ascii="Times New Roman" w:hAnsi="Times New Roman"/>
          <w:bCs w:val="0"/>
          <w:color w:val="000000"/>
          <w:sz w:val="24"/>
          <w:szCs w:val="24"/>
        </w:rPr>
        <w:t xml:space="preserve">3.7. </w:t>
      </w:r>
      <w:bookmarkStart w:id="26" w:name="_Ref191386461"/>
      <w:bookmarkStart w:id="27"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З</w:t>
      </w:r>
      <w:r w:rsidRPr="008A4A0F">
        <w:rPr>
          <w:rFonts w:ascii="Times New Roman" w:hAnsi="Times New Roman"/>
          <w:sz w:val="24"/>
          <w:szCs w:val="24"/>
        </w:rPr>
        <w:t>апросе предложений коллективных Участников</w:t>
      </w:r>
      <w:bookmarkEnd w:id="26"/>
      <w:bookmarkEnd w:id="27"/>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Pr="00CA05FA">
        <w:rPr>
          <w:rFonts w:ascii="Times New Roman" w:hAnsi="Times New Roman"/>
          <w:sz w:val="24"/>
          <w:szCs w:val="24"/>
        </w:rPr>
        <w:t>2.1 - 2.3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257687">
      <w:pPr>
        <w:widowControl w:val="0"/>
        <w:tabs>
          <w:tab w:val="left" w:pos="1276"/>
        </w:tabs>
        <w:autoSpaceDE w:val="0"/>
        <w:spacing w:after="0" w:line="240" w:lineRule="auto"/>
        <w:ind w:firstLine="567"/>
        <w:jc w:val="both"/>
        <w:textAlignment w:val="baseline"/>
        <w:rPr>
          <w:rFonts w:ascii="Times New Roman" w:hAnsi="Times New Roman"/>
          <w:bCs/>
          <w:sz w:val="24"/>
          <w:szCs w:val="24"/>
        </w:rPr>
      </w:pPr>
      <w:bookmarkStart w:id="28"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29"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29"/>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Pr="008A4A0F">
        <w:rPr>
          <w:rFonts w:ascii="Times New Roman" w:hAnsi="Times New Roman"/>
          <w:bCs/>
          <w:sz w:val="24"/>
          <w:szCs w:val="24"/>
        </w:rPr>
        <w:lastRenderedPageBreak/>
        <w:t>желанию Заказчика или по его инициативе, данная схема может быть изменена;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0"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0"/>
      <w:r w:rsidRPr="008A4A0F">
        <w:rPr>
          <w:rFonts w:ascii="Times New Roman" w:hAnsi="Times New Roman"/>
          <w:bCs/>
          <w:sz w:val="24"/>
          <w:szCs w:val="24"/>
        </w:rPr>
        <w:t xml:space="preserve"> </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257687">
      <w:pPr>
        <w:widowControl w:val="0"/>
        <w:tabs>
          <w:tab w:val="left" w:pos="1700"/>
        </w:tabs>
        <w:autoSpaceDE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2.1 - 2.3 настоящей Документации;</w:t>
      </w:r>
    </w:p>
    <w:p w:rsidR="00257687" w:rsidRPr="008A4A0F"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A47827">
      <w:pPr>
        <w:widowControl w:val="0"/>
        <w:tabs>
          <w:tab w:val="left" w:pos="709"/>
        </w:tabs>
        <w:autoSpaceDE w:val="0"/>
        <w:autoSpaceDN w:val="0"/>
        <w:adjustRightInd w:val="0"/>
        <w:spacing w:after="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A47827">
      <w:pPr>
        <w:spacing w:after="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A47827">
      <w:pPr>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A47827">
      <w:pPr>
        <w:widowControl w:val="0"/>
        <w:autoSpaceDE w:val="0"/>
        <w:autoSpaceDN w:val="0"/>
        <w:adjustRightInd w:val="0"/>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1" w:name="_Ref306008743"/>
      <w:bookmarkStart w:id="32" w:name="_Toc343613534"/>
      <w:r w:rsidRPr="00382FE9">
        <w:rPr>
          <w:rFonts w:ascii="Times New Roman" w:hAnsi="Times New Roman"/>
          <w:sz w:val="24"/>
          <w:szCs w:val="24"/>
        </w:rPr>
        <w:t>3.9. Требования к сроку действия Заявки</w:t>
      </w:r>
      <w:bookmarkEnd w:id="31"/>
      <w:bookmarkEnd w:id="32"/>
    </w:p>
    <w:p w:rsidR="00382FE9" w:rsidRPr="00382FE9" w:rsidRDefault="00382FE9" w:rsidP="00A47827">
      <w:pPr>
        <w:widowControl w:val="0"/>
        <w:shd w:val="clear" w:color="auto" w:fill="FFFFFF"/>
        <w:tabs>
          <w:tab w:val="left" w:pos="284"/>
          <w:tab w:val="left" w:pos="709"/>
        </w:tabs>
        <w:suppressAutoHyphens/>
        <w:autoSpaceDE w:val="0"/>
        <w:spacing w:after="0" w:line="240" w:lineRule="auto"/>
        <w:ind w:firstLine="709"/>
        <w:contextualSpacing/>
        <w:jc w:val="both"/>
        <w:rPr>
          <w:rFonts w:ascii="Times New Roman" w:hAnsi="Times New Roman"/>
          <w:bCs/>
          <w:sz w:val="24"/>
          <w:szCs w:val="24"/>
        </w:rPr>
      </w:pPr>
      <w:bookmarkStart w:id="33"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3"/>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4" w:name="_Toc343613535"/>
      <w:r w:rsidRPr="00382FE9">
        <w:rPr>
          <w:rFonts w:ascii="Times New Roman" w:hAnsi="Times New Roman"/>
          <w:sz w:val="24"/>
          <w:szCs w:val="24"/>
        </w:rPr>
        <w:t>3.10. Требования к языку Заявки</w:t>
      </w:r>
      <w:bookmarkEnd w:id="34"/>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w:t>
      </w:r>
      <w:r w:rsidRPr="00382FE9">
        <w:rPr>
          <w:rFonts w:ascii="Times New Roman" w:hAnsi="Times New Roman"/>
          <w:sz w:val="24"/>
          <w:szCs w:val="24"/>
        </w:rPr>
        <w:lastRenderedPageBreak/>
        <w:t>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A47827">
      <w:pPr>
        <w:tabs>
          <w:tab w:val="left" w:pos="1134"/>
        </w:tabs>
        <w:spacing w:after="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382FE9" w:rsidRDefault="00382FE9" w:rsidP="00A47827">
      <w:pPr>
        <w:spacing w:after="0" w:line="240" w:lineRule="auto"/>
        <w:ind w:firstLine="709"/>
        <w:contextualSpacing/>
        <w:jc w:val="both"/>
        <w:rPr>
          <w:rFonts w:ascii="Times New Roman" w:hAnsi="Times New Roman"/>
          <w:sz w:val="24"/>
          <w:szCs w:val="24"/>
        </w:rPr>
      </w:pP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5" w:name="_Toc352248596"/>
      <w:bookmarkStart w:id="36" w:name="_Toc352248683"/>
      <w:bookmarkStart w:id="37" w:name="_Toc361672047"/>
      <w:bookmarkStart w:id="38" w:name="_Toc361672171"/>
      <w:bookmarkStart w:id="39" w:name="_Toc367441316"/>
      <w:bookmarkStart w:id="40"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5"/>
      <w:bookmarkEnd w:id="36"/>
      <w:bookmarkEnd w:id="37"/>
      <w:bookmarkEnd w:id="38"/>
      <w:r w:rsidRPr="00BA45DB">
        <w:rPr>
          <w:rFonts w:ascii="Times New Roman" w:hAnsi="Times New Roman"/>
          <w:b/>
          <w:sz w:val="24"/>
          <w:szCs w:val="24"/>
        </w:rPr>
        <w:t>ЗАПРОСЕ ПРЕДЛОЖЕНИЙ</w:t>
      </w:r>
      <w:bookmarkEnd w:id="39"/>
      <w:bookmarkEnd w:id="40"/>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1" w:name="_Toc352248595"/>
      <w:bookmarkStart w:id="42" w:name="_Toc352248682"/>
      <w:bookmarkStart w:id="43" w:name="_Toc361672046"/>
      <w:bookmarkStart w:id="44" w:name="_Toc361672170"/>
      <w:bookmarkStart w:id="45" w:name="_Toc367441315"/>
      <w:bookmarkStart w:id="46"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1"/>
      <w:bookmarkEnd w:id="42"/>
      <w:bookmarkEnd w:id="43"/>
      <w:bookmarkEnd w:id="44"/>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5"/>
      <w:bookmarkEnd w:id="46"/>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9A1C32"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p>
    <w:p w:rsidR="00B51D9E" w:rsidRPr="00A33376" w:rsidRDefault="00032351" w:rsidP="009A1C32">
      <w:pPr>
        <w:spacing w:after="0" w:line="240" w:lineRule="auto"/>
        <w:ind w:firstLine="567"/>
        <w:contextualSpacing/>
        <w:jc w:val="both"/>
        <w:rPr>
          <w:rFonts w:ascii="Times New Roman" w:hAnsi="Times New Roman"/>
          <w:b/>
          <w:sz w:val="24"/>
          <w:szCs w:val="24"/>
        </w:rPr>
      </w:pPr>
      <w:r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Pr="00A33376">
        <w:rPr>
          <w:rFonts w:ascii="Times New Roman" w:hAnsi="Times New Roman"/>
          <w:b/>
          <w:sz w:val="24"/>
          <w:szCs w:val="24"/>
        </w:rPr>
        <w:t xml:space="preserve"> 15, административно-хозяйственный отдел.  </w:t>
      </w:r>
    </w:p>
    <w:p w:rsidR="000B545F" w:rsidRPr="005D62A9" w:rsidRDefault="00032351" w:rsidP="00A47827">
      <w:pPr>
        <w:spacing w:after="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A47827">
      <w:pPr>
        <w:spacing w:after="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A33376">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A4782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A47827">
      <w:pPr>
        <w:spacing w:after="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F3F5D">
      <w:pPr>
        <w:pStyle w:val="a4"/>
        <w:tabs>
          <w:tab w:val="left" w:pos="709"/>
          <w:tab w:val="left" w:pos="1418"/>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A47827">
      <w:pPr>
        <w:pStyle w:val="a4"/>
        <w:tabs>
          <w:tab w:val="left" w:pos="709"/>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A47827">
      <w:pPr>
        <w:pStyle w:val="a4"/>
        <w:tabs>
          <w:tab w:val="left" w:pos="709"/>
        </w:tabs>
        <w:spacing w:after="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A47827">
      <w:pPr>
        <w:pStyle w:val="a4"/>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A47827">
      <w:pPr>
        <w:spacing w:after="0" w:line="240" w:lineRule="auto"/>
        <w:ind w:firstLine="709"/>
        <w:jc w:val="both"/>
        <w:rPr>
          <w:rFonts w:ascii="Times New Roman" w:hAnsi="Times New Roman"/>
          <w:sz w:val="24"/>
          <w:szCs w:val="24"/>
        </w:rPr>
      </w:pPr>
      <w:bookmarkStart w:id="47" w:name="Par235"/>
      <w:bookmarkEnd w:id="47"/>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E905DE">
        <w:rPr>
          <w:rFonts w:ascii="Times New Roman" w:hAnsi="Times New Roman"/>
          <w:sz w:val="24"/>
          <w:szCs w:val="24"/>
        </w:rPr>
        <w:t xml:space="preserve">закупке в  </w:t>
      </w:r>
      <w:r w:rsidR="00293C42" w:rsidRPr="00E905DE">
        <w:rPr>
          <w:rFonts w:ascii="Times New Roman" w:hAnsi="Times New Roman"/>
          <w:sz w:val="24"/>
          <w:szCs w:val="24"/>
        </w:rPr>
        <w:t>подразделах 2.1</w:t>
      </w:r>
      <w:r w:rsidRPr="00E905DE">
        <w:rPr>
          <w:rFonts w:ascii="Times New Roman" w:hAnsi="Times New Roman"/>
          <w:sz w:val="24"/>
          <w:szCs w:val="24"/>
        </w:rPr>
        <w:t xml:space="preserve"> – 2.3</w:t>
      </w:r>
      <w:r>
        <w:rPr>
          <w:rFonts w:ascii="Times New Roman" w:hAnsi="Times New Roman"/>
          <w:sz w:val="24"/>
          <w:szCs w:val="24"/>
        </w:rPr>
        <w:t xml:space="preserve"> настоящей Документации. </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w:t>
      </w:r>
      <w:r w:rsidRPr="004551C3">
        <w:rPr>
          <w:rFonts w:ascii="Times New Roman" w:hAnsi="Times New Roman"/>
          <w:sz w:val="24"/>
          <w:szCs w:val="24"/>
        </w:rPr>
        <w:lastRenderedPageBreak/>
        <w:t xml:space="preserve">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A47827">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A47827">
      <w:pPr>
        <w:spacing w:after="0" w:line="240" w:lineRule="auto"/>
        <w:ind w:firstLine="709"/>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A47827">
      <w:pPr>
        <w:spacing w:after="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A47827">
      <w:pPr>
        <w:spacing w:after="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A47827">
      <w:pPr>
        <w:spacing w:after="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A47827">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6B2DB9" w:rsidRPr="000E4322" w:rsidRDefault="00D40DC5" w:rsidP="000E4322">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6B2DB9" w:rsidRDefault="006B2DB9" w:rsidP="00A47827">
      <w:pPr>
        <w:widowControl w:val="0"/>
        <w:shd w:val="clear" w:color="auto" w:fill="FFFFFF"/>
        <w:autoSpaceDE w:val="0"/>
        <w:spacing w:after="0" w:line="240" w:lineRule="auto"/>
        <w:ind w:right="159" w:firstLine="709"/>
        <w:contextualSpacing/>
        <w:rPr>
          <w:rFonts w:ascii="Times New Roman" w:hAnsi="Times New Roman"/>
          <w:b/>
          <w:sz w:val="24"/>
          <w:szCs w:val="24"/>
        </w:rPr>
      </w:pPr>
    </w:p>
    <w:p w:rsidR="006B2DB9" w:rsidRDefault="006B2DB9" w:rsidP="00A47827">
      <w:pPr>
        <w:widowControl w:val="0"/>
        <w:shd w:val="clear" w:color="auto" w:fill="FFFFFF"/>
        <w:autoSpaceDE w:val="0"/>
        <w:spacing w:after="0" w:line="240" w:lineRule="auto"/>
        <w:ind w:right="159" w:firstLine="709"/>
        <w:contextualSpacing/>
        <w:rPr>
          <w:rFonts w:ascii="Times New Roman" w:hAnsi="Times New Roman"/>
          <w:b/>
          <w:sz w:val="24"/>
          <w:szCs w:val="24"/>
        </w:rPr>
      </w:pPr>
    </w:p>
    <w:p w:rsidR="006B2DB9" w:rsidRDefault="006B2DB9" w:rsidP="00A47827">
      <w:pPr>
        <w:widowControl w:val="0"/>
        <w:shd w:val="clear" w:color="auto" w:fill="FFFFFF"/>
        <w:autoSpaceDE w:val="0"/>
        <w:spacing w:after="0" w:line="240" w:lineRule="auto"/>
        <w:ind w:right="159" w:firstLine="709"/>
        <w:contextualSpacing/>
        <w:rPr>
          <w:rFonts w:ascii="Times New Roman" w:hAnsi="Times New Roman"/>
          <w:b/>
          <w:sz w:val="24"/>
          <w:szCs w:val="24"/>
        </w:rPr>
      </w:pPr>
    </w:p>
    <w:p w:rsidR="006B2DB9" w:rsidRDefault="006B2DB9" w:rsidP="00A47827">
      <w:pPr>
        <w:widowControl w:val="0"/>
        <w:shd w:val="clear" w:color="auto" w:fill="FFFFFF"/>
        <w:autoSpaceDE w:val="0"/>
        <w:spacing w:after="0" w:line="240" w:lineRule="auto"/>
        <w:ind w:right="159" w:firstLine="709"/>
        <w:contextualSpacing/>
        <w:rPr>
          <w:rFonts w:ascii="Times New Roman" w:hAnsi="Times New Roman"/>
          <w:b/>
          <w:sz w:val="24"/>
          <w:szCs w:val="24"/>
        </w:rPr>
      </w:pPr>
    </w:p>
    <w:p w:rsidR="00D40DC5" w:rsidRPr="00E05361" w:rsidRDefault="00D40DC5" w:rsidP="00A47827">
      <w:pPr>
        <w:widowControl w:val="0"/>
        <w:shd w:val="clear" w:color="auto" w:fill="FFFFFF"/>
        <w:autoSpaceDE w:val="0"/>
        <w:spacing w:after="0" w:line="240" w:lineRule="auto"/>
        <w:ind w:right="159" w:firstLine="709"/>
        <w:contextualSpacing/>
        <w:rPr>
          <w:rFonts w:ascii="Times New Roman" w:hAnsi="Times New Roman"/>
          <w:b/>
          <w:sz w:val="24"/>
          <w:szCs w:val="24"/>
        </w:rPr>
      </w:pPr>
      <w:r w:rsidRPr="00E05361">
        <w:rPr>
          <w:rFonts w:ascii="Times New Roman" w:hAnsi="Times New Roman"/>
          <w:b/>
          <w:sz w:val="24"/>
          <w:szCs w:val="24"/>
        </w:rPr>
        <w:lastRenderedPageBreak/>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B00E03" w:rsidRPr="0036384D" w:rsidRDefault="00B00E03" w:rsidP="00B00E03">
            <w:pPr>
              <w:widowControl w:val="0"/>
              <w:shd w:val="clear" w:color="auto" w:fill="FFFFFF"/>
              <w:tabs>
                <w:tab w:val="left" w:pos="771"/>
              </w:tabs>
              <w:autoSpaceDE w:val="0"/>
              <w:spacing w:after="0" w:line="240" w:lineRule="auto"/>
              <w:ind w:firstLine="709"/>
              <w:contextualSpacing/>
              <w:rPr>
                <w:rFonts w:ascii="Times New Roman" w:hAnsi="Times New Roman"/>
                <w:b/>
                <w:bCs/>
                <w:sz w:val="24"/>
                <w:szCs w:val="24"/>
              </w:rPr>
            </w:pPr>
            <w:r w:rsidRPr="0036384D">
              <w:rPr>
                <w:rFonts w:ascii="Times New Roman" w:hAnsi="Times New Roman"/>
                <w:b/>
                <w:sz w:val="24"/>
                <w:szCs w:val="24"/>
              </w:rPr>
              <w:t xml:space="preserve">1) </w:t>
            </w:r>
            <w:r w:rsidR="00ED4A7D" w:rsidRPr="0036384D">
              <w:rPr>
                <w:rFonts w:ascii="Times New Roman" w:hAnsi="Times New Roman"/>
                <w:b/>
                <w:sz w:val="24"/>
                <w:szCs w:val="24"/>
              </w:rPr>
              <w:t xml:space="preserve"> </w:t>
            </w:r>
            <w:r w:rsidRPr="0036384D">
              <w:rPr>
                <w:rFonts w:ascii="Times New Roman" w:hAnsi="Times New Roman"/>
                <w:b/>
                <w:sz w:val="24"/>
                <w:szCs w:val="24"/>
              </w:rPr>
              <w:t>Цена Договора – 60 %,</w:t>
            </w:r>
          </w:p>
        </w:tc>
      </w:tr>
      <w:tr w:rsidR="00B00E03" w:rsidRPr="00260884" w:rsidTr="00B00E03">
        <w:trPr>
          <w:trHeight w:val="392"/>
        </w:trPr>
        <w:tc>
          <w:tcPr>
            <w:tcW w:w="5000" w:type="pct"/>
            <w:shd w:val="clear" w:color="auto" w:fill="auto"/>
            <w:vAlign w:val="center"/>
          </w:tcPr>
          <w:p w:rsidR="00B00E03" w:rsidRPr="0036384D" w:rsidRDefault="00B00E03" w:rsidP="00B00E03">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r w:rsidRPr="0036384D">
              <w:rPr>
                <w:rFonts w:ascii="Times New Roman" w:hAnsi="Times New Roman"/>
                <w:b/>
                <w:sz w:val="24"/>
                <w:szCs w:val="24"/>
              </w:rPr>
              <w:t xml:space="preserve">2) </w:t>
            </w:r>
            <w:r w:rsidR="00ED4A7D" w:rsidRPr="0036384D">
              <w:rPr>
                <w:rFonts w:ascii="Times New Roman" w:hAnsi="Times New Roman"/>
                <w:b/>
                <w:sz w:val="24"/>
                <w:szCs w:val="24"/>
              </w:rPr>
              <w:t xml:space="preserve"> </w:t>
            </w:r>
            <w:r w:rsidR="000E615B">
              <w:rPr>
                <w:rFonts w:ascii="Times New Roman" w:hAnsi="Times New Roman"/>
                <w:b/>
                <w:sz w:val="24"/>
                <w:szCs w:val="24"/>
              </w:rPr>
              <w:t>Срок выполнения работ – 3</w:t>
            </w:r>
            <w:r w:rsidRPr="0036384D">
              <w:rPr>
                <w:rFonts w:ascii="Times New Roman" w:hAnsi="Times New Roman"/>
                <w:b/>
                <w:sz w:val="24"/>
                <w:szCs w:val="24"/>
              </w:rPr>
              <w:t>0 %,</w:t>
            </w:r>
          </w:p>
        </w:tc>
      </w:tr>
      <w:tr w:rsidR="00B00E03" w:rsidRPr="00260884" w:rsidTr="00B00E03">
        <w:trPr>
          <w:trHeight w:val="398"/>
        </w:trPr>
        <w:tc>
          <w:tcPr>
            <w:tcW w:w="5000" w:type="pct"/>
            <w:shd w:val="clear" w:color="auto" w:fill="auto"/>
            <w:vAlign w:val="center"/>
          </w:tcPr>
          <w:p w:rsidR="00B00E03" w:rsidRPr="0036384D" w:rsidRDefault="00B00E03" w:rsidP="001565FF">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r w:rsidRPr="0036384D">
              <w:rPr>
                <w:rFonts w:ascii="Times New Roman" w:hAnsi="Times New Roman"/>
                <w:b/>
                <w:sz w:val="24"/>
                <w:szCs w:val="24"/>
              </w:rPr>
              <w:t xml:space="preserve">3) </w:t>
            </w:r>
            <w:r w:rsidR="00ED4A7D" w:rsidRPr="0036384D">
              <w:rPr>
                <w:rFonts w:ascii="Times New Roman" w:hAnsi="Times New Roman"/>
                <w:b/>
                <w:sz w:val="24"/>
                <w:szCs w:val="24"/>
              </w:rPr>
              <w:t xml:space="preserve"> </w:t>
            </w:r>
            <w:r w:rsidR="001565FF">
              <w:rPr>
                <w:rFonts w:ascii="Times New Roman" w:hAnsi="Times New Roman"/>
                <w:b/>
                <w:sz w:val="24"/>
                <w:szCs w:val="24"/>
              </w:rPr>
              <w:t>Срок гарантии качества</w:t>
            </w:r>
            <w:r w:rsidRPr="0036384D">
              <w:rPr>
                <w:rFonts w:ascii="Times New Roman" w:hAnsi="Times New Roman"/>
                <w:b/>
                <w:sz w:val="24"/>
                <w:szCs w:val="24"/>
              </w:rPr>
              <w:t xml:space="preserve"> – </w:t>
            </w:r>
            <w:r w:rsidR="000E615B">
              <w:rPr>
                <w:rFonts w:ascii="Times New Roman" w:hAnsi="Times New Roman"/>
                <w:b/>
                <w:sz w:val="24"/>
                <w:szCs w:val="24"/>
              </w:rPr>
              <w:t>1</w:t>
            </w:r>
            <w:r w:rsidRPr="0036384D">
              <w:rPr>
                <w:rFonts w:ascii="Times New Roman" w:hAnsi="Times New Roman"/>
                <w:b/>
                <w:sz w:val="24"/>
                <w:szCs w:val="24"/>
              </w:rPr>
              <w:t>0 %.</w:t>
            </w:r>
          </w:p>
        </w:tc>
      </w:tr>
    </w:tbl>
    <w:p w:rsidR="00B00E03" w:rsidRPr="00260884" w:rsidRDefault="000E4322" w:rsidP="00B00E03">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Pr>
          <w:rFonts w:ascii="Times New Roman" w:hAnsi="Times New Roman"/>
          <w:bCs/>
          <w:sz w:val="24"/>
          <w:szCs w:val="24"/>
        </w:rPr>
        <w:t xml:space="preserve">  </w:t>
      </w:r>
      <w:r w:rsidR="00B00E03" w:rsidRPr="00260884">
        <w:rPr>
          <w:rFonts w:ascii="Times New Roman" w:hAnsi="Times New Roman"/>
          <w:bCs/>
          <w:sz w:val="24"/>
          <w:szCs w:val="24"/>
        </w:rPr>
        <w:t>4.6.6.</w:t>
      </w:r>
      <w:r w:rsidR="00B00E03" w:rsidRPr="00260884">
        <w:rPr>
          <w:rFonts w:ascii="Times New Roman" w:hAnsi="Times New Roman"/>
          <w:b/>
          <w:bCs/>
          <w:sz w:val="24"/>
          <w:szCs w:val="24"/>
        </w:rPr>
        <w:t xml:space="preserve"> </w:t>
      </w:r>
      <w:r w:rsidR="00B00E03"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ED4A7D" w:rsidRDefault="00B00E03" w:rsidP="00B00E03">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Запросе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007511" w:rsidRDefault="00007511" w:rsidP="00B00E03">
      <w:pPr>
        <w:keepNext/>
        <w:spacing w:after="0" w:line="240" w:lineRule="auto"/>
        <w:ind w:firstLine="709"/>
        <w:contextualSpacing/>
        <w:jc w:val="both"/>
        <w:rPr>
          <w:rFonts w:ascii="Times New Roman" w:hAnsi="Times New Roman"/>
          <w:sz w:val="24"/>
          <w:szCs w:val="24"/>
          <w:lang w:eastAsia="ru-RU"/>
        </w:rPr>
      </w:pPr>
    </w:p>
    <w:p w:rsidR="00B00E03" w:rsidRPr="00E0432E" w:rsidRDefault="00B00E03" w:rsidP="00B00E03">
      <w:pPr>
        <w:keepNext/>
        <w:spacing w:after="0" w:line="240" w:lineRule="auto"/>
        <w:ind w:firstLine="709"/>
        <w:contextualSpacing/>
        <w:jc w:val="center"/>
        <w:rPr>
          <w:rFonts w:ascii="Times New Roman" w:hAnsi="Times New Roman"/>
          <w:sz w:val="24"/>
          <w:szCs w:val="24"/>
          <w:lang w:val="en-US" w:eastAsia="ru-RU"/>
        </w:rPr>
      </w:pPr>
      <w:r w:rsidRPr="00260884">
        <w:rPr>
          <w:rFonts w:ascii="Times New Roman" w:hAnsi="Times New Roman"/>
          <w:b/>
          <w:sz w:val="24"/>
          <w:szCs w:val="24"/>
          <w:lang w:val="en-US"/>
        </w:rPr>
        <w:t>R</w:t>
      </w:r>
      <w:r w:rsidR="00AF0BDC" w:rsidRPr="00EA526D">
        <w:rPr>
          <w:rFonts w:ascii="Times New Roman" w:hAnsi="Times New Roman"/>
          <w:b/>
          <w:sz w:val="24"/>
          <w:szCs w:val="24"/>
          <w:lang w:val="en-US"/>
        </w:rPr>
        <w:t xml:space="preserve"> </w:t>
      </w:r>
      <w:r w:rsidRPr="00E0432E">
        <w:rPr>
          <w:rFonts w:ascii="Times New Roman" w:hAnsi="Times New Roman"/>
          <w:b/>
          <w:sz w:val="24"/>
          <w:szCs w:val="24"/>
          <w:lang w:val="en-US"/>
        </w:rPr>
        <w:t xml:space="preserve">= </w:t>
      </w:r>
      <w:r w:rsidRPr="00260884">
        <w:rPr>
          <w:rFonts w:ascii="Times New Roman" w:hAnsi="Times New Roman"/>
          <w:b/>
          <w:sz w:val="24"/>
          <w:szCs w:val="24"/>
          <w:lang w:val="en-US"/>
        </w:rPr>
        <w:t>Ra</w:t>
      </w:r>
      <w:r w:rsidRPr="00AF0BDC">
        <w:rPr>
          <w:rFonts w:ascii="Times New Roman" w:hAnsi="Times New Roman"/>
          <w:sz w:val="24"/>
          <w:szCs w:val="24"/>
          <w:lang w:val="en-US"/>
        </w:rPr>
        <w:t>i</w:t>
      </w:r>
      <w:r w:rsidRPr="00E0432E">
        <w:rPr>
          <w:rFonts w:ascii="Times New Roman" w:hAnsi="Times New Roman"/>
          <w:b/>
          <w:sz w:val="24"/>
          <w:szCs w:val="24"/>
          <w:lang w:val="en-US"/>
        </w:rPr>
        <w:t>*0.60+</w:t>
      </w:r>
      <w:r w:rsidRPr="00260884">
        <w:rPr>
          <w:rFonts w:ascii="Times New Roman" w:hAnsi="Times New Roman"/>
          <w:b/>
          <w:sz w:val="24"/>
          <w:szCs w:val="24"/>
          <w:lang w:val="en-US"/>
        </w:rPr>
        <w:t>R</w:t>
      </w:r>
      <w:r w:rsidR="00696FEC">
        <w:rPr>
          <w:rFonts w:ascii="Times New Roman" w:hAnsi="Times New Roman"/>
          <w:b/>
          <w:sz w:val="24"/>
          <w:szCs w:val="24"/>
          <w:lang w:val="en-US"/>
        </w:rPr>
        <w:t>b</w:t>
      </w:r>
      <w:r w:rsidR="00696FEC" w:rsidRPr="00AF0BDC">
        <w:rPr>
          <w:rFonts w:ascii="Times New Roman" w:hAnsi="Times New Roman"/>
          <w:sz w:val="24"/>
          <w:szCs w:val="24"/>
          <w:lang w:val="en-US"/>
        </w:rPr>
        <w:t>i</w:t>
      </w:r>
      <w:r w:rsidRPr="00E0432E">
        <w:rPr>
          <w:rFonts w:ascii="Times New Roman" w:hAnsi="Times New Roman"/>
          <w:b/>
          <w:sz w:val="24"/>
          <w:szCs w:val="24"/>
          <w:lang w:val="en-US"/>
        </w:rPr>
        <w:t>*0.</w:t>
      </w:r>
      <w:r w:rsidR="000E615B" w:rsidRPr="001565FF">
        <w:rPr>
          <w:rFonts w:ascii="Times New Roman" w:hAnsi="Times New Roman"/>
          <w:b/>
          <w:sz w:val="24"/>
          <w:szCs w:val="24"/>
          <w:lang w:val="en-US"/>
        </w:rPr>
        <w:t>3</w:t>
      </w:r>
      <w:r w:rsidRPr="00E0432E">
        <w:rPr>
          <w:rFonts w:ascii="Times New Roman" w:hAnsi="Times New Roman"/>
          <w:b/>
          <w:sz w:val="24"/>
          <w:szCs w:val="24"/>
          <w:lang w:val="en-US"/>
        </w:rPr>
        <w:t>0+</w:t>
      </w:r>
      <w:r w:rsidRPr="00260884">
        <w:rPr>
          <w:rFonts w:ascii="Times New Roman" w:hAnsi="Times New Roman"/>
          <w:b/>
          <w:sz w:val="24"/>
          <w:szCs w:val="24"/>
          <w:lang w:val="en-US"/>
        </w:rPr>
        <w:t>R</w:t>
      </w:r>
      <w:r w:rsidRPr="00260884">
        <w:rPr>
          <w:rFonts w:ascii="Times New Roman" w:hAnsi="Times New Roman"/>
          <w:b/>
          <w:sz w:val="24"/>
          <w:szCs w:val="24"/>
        </w:rPr>
        <w:t>с</w:t>
      </w:r>
      <w:r w:rsidR="00696FEC" w:rsidRPr="00AF0BDC">
        <w:rPr>
          <w:rFonts w:ascii="Times New Roman" w:hAnsi="Times New Roman"/>
          <w:sz w:val="24"/>
          <w:szCs w:val="24"/>
          <w:lang w:val="en-US"/>
        </w:rPr>
        <w:t>i</w:t>
      </w:r>
      <w:r w:rsidRPr="00E0432E">
        <w:rPr>
          <w:rFonts w:ascii="Times New Roman" w:hAnsi="Times New Roman"/>
          <w:b/>
          <w:sz w:val="24"/>
          <w:szCs w:val="24"/>
          <w:lang w:val="en-US"/>
        </w:rPr>
        <w:t>*0.</w:t>
      </w:r>
      <w:r w:rsidR="000E615B" w:rsidRPr="001565FF">
        <w:rPr>
          <w:rFonts w:ascii="Times New Roman" w:hAnsi="Times New Roman"/>
          <w:b/>
          <w:sz w:val="24"/>
          <w:szCs w:val="24"/>
          <w:lang w:val="en-US"/>
        </w:rPr>
        <w:t>1</w:t>
      </w:r>
      <w:r w:rsidRPr="00E0432E">
        <w:rPr>
          <w:rFonts w:ascii="Times New Roman" w:hAnsi="Times New Roman"/>
          <w:b/>
          <w:sz w:val="24"/>
          <w:szCs w:val="24"/>
          <w:lang w:val="en-US"/>
        </w:rPr>
        <w:t>0</w:t>
      </w:r>
    </w:p>
    <w:p w:rsidR="00B00E03" w:rsidRPr="00E0432E" w:rsidRDefault="00B00E03" w:rsidP="00B00E03">
      <w:pPr>
        <w:tabs>
          <w:tab w:val="left" w:pos="0"/>
          <w:tab w:val="left" w:pos="252"/>
        </w:tabs>
        <w:suppressAutoHyphens/>
        <w:spacing w:after="0" w:line="240" w:lineRule="auto"/>
        <w:ind w:firstLine="709"/>
        <w:contextualSpacing/>
        <w:jc w:val="both"/>
        <w:rPr>
          <w:rFonts w:ascii="Times New Roman" w:hAnsi="Times New Roman"/>
          <w:sz w:val="24"/>
          <w:szCs w:val="24"/>
          <w:lang w:val="en-US"/>
        </w:rPr>
      </w:pPr>
      <w:r w:rsidRPr="00260884">
        <w:rPr>
          <w:rFonts w:ascii="Times New Roman" w:hAnsi="Times New Roman"/>
          <w:sz w:val="24"/>
          <w:szCs w:val="24"/>
        </w:rPr>
        <w:t>где</w:t>
      </w:r>
      <w:r w:rsidRPr="00E0432E">
        <w:rPr>
          <w:rFonts w:ascii="Times New Roman" w:hAnsi="Times New Roman"/>
          <w:sz w:val="24"/>
          <w:szCs w:val="24"/>
          <w:lang w:val="en-US"/>
        </w:rPr>
        <w:t>:</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Rai</w:t>
      </w:r>
      <w:r w:rsidRPr="00260884">
        <w:rPr>
          <w:rFonts w:ascii="Times New Roman" w:hAnsi="Times New Roman"/>
          <w:sz w:val="24"/>
          <w:szCs w:val="24"/>
        </w:rPr>
        <w:t xml:space="preserve"> – рейтинг, присвоенный предложению по критерию «Цена Договора»;</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0,60 – вес критерия «Цена Договора»;</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00696FEC">
        <w:rPr>
          <w:rFonts w:ascii="Times New Roman" w:hAnsi="Times New Roman"/>
          <w:sz w:val="24"/>
          <w:szCs w:val="24"/>
          <w:lang w:val="en-US"/>
        </w:rPr>
        <w:t>bi</w:t>
      </w:r>
      <w:r w:rsidRPr="00260884">
        <w:rPr>
          <w:rFonts w:ascii="Times New Roman" w:hAnsi="Times New Roman"/>
          <w:sz w:val="24"/>
          <w:szCs w:val="24"/>
        </w:rPr>
        <w:t xml:space="preserve"> – рейтинг присвоенный предложению по критерию «Срок выполнения работ»;</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0,20- вес критерия «Срок выполнения работ»</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Pr="00260884">
        <w:rPr>
          <w:rFonts w:ascii="Times New Roman" w:hAnsi="Times New Roman"/>
          <w:sz w:val="24"/>
          <w:szCs w:val="24"/>
        </w:rPr>
        <w:t>с</w:t>
      </w:r>
      <w:r w:rsidR="00696FEC">
        <w:rPr>
          <w:rFonts w:ascii="Times New Roman" w:hAnsi="Times New Roman"/>
          <w:sz w:val="24"/>
          <w:szCs w:val="24"/>
          <w:lang w:val="en-US"/>
        </w:rPr>
        <w:t>i</w:t>
      </w:r>
      <w:r w:rsidRPr="00260884">
        <w:rPr>
          <w:rFonts w:ascii="Times New Roman" w:hAnsi="Times New Roman"/>
          <w:sz w:val="24"/>
          <w:szCs w:val="24"/>
        </w:rPr>
        <w:t xml:space="preserve"> - рейтинг, присвоенный предложению по критерию «</w:t>
      </w:r>
      <w:r w:rsidR="006B2DB9">
        <w:rPr>
          <w:rFonts w:ascii="Times New Roman" w:hAnsi="Times New Roman"/>
          <w:sz w:val="24"/>
          <w:szCs w:val="24"/>
        </w:rPr>
        <w:t>Срок гарантии</w:t>
      </w:r>
      <w:r w:rsidR="00DB177B">
        <w:rPr>
          <w:rFonts w:ascii="Times New Roman" w:hAnsi="Times New Roman"/>
          <w:sz w:val="24"/>
          <w:szCs w:val="24"/>
        </w:rPr>
        <w:t xml:space="preserve"> качества</w:t>
      </w:r>
      <w:r w:rsidRPr="00260884">
        <w:rPr>
          <w:rFonts w:ascii="Times New Roman" w:hAnsi="Times New Roman"/>
          <w:sz w:val="24"/>
          <w:szCs w:val="24"/>
        </w:rPr>
        <w:t>»;</w:t>
      </w:r>
    </w:p>
    <w:p w:rsidR="00B00E03"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0,20 – вес критерия «</w:t>
      </w:r>
      <w:r w:rsidR="006B2DB9">
        <w:rPr>
          <w:rFonts w:ascii="Times New Roman" w:hAnsi="Times New Roman"/>
          <w:sz w:val="24"/>
          <w:szCs w:val="24"/>
        </w:rPr>
        <w:t>Срок гарантии</w:t>
      </w:r>
      <w:r w:rsidR="00DB177B">
        <w:rPr>
          <w:rFonts w:ascii="Times New Roman" w:hAnsi="Times New Roman"/>
          <w:sz w:val="24"/>
          <w:szCs w:val="24"/>
        </w:rPr>
        <w:t xml:space="preserve"> качества</w:t>
      </w:r>
      <w:r w:rsidRPr="00260884">
        <w:rPr>
          <w:rFonts w:ascii="Times New Roman" w:hAnsi="Times New Roman"/>
          <w:sz w:val="24"/>
          <w:szCs w:val="24"/>
        </w:rPr>
        <w:t>»</w:t>
      </w:r>
    </w:p>
    <w:p w:rsidR="00B00E03" w:rsidRPr="00260884" w:rsidRDefault="00B00E03" w:rsidP="00B00E03">
      <w:pPr>
        <w:tabs>
          <w:tab w:val="left" w:pos="252"/>
          <w:tab w:val="left" w:pos="567"/>
        </w:tabs>
        <w:suppressAutoHyphens/>
        <w:spacing w:after="0" w:line="240" w:lineRule="auto"/>
        <w:ind w:left="567"/>
        <w:contextualSpacing/>
        <w:jc w:val="both"/>
        <w:rPr>
          <w:rFonts w:ascii="Times New Roman" w:hAnsi="Times New Roman"/>
          <w:sz w:val="24"/>
          <w:szCs w:val="24"/>
        </w:rPr>
      </w:pPr>
    </w:p>
    <w:p w:rsidR="00B00E03" w:rsidRPr="00260884" w:rsidRDefault="00B00E03" w:rsidP="00B00E03">
      <w:pPr>
        <w:widowControl w:val="0"/>
        <w:spacing w:before="60" w:after="0" w:line="240" w:lineRule="auto"/>
        <w:ind w:firstLine="709"/>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 по каждой Заявке на участие в Запросе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B00E03" w:rsidRPr="00241989" w:rsidRDefault="00B00E03" w:rsidP="00B00E03">
      <w:pPr>
        <w:spacing w:before="60" w:after="0" w:line="240" w:lineRule="auto"/>
        <w:ind w:firstLine="709"/>
        <w:contextualSpacing/>
        <w:jc w:val="both"/>
        <w:rPr>
          <w:rFonts w:ascii="Times New Roman" w:hAnsi="Times New Roman"/>
          <w:sz w:val="24"/>
          <w:szCs w:val="24"/>
        </w:rPr>
      </w:pP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F96B76">
        <w:rPr>
          <w:rFonts w:ascii="Times New Roman" w:hAnsi="Times New Roman"/>
          <w:sz w:val="24"/>
          <w:szCs w:val="24"/>
        </w:rPr>
        <w:t>таблице №</w:t>
      </w:r>
      <w:r>
        <w:rPr>
          <w:rFonts w:ascii="Times New Roman" w:hAnsi="Times New Roman"/>
          <w:sz w:val="24"/>
          <w:szCs w:val="24"/>
        </w:rPr>
        <w:t xml:space="preserve"> </w:t>
      </w:r>
      <w:r w:rsidRPr="00F96B76">
        <w:rPr>
          <w:rFonts w:ascii="Times New Roman" w:hAnsi="Times New Roman"/>
          <w:sz w:val="24"/>
          <w:szCs w:val="24"/>
        </w:rPr>
        <w:t>1.</w:t>
      </w:r>
      <w:r>
        <w:rPr>
          <w:rFonts w:ascii="Times New Roman" w:hAnsi="Times New Roman"/>
          <w:sz w:val="24"/>
          <w:szCs w:val="24"/>
        </w:rPr>
        <w:t xml:space="preserve"> </w:t>
      </w:r>
    </w:p>
    <w:p w:rsidR="00D40DC5" w:rsidRPr="00070D49" w:rsidRDefault="00D40DC5" w:rsidP="00A47827">
      <w:pPr>
        <w:spacing w:after="0" w:line="240" w:lineRule="auto"/>
        <w:ind w:firstLine="709"/>
        <w:jc w:val="both"/>
        <w:rPr>
          <w:rFonts w:ascii="Times New Roman" w:hAnsi="Times New Roman"/>
          <w:sz w:val="24"/>
          <w:szCs w:val="24"/>
        </w:rPr>
      </w:pPr>
      <w:r w:rsidRPr="00D40B26">
        <w:rPr>
          <w:rFonts w:ascii="Times New Roman" w:hAnsi="Times New Roman"/>
          <w:sz w:val="24"/>
          <w:szCs w:val="24"/>
        </w:rPr>
        <w:t>4.6.9. Победителем</w:t>
      </w:r>
      <w:r>
        <w:rPr>
          <w:rFonts w:ascii="Times New Roman" w:hAnsi="Times New Roman"/>
          <w:sz w:val="24"/>
          <w:szCs w:val="24"/>
        </w:rPr>
        <w:t xml:space="preserve"> </w:t>
      </w:r>
      <w:r w:rsidR="004C2486">
        <w:rPr>
          <w:rFonts w:ascii="Times New Roman" w:hAnsi="Times New Roman"/>
          <w:sz w:val="24"/>
          <w:szCs w:val="24"/>
        </w:rPr>
        <w:t>з</w:t>
      </w:r>
      <w:r>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Pr>
          <w:rFonts w:ascii="Times New Roman" w:hAnsi="Times New Roman"/>
          <w:sz w:val="24"/>
          <w:szCs w:val="24"/>
        </w:rPr>
        <w:t>частие</w:t>
      </w:r>
      <w:r w:rsidRPr="00241989">
        <w:rPr>
          <w:rFonts w:ascii="Times New Roman" w:hAnsi="Times New Roman"/>
          <w:sz w:val="24"/>
          <w:szCs w:val="24"/>
        </w:rPr>
        <w:t xml:space="preserve"> в </w:t>
      </w:r>
      <w:r w:rsidR="004C2486">
        <w:rPr>
          <w:rFonts w:ascii="Times New Roman" w:hAnsi="Times New Roman"/>
          <w:sz w:val="24"/>
          <w:szCs w:val="24"/>
        </w:rPr>
        <w:t>з</w:t>
      </w:r>
      <w:r>
        <w:rPr>
          <w:rFonts w:ascii="Times New Roman" w:hAnsi="Times New Roman"/>
          <w:sz w:val="24"/>
          <w:szCs w:val="24"/>
        </w:rPr>
        <w:t xml:space="preserve">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Pr>
          <w:rFonts w:ascii="Times New Roman" w:hAnsi="Times New Roman"/>
          <w:sz w:val="24"/>
          <w:szCs w:val="24"/>
        </w:rPr>
        <w:t xml:space="preserve"> договора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 xml:space="preserve">1.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 xml:space="preserve">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w:t>
      </w:r>
      <w:r w:rsidRPr="004551C3">
        <w:rPr>
          <w:rFonts w:ascii="Times New Roman" w:hAnsi="Times New Roman"/>
          <w:sz w:val="24"/>
          <w:szCs w:val="24"/>
        </w:rPr>
        <w:lastRenderedPageBreak/>
        <w:t>присвоенного секретарем Комиссии по закупкам при получении Заявки;</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1460B2" w:rsidRPr="00ED4A7D" w:rsidRDefault="00D40DC5" w:rsidP="00ED4A7D">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007511" w:rsidRPr="007B059C" w:rsidRDefault="00C208A9" w:rsidP="000E4322">
      <w:pPr>
        <w:spacing w:after="0" w:line="240" w:lineRule="auto"/>
        <w:ind w:firstLine="567"/>
        <w:contextualSpacing/>
        <w:jc w:val="right"/>
        <w:rPr>
          <w:rFonts w:ascii="Times New Roman" w:hAnsi="Times New Roman"/>
          <w:b/>
        </w:rPr>
      </w:pPr>
      <w:r w:rsidRPr="007B059C">
        <w:rPr>
          <w:rFonts w:ascii="Times New Roman" w:hAnsi="Times New Roman"/>
          <w:b/>
        </w:rPr>
        <w:t xml:space="preserve">Таблица № </w:t>
      </w:r>
      <w:r w:rsidR="00D40DC5" w:rsidRPr="007B059C">
        <w:rPr>
          <w:rFonts w:ascii="Times New Roman" w:hAnsi="Times New Roman"/>
          <w:b/>
        </w:rPr>
        <w:t>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2410"/>
        <w:gridCol w:w="2055"/>
      </w:tblGrid>
      <w:tr w:rsidR="00B00E03" w:rsidRPr="00105785" w:rsidTr="00B00E03">
        <w:trPr>
          <w:trHeight w:val="1784"/>
          <w:jc w:val="center"/>
        </w:trPr>
        <w:tc>
          <w:tcPr>
            <w:tcW w:w="1632" w:type="dxa"/>
            <w:tcBorders>
              <w:top w:val="single" w:sz="4" w:space="0" w:color="auto"/>
              <w:left w:val="single" w:sz="4" w:space="0" w:color="auto"/>
              <w:bottom w:val="single" w:sz="4" w:space="0" w:color="auto"/>
              <w:right w:val="single" w:sz="4" w:space="0" w:color="auto"/>
            </w:tcBorders>
            <w:vAlign w:val="center"/>
          </w:tcPr>
          <w:p w:rsidR="00B00E03" w:rsidRPr="000E4322" w:rsidRDefault="00B00E03" w:rsidP="000E4322">
            <w:pPr>
              <w:spacing w:after="0" w:line="240" w:lineRule="auto"/>
              <w:contextualSpacing/>
              <w:jc w:val="center"/>
              <w:rPr>
                <w:rFonts w:ascii="Times New Roman" w:hAnsi="Times New Roman"/>
                <w:sz w:val="20"/>
                <w:szCs w:val="20"/>
              </w:rPr>
            </w:pPr>
            <w:r w:rsidRPr="000E4322">
              <w:rPr>
                <w:rFonts w:ascii="Times New Roman" w:hAnsi="Times New Roman"/>
                <w:sz w:val="20"/>
                <w:szCs w:val="20"/>
              </w:rPr>
              <w:t>Наименование критерия</w:t>
            </w: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00E03" w:rsidRPr="000E4322" w:rsidRDefault="00B00E03" w:rsidP="000E4322">
            <w:pPr>
              <w:spacing w:after="0" w:line="240" w:lineRule="auto"/>
              <w:contextualSpacing/>
              <w:jc w:val="center"/>
              <w:rPr>
                <w:rFonts w:ascii="Times New Roman" w:hAnsi="Times New Roman"/>
                <w:sz w:val="20"/>
                <w:szCs w:val="20"/>
              </w:rPr>
            </w:pPr>
            <w:r w:rsidRPr="000E4322">
              <w:rPr>
                <w:rFonts w:ascii="Times New Roman" w:hAnsi="Times New Roman"/>
                <w:sz w:val="20"/>
                <w:szCs w:val="20"/>
              </w:rPr>
              <w:t>Содержание критерия оценки и сопоставления заявок на участие в запросе предложений</w:t>
            </w: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B00E03" w:rsidRPr="000E4322" w:rsidRDefault="00B00E03" w:rsidP="000E4322">
            <w:pPr>
              <w:spacing w:after="0" w:line="240" w:lineRule="auto"/>
              <w:contextualSpacing/>
              <w:jc w:val="center"/>
              <w:rPr>
                <w:rFonts w:ascii="Times New Roman" w:hAnsi="Times New Roman"/>
                <w:sz w:val="20"/>
                <w:szCs w:val="20"/>
              </w:rPr>
            </w:pPr>
            <w:r w:rsidRPr="000E4322">
              <w:rPr>
                <w:rFonts w:ascii="Times New Roman" w:hAnsi="Times New Roman"/>
                <w:sz w:val="20"/>
                <w:szCs w:val="20"/>
              </w:rPr>
              <w:t>Значимость критериев оценки и сопоставления Заявок на участие в Запросе предложений</w:t>
            </w:r>
          </w:p>
          <w:p w:rsidR="00B00E03" w:rsidRPr="000E4322" w:rsidRDefault="00B00E03" w:rsidP="000E4322">
            <w:pPr>
              <w:spacing w:after="0" w:line="240" w:lineRule="auto"/>
              <w:contextualSpacing/>
              <w:jc w:val="center"/>
              <w:rPr>
                <w:rFonts w:ascii="Times New Roman" w:hAnsi="Times New Roman"/>
                <w:sz w:val="20"/>
                <w:szCs w:val="20"/>
              </w:rPr>
            </w:pPr>
            <w:r w:rsidRPr="000E4322">
              <w:rPr>
                <w:rFonts w:ascii="Times New Roman" w:hAnsi="Times New Roman"/>
                <w:sz w:val="20"/>
                <w:szCs w:val="20"/>
              </w:rPr>
              <w:t>(в сумме всегда</w:t>
            </w:r>
          </w:p>
          <w:p w:rsidR="000E4322" w:rsidRPr="000E4322" w:rsidRDefault="00B00E03" w:rsidP="000E4322">
            <w:pPr>
              <w:spacing w:after="0" w:line="240" w:lineRule="auto"/>
              <w:contextualSpacing/>
              <w:jc w:val="center"/>
              <w:rPr>
                <w:rFonts w:ascii="Times New Roman" w:hAnsi="Times New Roman"/>
                <w:sz w:val="20"/>
                <w:szCs w:val="20"/>
              </w:rPr>
            </w:pPr>
            <w:r w:rsidRPr="000E4322">
              <w:rPr>
                <w:rFonts w:ascii="Times New Roman" w:hAnsi="Times New Roman"/>
                <w:sz w:val="20"/>
                <w:szCs w:val="20"/>
              </w:rPr>
              <w:t xml:space="preserve"> = 100%)</w:t>
            </w:r>
          </w:p>
        </w:tc>
      </w:tr>
      <w:tr w:rsidR="00B00E03" w:rsidRPr="00105785" w:rsidTr="00007511">
        <w:trPr>
          <w:trHeight w:val="1700"/>
          <w:jc w:val="center"/>
        </w:trPr>
        <w:tc>
          <w:tcPr>
            <w:tcW w:w="1632" w:type="dxa"/>
            <w:tcBorders>
              <w:top w:val="single" w:sz="4" w:space="0" w:color="auto"/>
              <w:left w:val="single" w:sz="4" w:space="0" w:color="auto"/>
              <w:right w:val="single" w:sz="4" w:space="0" w:color="auto"/>
            </w:tcBorders>
            <w:vAlign w:val="center"/>
          </w:tcPr>
          <w:p w:rsidR="00B00E03" w:rsidRPr="00260884" w:rsidRDefault="00B00E03" w:rsidP="000E4322">
            <w:pPr>
              <w:pStyle w:val="a4"/>
              <w:spacing w:after="0" w:line="240" w:lineRule="auto"/>
              <w:ind w:left="3289"/>
              <w:jc w:val="center"/>
              <w:rPr>
                <w:rFonts w:ascii="Times New Roman" w:hAnsi="Times New Roman"/>
                <w:b/>
                <w:sz w:val="18"/>
                <w:szCs w:val="18"/>
              </w:rPr>
            </w:pPr>
            <w:r w:rsidRPr="00260884">
              <w:rPr>
                <w:rFonts w:ascii="Times New Roman" w:hAnsi="Times New Roman"/>
                <w:b/>
                <w:sz w:val="18"/>
                <w:szCs w:val="18"/>
              </w:rPr>
              <w:t>а</w:t>
            </w:r>
          </w:p>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1. </w:t>
            </w:r>
          </w:p>
          <w:p w:rsidR="00B00E03" w:rsidRPr="00260884" w:rsidRDefault="00B00E03" w:rsidP="000E4322">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 xml:space="preserve">«Цена Договора» </w:t>
            </w:r>
          </w:p>
          <w:p w:rsidR="00B00E03" w:rsidRDefault="00B00E03" w:rsidP="000E4322">
            <w:pPr>
              <w:spacing w:after="0" w:line="240" w:lineRule="auto"/>
              <w:ind w:firstLine="106"/>
              <w:contextualSpacing/>
              <w:jc w:val="center"/>
              <w:rPr>
                <w:rFonts w:ascii="Times New Roman" w:hAnsi="Times New Roman"/>
                <w:b/>
                <w:sz w:val="18"/>
                <w:szCs w:val="18"/>
              </w:rPr>
            </w:pPr>
            <w:r w:rsidRPr="00260884">
              <w:rPr>
                <w:rFonts w:ascii="Times New Roman" w:hAnsi="Times New Roman"/>
                <w:b/>
                <w:sz w:val="18"/>
                <w:szCs w:val="18"/>
              </w:rPr>
              <w:t>(</w:t>
            </w:r>
            <w:r w:rsidRPr="00260884">
              <w:rPr>
                <w:rFonts w:ascii="Times New Roman" w:hAnsi="Times New Roman"/>
                <w:b/>
                <w:sz w:val="18"/>
                <w:szCs w:val="18"/>
                <w:lang w:val="en-US"/>
              </w:rPr>
              <w:t>Ra</w:t>
            </w:r>
            <w:r w:rsidRPr="00AF0BDC">
              <w:rPr>
                <w:rFonts w:ascii="Times New Roman" w:hAnsi="Times New Roman"/>
                <w:sz w:val="18"/>
                <w:szCs w:val="18"/>
                <w:lang w:val="en-US"/>
              </w:rPr>
              <w:t>i</w:t>
            </w:r>
            <w:r w:rsidRPr="00260884">
              <w:rPr>
                <w:rFonts w:ascii="Times New Roman" w:hAnsi="Times New Roman"/>
                <w:b/>
                <w:sz w:val="18"/>
                <w:szCs w:val="18"/>
              </w:rPr>
              <w:t>)</w:t>
            </w:r>
          </w:p>
          <w:p w:rsidR="0036384D" w:rsidRDefault="0036384D" w:rsidP="000E4322">
            <w:pPr>
              <w:spacing w:after="0" w:line="240" w:lineRule="auto"/>
              <w:ind w:firstLine="106"/>
              <w:contextualSpacing/>
              <w:jc w:val="center"/>
              <w:rPr>
                <w:rFonts w:ascii="Times New Roman" w:hAnsi="Times New Roman"/>
                <w:b/>
                <w:sz w:val="18"/>
                <w:szCs w:val="18"/>
              </w:rPr>
            </w:pPr>
          </w:p>
          <w:p w:rsidR="0036384D" w:rsidRDefault="0036384D" w:rsidP="000E4322">
            <w:pPr>
              <w:spacing w:after="0" w:line="240" w:lineRule="auto"/>
              <w:ind w:firstLine="106"/>
              <w:contextualSpacing/>
              <w:jc w:val="center"/>
              <w:rPr>
                <w:rFonts w:ascii="Times New Roman" w:hAnsi="Times New Roman"/>
                <w:b/>
                <w:sz w:val="18"/>
                <w:szCs w:val="18"/>
              </w:rPr>
            </w:pPr>
          </w:p>
          <w:p w:rsidR="0036384D" w:rsidRDefault="0036384D" w:rsidP="000E4322">
            <w:pPr>
              <w:spacing w:after="0" w:line="240" w:lineRule="auto"/>
              <w:ind w:firstLine="106"/>
              <w:contextualSpacing/>
              <w:jc w:val="center"/>
              <w:rPr>
                <w:rFonts w:ascii="Times New Roman" w:hAnsi="Times New Roman"/>
                <w:b/>
                <w:sz w:val="18"/>
                <w:szCs w:val="18"/>
              </w:rPr>
            </w:pPr>
          </w:p>
          <w:p w:rsidR="0036384D" w:rsidRDefault="0036384D" w:rsidP="000E4322">
            <w:pPr>
              <w:spacing w:after="0" w:line="240" w:lineRule="auto"/>
              <w:ind w:firstLine="106"/>
              <w:contextualSpacing/>
              <w:jc w:val="center"/>
              <w:rPr>
                <w:rFonts w:ascii="Times New Roman" w:hAnsi="Times New Roman"/>
                <w:b/>
                <w:sz w:val="18"/>
                <w:szCs w:val="18"/>
              </w:rPr>
            </w:pPr>
          </w:p>
          <w:p w:rsidR="0036384D" w:rsidRDefault="0036384D" w:rsidP="000E4322">
            <w:pPr>
              <w:spacing w:after="0" w:line="240" w:lineRule="auto"/>
              <w:ind w:firstLine="106"/>
              <w:contextualSpacing/>
              <w:jc w:val="center"/>
              <w:rPr>
                <w:rFonts w:ascii="Times New Roman" w:hAnsi="Times New Roman"/>
                <w:b/>
                <w:sz w:val="18"/>
                <w:szCs w:val="18"/>
              </w:rPr>
            </w:pPr>
          </w:p>
          <w:p w:rsidR="0036384D" w:rsidRDefault="0036384D" w:rsidP="000E4322">
            <w:pPr>
              <w:spacing w:after="0" w:line="240" w:lineRule="auto"/>
              <w:ind w:firstLine="106"/>
              <w:contextualSpacing/>
              <w:jc w:val="center"/>
              <w:rPr>
                <w:rFonts w:ascii="Times New Roman" w:hAnsi="Times New Roman"/>
                <w:b/>
                <w:sz w:val="18"/>
                <w:szCs w:val="18"/>
              </w:rPr>
            </w:pPr>
          </w:p>
          <w:p w:rsidR="0036384D" w:rsidRDefault="0036384D" w:rsidP="000E4322">
            <w:pPr>
              <w:spacing w:after="0" w:line="240" w:lineRule="auto"/>
              <w:ind w:firstLine="106"/>
              <w:contextualSpacing/>
              <w:jc w:val="center"/>
              <w:rPr>
                <w:rFonts w:ascii="Times New Roman" w:hAnsi="Times New Roman"/>
                <w:b/>
                <w:sz w:val="18"/>
                <w:szCs w:val="18"/>
              </w:rPr>
            </w:pPr>
          </w:p>
          <w:p w:rsidR="0036384D" w:rsidRDefault="0036384D"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lang w:val="en-US"/>
              </w:rPr>
            </w:pPr>
          </w:p>
          <w:p w:rsidR="00B00E03" w:rsidRDefault="00B00E03"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B00E03" w:rsidRPr="00260884" w:rsidRDefault="00B00E03" w:rsidP="00007511">
            <w:pPr>
              <w:spacing w:after="0" w:line="240" w:lineRule="auto"/>
              <w:ind w:firstLine="106"/>
              <w:contextualSpacing/>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0E4322" w:rsidRDefault="000E4322" w:rsidP="000E4322">
            <w:pPr>
              <w:spacing w:after="0" w:line="240" w:lineRule="auto"/>
              <w:contextualSpacing/>
              <w:rPr>
                <w:rFonts w:ascii="Times New Roman" w:hAnsi="Times New Roman"/>
                <w:b/>
                <w:sz w:val="18"/>
                <w:szCs w:val="18"/>
              </w:rPr>
            </w:pPr>
          </w:p>
          <w:p w:rsidR="00B00E03" w:rsidRPr="0015493D" w:rsidRDefault="00B00E03" w:rsidP="000E4322">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Содержание:  </w:t>
            </w:r>
            <w:r w:rsidRPr="00E61C5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B00E03" w:rsidRDefault="00B00E03" w:rsidP="000E4322">
            <w:pPr>
              <w:spacing w:after="0" w:line="240" w:lineRule="auto"/>
              <w:contextualSpacing/>
              <w:jc w:val="both"/>
              <w:rPr>
                <w:rFonts w:ascii="Times New Roman" w:hAnsi="Times New Roman"/>
                <w:sz w:val="18"/>
                <w:szCs w:val="18"/>
              </w:rPr>
            </w:pPr>
            <w:r>
              <w:rPr>
                <w:rFonts w:ascii="Times New Roman" w:hAnsi="Times New Roman"/>
                <w:sz w:val="18"/>
                <w:szCs w:val="18"/>
              </w:rPr>
              <w:t>При оценке З</w:t>
            </w:r>
            <w:r w:rsidRPr="0015493D">
              <w:rPr>
                <w:rFonts w:ascii="Times New Roman" w:hAnsi="Times New Roman"/>
                <w:sz w:val="18"/>
                <w:szCs w:val="18"/>
              </w:rPr>
              <w:t>аявок по критерию «Цена догово</w:t>
            </w:r>
            <w:r>
              <w:rPr>
                <w:rFonts w:ascii="Times New Roman" w:hAnsi="Times New Roman"/>
                <w:sz w:val="18"/>
                <w:szCs w:val="18"/>
              </w:rPr>
              <w:t>ра» лучшим условием исполнения Д</w:t>
            </w:r>
            <w:r w:rsidRPr="0015493D">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15493D">
              <w:rPr>
                <w:rFonts w:ascii="Times New Roman" w:hAnsi="Times New Roman"/>
                <w:sz w:val="18"/>
                <w:szCs w:val="18"/>
              </w:rPr>
              <w:t xml:space="preserve">частника </w:t>
            </w:r>
            <w:r>
              <w:rPr>
                <w:rFonts w:ascii="Times New Roman" w:hAnsi="Times New Roman"/>
                <w:sz w:val="18"/>
                <w:szCs w:val="18"/>
              </w:rPr>
              <w:t xml:space="preserve">запроса предложений </w:t>
            </w:r>
            <w:r w:rsidRPr="0015493D">
              <w:rPr>
                <w:rFonts w:ascii="Times New Roman" w:hAnsi="Times New Roman"/>
                <w:sz w:val="18"/>
                <w:szCs w:val="18"/>
              </w:rPr>
              <w:t xml:space="preserve">с наименьшей ценой </w:t>
            </w:r>
            <w:r>
              <w:rPr>
                <w:rFonts w:ascii="Times New Roman" w:hAnsi="Times New Roman"/>
                <w:sz w:val="18"/>
                <w:szCs w:val="18"/>
              </w:rPr>
              <w:t>договора</w:t>
            </w:r>
            <w:r w:rsidRPr="0015493D">
              <w:rPr>
                <w:rFonts w:ascii="Times New Roman" w:hAnsi="Times New Roman"/>
                <w:sz w:val="18"/>
                <w:szCs w:val="18"/>
              </w:rPr>
              <w:t>.</w:t>
            </w:r>
          </w:p>
          <w:p w:rsidR="000E4322" w:rsidRDefault="00B00E03" w:rsidP="000E4322">
            <w:pPr>
              <w:tabs>
                <w:tab w:val="left" w:pos="0"/>
                <w:tab w:val="left" w:pos="567"/>
                <w:tab w:val="num" w:pos="1440"/>
              </w:tabs>
              <w:autoSpaceDE w:val="0"/>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Рейтинг, присуждаемый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определяется по формуле:</w:t>
            </w:r>
          </w:p>
          <w:p w:rsidR="0036384D" w:rsidRPr="00E61C54" w:rsidRDefault="0036384D" w:rsidP="000E4322">
            <w:pPr>
              <w:tabs>
                <w:tab w:val="left" w:pos="0"/>
                <w:tab w:val="left" w:pos="567"/>
                <w:tab w:val="num" w:pos="1440"/>
              </w:tabs>
              <w:autoSpaceDE w:val="0"/>
              <w:spacing w:after="0" w:line="240" w:lineRule="auto"/>
              <w:contextualSpacing/>
              <w:jc w:val="both"/>
              <w:rPr>
                <w:rFonts w:ascii="Times New Roman" w:hAnsi="Times New Roman"/>
                <w:sz w:val="18"/>
                <w:szCs w:val="18"/>
              </w:rPr>
            </w:pPr>
          </w:p>
          <w:p w:rsidR="00B00E03" w:rsidRPr="00E61C54" w:rsidRDefault="00B00E03" w:rsidP="000E4322">
            <w:pPr>
              <w:spacing w:after="0" w:line="240" w:lineRule="auto"/>
              <w:contextualSpacing/>
              <w:jc w:val="center"/>
              <w:rPr>
                <w:rFonts w:ascii="Times New Roman" w:hAnsi="Times New Roman"/>
                <w:sz w:val="18"/>
                <w:szCs w:val="18"/>
              </w:rPr>
            </w:pPr>
            <w:r w:rsidRPr="00E61C5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51598138" r:id="rId14"/>
              </w:object>
            </w:r>
            <w:r w:rsidRPr="00E61C54">
              <w:rPr>
                <w:rFonts w:ascii="Times New Roman" w:hAnsi="Times New Roman"/>
                <w:sz w:val="18"/>
                <w:szCs w:val="18"/>
              </w:rPr>
              <w:t>,</w:t>
            </w:r>
          </w:p>
          <w:p w:rsidR="000E4322" w:rsidRDefault="00B00E03" w:rsidP="000E4322">
            <w:pPr>
              <w:spacing w:after="0" w:line="240" w:lineRule="auto"/>
              <w:contextualSpacing/>
              <w:rPr>
                <w:rFonts w:ascii="Times New Roman" w:hAnsi="Times New Roman"/>
                <w:sz w:val="18"/>
                <w:szCs w:val="18"/>
              </w:rPr>
            </w:pPr>
            <w:r w:rsidRPr="00E61C54">
              <w:rPr>
                <w:rFonts w:ascii="Times New Roman" w:hAnsi="Times New Roman"/>
                <w:sz w:val="18"/>
                <w:szCs w:val="18"/>
              </w:rPr>
              <w:t>где:</w:t>
            </w:r>
          </w:p>
          <w:p w:rsidR="000E4322" w:rsidRPr="00E61C54" w:rsidRDefault="000E4322" w:rsidP="000E4322">
            <w:pPr>
              <w:spacing w:after="0" w:line="240" w:lineRule="auto"/>
              <w:contextualSpacing/>
              <w:rPr>
                <w:rFonts w:ascii="Times New Roman" w:hAnsi="Times New Roman"/>
                <w:sz w:val="18"/>
                <w:szCs w:val="18"/>
              </w:rPr>
            </w:pPr>
          </w:p>
          <w:p w:rsidR="00B00E03" w:rsidRPr="00E61C54" w:rsidRDefault="00B00E03" w:rsidP="000E432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Ra</w:t>
            </w:r>
            <w:r w:rsidRPr="00AF0BDC">
              <w:rPr>
                <w:rFonts w:ascii="Times New Roman" w:hAnsi="Times New Roman" w:cs="Times New Roman"/>
                <w:b/>
                <w:sz w:val="18"/>
                <w:szCs w:val="18"/>
              </w:rPr>
              <w:t>i</w:t>
            </w:r>
            <w:r w:rsidRPr="00E61C54">
              <w:rPr>
                <w:rFonts w:ascii="Times New Roman" w:hAnsi="Times New Roman" w:cs="Times New Roman"/>
                <w:sz w:val="18"/>
                <w:szCs w:val="18"/>
              </w:rPr>
              <w:t xml:space="preserve"> – рейтинг, присуждаемый i-й Заявке по указанному критерию;</w:t>
            </w:r>
          </w:p>
          <w:p w:rsidR="00B00E03" w:rsidRPr="00E61C54" w:rsidRDefault="00B00E03" w:rsidP="000E432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Amax </w:t>
            </w:r>
            <w:r w:rsidRPr="00E61C54">
              <w:rPr>
                <w:rFonts w:ascii="Times New Roman" w:hAnsi="Times New Roman" w:cs="Times New Roman"/>
                <w:sz w:val="18"/>
                <w:szCs w:val="18"/>
              </w:rPr>
              <w:t>– начальная (максимальная) цена Договора (цена лота);</w:t>
            </w:r>
          </w:p>
          <w:p w:rsidR="00B00E03" w:rsidRPr="00E61C54" w:rsidRDefault="00B00E03" w:rsidP="000E432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Ai </w:t>
            </w:r>
            <w:r w:rsidRPr="00E61C54">
              <w:rPr>
                <w:rFonts w:ascii="Times New Roman" w:hAnsi="Times New Roman" w:cs="Times New Roman"/>
                <w:sz w:val="18"/>
                <w:szCs w:val="18"/>
              </w:rPr>
              <w:t>– цена Договора, предложенная i-м Участником.</w:t>
            </w:r>
          </w:p>
          <w:p w:rsidR="000E4322" w:rsidRDefault="00B00E03" w:rsidP="000E4322">
            <w:pPr>
              <w:spacing w:after="0" w:line="240" w:lineRule="auto"/>
              <w:contextualSpacing/>
              <w:rPr>
                <w:rFonts w:ascii="Times New Roman" w:hAnsi="Times New Roman"/>
                <w:sz w:val="18"/>
                <w:szCs w:val="18"/>
              </w:rPr>
            </w:pPr>
            <w:r w:rsidRPr="00E61C5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xml:space="preserve"> умножается на соответствующую указанному критерию значимость.</w:t>
            </w:r>
          </w:p>
          <w:p w:rsidR="000E4322" w:rsidRPr="00E61C54" w:rsidRDefault="000E4322" w:rsidP="000E4322">
            <w:pPr>
              <w:spacing w:after="0" w:line="240" w:lineRule="auto"/>
              <w:contextualSpacing/>
              <w:rPr>
                <w:rFonts w:ascii="Times New Roman" w:hAnsi="Times New Roman"/>
                <w:sz w:val="18"/>
                <w:szCs w:val="18"/>
              </w:rPr>
            </w:pPr>
          </w:p>
          <w:p w:rsidR="00B00E03" w:rsidRDefault="00B00E03" w:rsidP="000E4322">
            <w:pPr>
              <w:keepNext/>
              <w:spacing w:after="0" w:line="240" w:lineRule="auto"/>
              <w:contextualSpacing/>
              <w:jc w:val="both"/>
              <w:rPr>
                <w:rFonts w:ascii="Times New Roman" w:hAnsi="Times New Roman"/>
                <w:i/>
                <w:sz w:val="18"/>
                <w:szCs w:val="18"/>
              </w:rPr>
            </w:pPr>
            <w:r w:rsidRPr="0015493D">
              <w:rPr>
                <w:rFonts w:ascii="Times New Roman" w:hAnsi="Times New Roman"/>
                <w:i/>
                <w:sz w:val="18"/>
                <w:szCs w:val="18"/>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i/>
                <w:sz w:val="18"/>
                <w:szCs w:val="18"/>
              </w:rPr>
              <w:t>Заявки</w:t>
            </w:r>
            <w:r w:rsidRPr="0015493D">
              <w:rPr>
                <w:rFonts w:ascii="Times New Roman" w:hAnsi="Times New Roman"/>
                <w:i/>
                <w:sz w:val="18"/>
                <w:szCs w:val="18"/>
              </w:rPr>
              <w:t xml:space="preserve">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w:t>
            </w:r>
            <w:r>
              <w:rPr>
                <w:rFonts w:ascii="Times New Roman" w:hAnsi="Times New Roman"/>
                <w:i/>
                <w:sz w:val="18"/>
                <w:szCs w:val="18"/>
              </w:rPr>
              <w:t>едложенной в указанных З</w:t>
            </w:r>
            <w:r w:rsidRPr="0015493D">
              <w:rPr>
                <w:rFonts w:ascii="Times New Roman" w:hAnsi="Times New Roman"/>
                <w:i/>
                <w:sz w:val="18"/>
                <w:szCs w:val="18"/>
              </w:rPr>
              <w:t xml:space="preserve">аявках цене договора, сниженной на 15 процентов, при этом </w:t>
            </w:r>
            <w:r>
              <w:rPr>
                <w:rFonts w:ascii="Times New Roman" w:hAnsi="Times New Roman"/>
                <w:i/>
                <w:sz w:val="18"/>
                <w:szCs w:val="18"/>
              </w:rPr>
              <w:t>Договор заключается по цене Договора, предложенной Участником в З</w:t>
            </w:r>
            <w:r w:rsidRPr="0015493D">
              <w:rPr>
                <w:rFonts w:ascii="Times New Roman" w:hAnsi="Times New Roman"/>
                <w:i/>
                <w:sz w:val="18"/>
                <w:szCs w:val="18"/>
              </w:rPr>
              <w:t>аявке на участие в закупке.</w:t>
            </w:r>
          </w:p>
          <w:p w:rsidR="00B00E03" w:rsidRPr="008F18B0" w:rsidRDefault="00B00E03" w:rsidP="000E4322">
            <w:pPr>
              <w:keepNext/>
              <w:spacing w:after="0" w:line="240" w:lineRule="auto"/>
              <w:contextualSpacing/>
              <w:jc w:val="both"/>
              <w:rPr>
                <w:rFonts w:ascii="Times New Roman" w:hAnsi="Times New Roman"/>
                <w:i/>
                <w:sz w:val="18"/>
                <w:szCs w:val="18"/>
              </w:rPr>
            </w:pPr>
            <w:r w:rsidRPr="0015493D">
              <w:rPr>
                <w:rFonts w:ascii="Times New Roman" w:hAnsi="Times New Roman"/>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00E03" w:rsidRDefault="00B00E03" w:rsidP="000E4322">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Порядок оценки по данному критерию:  </w:t>
            </w:r>
            <w:r w:rsidRPr="00E61C5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p w:rsidR="00927A4E" w:rsidRPr="00260884" w:rsidRDefault="00927A4E" w:rsidP="000E4322">
            <w:pPr>
              <w:spacing w:after="0" w:line="240" w:lineRule="auto"/>
              <w:contextualSpacing/>
              <w:rPr>
                <w:rFonts w:ascii="Times New Roman" w:hAnsi="Times New Roman"/>
                <w:sz w:val="18"/>
                <w:szCs w:val="18"/>
              </w:rPr>
            </w:pPr>
          </w:p>
        </w:tc>
        <w:tc>
          <w:tcPr>
            <w:tcW w:w="2055" w:type="dxa"/>
            <w:tcBorders>
              <w:top w:val="single" w:sz="4" w:space="0" w:color="auto"/>
              <w:left w:val="single" w:sz="4" w:space="0" w:color="auto"/>
              <w:right w:val="single" w:sz="4" w:space="0" w:color="auto"/>
            </w:tcBorders>
            <w:vAlign w:val="center"/>
          </w:tcPr>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B00E03"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60% (0,6)</w:t>
            </w:r>
          </w:p>
          <w:p w:rsidR="0036384D" w:rsidRDefault="0036384D" w:rsidP="000E4322">
            <w:pPr>
              <w:spacing w:after="0" w:line="240" w:lineRule="auto"/>
              <w:contextualSpacing/>
              <w:jc w:val="center"/>
              <w:rPr>
                <w:rFonts w:ascii="Times New Roman" w:hAnsi="Times New Roman"/>
                <w:b/>
                <w:sz w:val="18"/>
                <w:szCs w:val="18"/>
              </w:rPr>
            </w:pPr>
          </w:p>
          <w:p w:rsidR="0036384D" w:rsidRDefault="0036384D" w:rsidP="000E4322">
            <w:pPr>
              <w:spacing w:after="0" w:line="240" w:lineRule="auto"/>
              <w:contextualSpacing/>
              <w:jc w:val="center"/>
              <w:rPr>
                <w:rFonts w:ascii="Times New Roman" w:hAnsi="Times New Roman"/>
                <w:b/>
                <w:sz w:val="18"/>
                <w:szCs w:val="18"/>
              </w:rPr>
            </w:pPr>
          </w:p>
          <w:p w:rsidR="0036384D" w:rsidRDefault="0036384D" w:rsidP="000E4322">
            <w:pPr>
              <w:spacing w:after="0" w:line="240" w:lineRule="auto"/>
              <w:contextualSpacing/>
              <w:jc w:val="center"/>
              <w:rPr>
                <w:rFonts w:ascii="Times New Roman" w:hAnsi="Times New Roman"/>
                <w:b/>
                <w:sz w:val="18"/>
                <w:szCs w:val="18"/>
              </w:rPr>
            </w:pPr>
          </w:p>
          <w:p w:rsidR="0036384D" w:rsidRDefault="0036384D" w:rsidP="000E4322">
            <w:pPr>
              <w:spacing w:after="0" w:line="240" w:lineRule="auto"/>
              <w:contextualSpacing/>
              <w:jc w:val="center"/>
              <w:rPr>
                <w:rFonts w:ascii="Times New Roman" w:hAnsi="Times New Roman"/>
                <w:b/>
                <w:sz w:val="18"/>
                <w:szCs w:val="18"/>
              </w:rPr>
            </w:pPr>
          </w:p>
          <w:p w:rsidR="0036384D" w:rsidRDefault="0036384D" w:rsidP="000E4322">
            <w:pPr>
              <w:spacing w:after="0" w:line="240" w:lineRule="auto"/>
              <w:contextualSpacing/>
              <w:jc w:val="center"/>
              <w:rPr>
                <w:rFonts w:ascii="Times New Roman" w:hAnsi="Times New Roman"/>
                <w:b/>
                <w:sz w:val="18"/>
                <w:szCs w:val="18"/>
              </w:rPr>
            </w:pPr>
          </w:p>
          <w:p w:rsidR="0036384D" w:rsidRDefault="0036384D" w:rsidP="000E4322">
            <w:pPr>
              <w:spacing w:after="0" w:line="240" w:lineRule="auto"/>
              <w:contextualSpacing/>
              <w:jc w:val="center"/>
              <w:rPr>
                <w:rFonts w:ascii="Times New Roman" w:hAnsi="Times New Roman"/>
                <w:b/>
                <w:sz w:val="18"/>
                <w:szCs w:val="18"/>
              </w:rPr>
            </w:pPr>
          </w:p>
          <w:p w:rsidR="0036384D" w:rsidRDefault="0036384D"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Pr="004E7D7A" w:rsidRDefault="00B00E03" w:rsidP="000E4322">
            <w:pPr>
              <w:spacing w:after="0" w:line="240" w:lineRule="auto"/>
              <w:contextualSpacing/>
              <w:jc w:val="center"/>
              <w:rPr>
                <w:rFonts w:ascii="Times New Roman" w:hAnsi="Times New Roman"/>
                <w:b/>
                <w:sz w:val="18"/>
                <w:szCs w:val="18"/>
                <w:lang w:val="en-US"/>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tc>
      </w:tr>
      <w:tr w:rsidR="00B00E03" w:rsidRPr="00105785" w:rsidTr="00B00E03">
        <w:trPr>
          <w:trHeight w:val="3876"/>
          <w:jc w:val="center"/>
        </w:trPr>
        <w:tc>
          <w:tcPr>
            <w:tcW w:w="1632" w:type="dxa"/>
            <w:tcBorders>
              <w:top w:val="single" w:sz="4" w:space="0" w:color="auto"/>
              <w:left w:val="single" w:sz="4" w:space="0" w:color="auto"/>
              <w:bottom w:val="single" w:sz="4" w:space="0" w:color="auto"/>
              <w:right w:val="single" w:sz="4" w:space="0" w:color="auto"/>
            </w:tcBorders>
            <w:vAlign w:val="center"/>
          </w:tcPr>
          <w:p w:rsidR="00B00E03" w:rsidRDefault="00B00E03"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lastRenderedPageBreak/>
              <w:t>2</w:t>
            </w:r>
            <w:r w:rsidRPr="00105785">
              <w:rPr>
                <w:rFonts w:ascii="Times New Roman" w:hAnsi="Times New Roman"/>
                <w:b/>
                <w:sz w:val="18"/>
                <w:szCs w:val="18"/>
              </w:rPr>
              <w:t xml:space="preserve">. </w:t>
            </w:r>
          </w:p>
          <w:p w:rsidR="00B00E03" w:rsidRPr="00260884" w:rsidRDefault="00B00E03" w:rsidP="000E4322">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«Срок выполнения работ»</w:t>
            </w:r>
          </w:p>
          <w:p w:rsidR="00B00E03" w:rsidRDefault="00B00E03" w:rsidP="000E4322">
            <w:pPr>
              <w:spacing w:after="0" w:line="240" w:lineRule="auto"/>
              <w:contextualSpacing/>
              <w:jc w:val="center"/>
              <w:rPr>
                <w:rFonts w:ascii="Times New Roman" w:hAnsi="Times New Roman"/>
                <w:b/>
              </w:rPr>
            </w:pPr>
            <w:r>
              <w:rPr>
                <w:rFonts w:ascii="Times New Roman" w:hAnsi="Times New Roman"/>
                <w:b/>
              </w:rPr>
              <w:t>(</w:t>
            </w:r>
            <w:r w:rsidRPr="00F66F1F">
              <w:rPr>
                <w:rFonts w:ascii="Times New Roman" w:hAnsi="Times New Roman"/>
                <w:b/>
                <w:lang w:val="en-US"/>
              </w:rPr>
              <w:t>R</w:t>
            </w:r>
            <w:r>
              <w:rPr>
                <w:rFonts w:ascii="Times New Roman" w:hAnsi="Times New Roman"/>
                <w:b/>
                <w:lang w:val="en-US"/>
              </w:rPr>
              <w:t>b</w:t>
            </w:r>
            <w:r w:rsidRPr="004E7D7A">
              <w:rPr>
                <w:rFonts w:ascii="Times New Roman" w:hAnsi="Times New Roman"/>
                <w:lang w:val="en-US"/>
              </w:rPr>
              <w:t>i</w:t>
            </w:r>
            <w:r>
              <w:rPr>
                <w:rFonts w:ascii="Times New Roman" w:hAnsi="Times New Roman"/>
                <w:b/>
              </w:rPr>
              <w:t>)</w:t>
            </w:r>
          </w:p>
          <w:p w:rsidR="000E4322" w:rsidRDefault="000E4322" w:rsidP="000E4322">
            <w:pPr>
              <w:spacing w:after="0" w:line="240" w:lineRule="auto"/>
              <w:contextualSpacing/>
              <w:jc w:val="center"/>
              <w:rPr>
                <w:rFonts w:ascii="Times New Roman" w:hAnsi="Times New Roman"/>
                <w:b/>
              </w:rPr>
            </w:pPr>
          </w:p>
          <w:p w:rsidR="000E4322" w:rsidRPr="00260884" w:rsidRDefault="000E4322" w:rsidP="000E4322">
            <w:pPr>
              <w:spacing w:after="0" w:line="240" w:lineRule="auto"/>
              <w:contextualSpacing/>
              <w:jc w:val="center"/>
              <w:rPr>
                <w:rFonts w:ascii="Times New Roman" w:hAnsi="Times New Roman"/>
                <w:b/>
              </w:rPr>
            </w:pPr>
          </w:p>
          <w:p w:rsidR="00B00E03" w:rsidRDefault="00B00E03" w:rsidP="000E4322">
            <w:pPr>
              <w:spacing w:after="0" w:line="240" w:lineRule="auto"/>
              <w:contextualSpacing/>
              <w:jc w:val="center"/>
              <w:rPr>
                <w:rFonts w:ascii="Times New Roman" w:hAnsi="Times New Roman"/>
                <w:b/>
                <w:lang w:val="en-US"/>
              </w:rPr>
            </w:pPr>
          </w:p>
          <w:p w:rsidR="00B00E03" w:rsidRDefault="00B00E03" w:rsidP="000E4322">
            <w:pPr>
              <w:spacing w:after="0" w:line="240" w:lineRule="auto"/>
              <w:contextualSpacing/>
              <w:jc w:val="center"/>
              <w:rPr>
                <w:rFonts w:ascii="Times New Roman" w:hAnsi="Times New Roman"/>
                <w:b/>
                <w:lang w:val="en-US"/>
              </w:rPr>
            </w:pPr>
          </w:p>
          <w:p w:rsidR="00B00E03" w:rsidRPr="001F29EB" w:rsidRDefault="00B00E03" w:rsidP="000E4322">
            <w:pPr>
              <w:spacing w:after="0" w:line="240" w:lineRule="auto"/>
              <w:contextualSpacing/>
              <w:jc w:val="center"/>
              <w:rPr>
                <w:rFonts w:ascii="Times New Roman" w:hAnsi="Times New Roman"/>
                <w:b/>
                <w:color w:val="0070C0"/>
                <w:sz w:val="18"/>
                <w:szCs w:val="18"/>
                <w:lang w:val="en-US"/>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0E4322" w:rsidRPr="00105785" w:rsidRDefault="000E4322" w:rsidP="000E4322">
            <w:pPr>
              <w:spacing w:after="0" w:line="240" w:lineRule="auto"/>
              <w:contextualSpacing/>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00E03" w:rsidRPr="00070D49" w:rsidRDefault="00B00E03" w:rsidP="000E4322">
            <w:pPr>
              <w:spacing w:after="0" w:line="240" w:lineRule="auto"/>
              <w:contextualSpacing/>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w:t>
            </w:r>
            <w:r>
              <w:rPr>
                <w:rFonts w:ascii="Times New Roman" w:hAnsi="Times New Roman"/>
                <w:sz w:val="18"/>
                <w:szCs w:val="18"/>
              </w:rPr>
              <w:t>ритерием будет оцениваться срок</w:t>
            </w:r>
            <w:r w:rsidRPr="00105785">
              <w:rPr>
                <w:rFonts w:ascii="Times New Roman" w:hAnsi="Times New Roman"/>
                <w:sz w:val="18"/>
                <w:szCs w:val="18"/>
              </w:rPr>
              <w:t xml:space="preserve"> </w:t>
            </w:r>
            <w:r>
              <w:rPr>
                <w:rFonts w:ascii="Times New Roman" w:hAnsi="Times New Roman"/>
                <w:sz w:val="18"/>
                <w:szCs w:val="18"/>
              </w:rPr>
              <w:t>выполнения работ</w:t>
            </w:r>
            <w:r w:rsidRPr="00105785">
              <w:rPr>
                <w:rFonts w:ascii="Times New Roman" w:hAnsi="Times New Roman"/>
                <w:sz w:val="18"/>
                <w:szCs w:val="18"/>
              </w:rPr>
              <w:t>.</w:t>
            </w:r>
          </w:p>
          <w:p w:rsidR="00B00E03" w:rsidRDefault="00B00E03" w:rsidP="000E4322">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«Срок выполнения работ», </w:t>
            </w:r>
          </w:p>
          <w:p w:rsidR="000E4322" w:rsidRDefault="00B00E03" w:rsidP="000E4322">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B00E03" w:rsidRPr="006F5B94" w:rsidRDefault="00B00E03" w:rsidP="000E4322">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p>
          <w:p w:rsidR="00B00E03" w:rsidRDefault="00B00E03" w:rsidP="000E4322">
            <w:pPr>
              <w:tabs>
                <w:tab w:val="left" w:pos="1701"/>
              </w:tabs>
              <w:spacing w:after="0" w:line="240" w:lineRule="auto"/>
              <w:ind w:firstLine="2301"/>
              <w:contextualSpacing/>
              <w:rPr>
                <w:rFonts w:ascii="Times New Roman" w:hAnsi="Times New Roman"/>
                <w:b/>
                <w:vertAlign w:val="subscript"/>
              </w:rPr>
            </w:pPr>
            <w:r w:rsidRPr="000C0F14">
              <w:rPr>
                <w:rFonts w:ascii="Times New Roman" w:hAnsi="Times New Roman"/>
                <w:b/>
                <w:lang w:val="en-US"/>
              </w:rPr>
              <w:t>R</w:t>
            </w:r>
            <w:r>
              <w:rPr>
                <w:rFonts w:ascii="Times New Roman" w:hAnsi="Times New Roman"/>
                <w:b/>
                <w:vertAlign w:val="subscript"/>
                <w:lang w:val="en-US"/>
              </w:rPr>
              <w:t>Bi</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Cambria Math" w:hAnsi="Cambria Math"/>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Cambria Math" w:hAnsi="Cambria Math"/>
                  <w:vertAlign w:val="subscript"/>
                </w:rPr>
                <m:t>*</m:t>
              </m:r>
              <m:r>
                <m:rPr>
                  <m:sty m:val="p"/>
                </m:rPr>
                <w:rPr>
                  <w:rFonts w:ascii="Cambria Math" w:hAnsi="Times New Roman"/>
                  <w:vertAlign w:val="subscript"/>
                </w:rPr>
                <m:t>100</m:t>
              </m:r>
            </m:oMath>
          </w:p>
          <w:p w:rsidR="00B00E03" w:rsidRPr="00070D49" w:rsidRDefault="00B00E03" w:rsidP="000E4322">
            <w:pPr>
              <w:tabs>
                <w:tab w:val="left" w:pos="1701"/>
              </w:tabs>
              <w:spacing w:after="0" w:line="240" w:lineRule="auto"/>
              <w:ind w:firstLine="2301"/>
              <w:contextualSpacing/>
              <w:rPr>
                <w:rFonts w:ascii="Times New Roman" w:hAnsi="Times New Roman"/>
                <w:b/>
                <w:vertAlign w:val="subscript"/>
              </w:rPr>
            </w:pPr>
            <w:r w:rsidRPr="00E971C3">
              <w:rPr>
                <w:rFonts w:ascii="Times New Roman" w:hAnsi="Times New Roman"/>
                <w:sz w:val="18"/>
                <w:szCs w:val="18"/>
              </w:rPr>
              <w:t>где:</w:t>
            </w:r>
          </w:p>
          <w:p w:rsidR="00B00E03" w:rsidRPr="00E971C3" w:rsidRDefault="00B00E03" w:rsidP="000E4322">
            <w:pPr>
              <w:spacing w:after="0" w:line="240" w:lineRule="auto"/>
              <w:ind w:left="33"/>
              <w:contextualSpacing/>
              <w:jc w:val="both"/>
              <w:rPr>
                <w:rFonts w:ascii="Times New Roman" w:hAnsi="Times New Roman"/>
                <w:sz w:val="18"/>
                <w:szCs w:val="18"/>
                <w:vertAlign w:val="subscript"/>
              </w:rPr>
            </w:pPr>
            <w:r w:rsidRPr="00E971C3">
              <w:rPr>
                <w:rFonts w:ascii="Times New Roman" w:hAnsi="Times New Roman"/>
                <w:b/>
                <w:sz w:val="18"/>
                <w:szCs w:val="18"/>
                <w:lang w:val="en-US"/>
              </w:rPr>
              <w:t>R</w:t>
            </w:r>
            <w:r>
              <w:rPr>
                <w:rFonts w:ascii="Times New Roman" w:hAnsi="Times New Roman"/>
                <w:b/>
                <w:sz w:val="18"/>
                <w:szCs w:val="18"/>
                <w:lang w:val="en-US"/>
              </w:rPr>
              <w:t>k</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B00E03" w:rsidRPr="00E971C3" w:rsidRDefault="00B00E03" w:rsidP="000E4322">
            <w:pPr>
              <w:spacing w:after="0" w:line="240" w:lineRule="auto"/>
              <w:ind w:left="33"/>
              <w:contextualSpacing/>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B00E03" w:rsidRDefault="00B00E03" w:rsidP="000E4322">
            <w:pPr>
              <w:pStyle w:val="ConsPlusNormal"/>
              <w:ind w:left="33" w:firstLine="0"/>
              <w:contextualSpacing/>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Pr="00E971C3">
              <w:rPr>
                <w:rFonts w:ascii="Times New Roman" w:hAnsi="Times New Roman"/>
                <w:sz w:val="18"/>
                <w:szCs w:val="18"/>
              </w:rPr>
              <w:t xml:space="preserve"> - срок выполнения работ предложенный Участником – в мес</w:t>
            </w:r>
            <w:r>
              <w:rPr>
                <w:rFonts w:ascii="Times New Roman" w:hAnsi="Times New Roman"/>
                <w:sz w:val="18"/>
                <w:szCs w:val="18"/>
              </w:rPr>
              <w:t xml:space="preserve">. </w:t>
            </w:r>
          </w:p>
          <w:p w:rsidR="00B00E03" w:rsidRPr="00E971C3" w:rsidRDefault="00B00E03" w:rsidP="000E4322">
            <w:pPr>
              <w:pStyle w:val="ConsPlusNormal"/>
              <w:ind w:left="33" w:firstLine="0"/>
              <w:contextualSpacing/>
              <w:jc w:val="both"/>
              <w:rPr>
                <w:rFonts w:ascii="Times New Roman" w:hAnsi="Times New Roman"/>
                <w:sz w:val="18"/>
                <w:szCs w:val="18"/>
              </w:rPr>
            </w:pPr>
          </w:p>
          <w:p w:rsidR="00B00E03" w:rsidRPr="00E971C3" w:rsidRDefault="00B00E03" w:rsidP="000E4322">
            <w:pPr>
              <w:spacing w:after="0" w:line="240" w:lineRule="auto"/>
              <w:ind w:left="33"/>
              <w:contextualSpacing/>
              <w:jc w:val="both"/>
              <w:rPr>
                <w:rFonts w:ascii="Times New Roman" w:hAnsi="Times New Roman"/>
                <w:sz w:val="18"/>
                <w:szCs w:val="18"/>
              </w:rPr>
            </w:pPr>
            <w:r>
              <w:rPr>
                <w:rFonts w:ascii="Times New Roman" w:hAnsi="Times New Roman"/>
                <w:sz w:val="18"/>
                <w:szCs w:val="18"/>
              </w:rPr>
              <w:t xml:space="preserve">При оценке </w:t>
            </w:r>
            <w:r w:rsidRPr="00E971C3">
              <w:rPr>
                <w:rFonts w:ascii="Times New Roman" w:hAnsi="Times New Roman"/>
                <w:sz w:val="18"/>
                <w:szCs w:val="18"/>
              </w:rPr>
              <w:t>Заявок по критерию «Срок выполнения раб</w:t>
            </w:r>
            <w:r>
              <w:rPr>
                <w:rFonts w:ascii="Times New Roman" w:hAnsi="Times New Roman"/>
                <w:sz w:val="18"/>
                <w:szCs w:val="18"/>
              </w:rPr>
              <w:t>от» лучшим условием исполнения Д</w:t>
            </w:r>
            <w:r w:rsidRPr="00E971C3">
              <w:rPr>
                <w:rFonts w:ascii="Times New Roman" w:hAnsi="Times New Roman"/>
                <w:sz w:val="18"/>
                <w:szCs w:val="18"/>
              </w:rPr>
              <w:t xml:space="preserve">оговора по указанному критерию признается предложение Участника Запроса предложений с наименьшим сроком выполнения работ </w:t>
            </w:r>
            <w:r>
              <w:rPr>
                <w:rFonts w:ascii="Times New Roman" w:hAnsi="Times New Roman"/>
                <w:sz w:val="18"/>
                <w:szCs w:val="18"/>
              </w:rPr>
              <w:t xml:space="preserve">– в мес. </w:t>
            </w:r>
          </w:p>
        </w:tc>
        <w:tc>
          <w:tcPr>
            <w:tcW w:w="2055" w:type="dxa"/>
            <w:vMerge w:val="restart"/>
            <w:tcBorders>
              <w:top w:val="single" w:sz="4" w:space="0" w:color="auto"/>
              <w:left w:val="single" w:sz="4" w:space="0" w:color="auto"/>
              <w:right w:val="single" w:sz="4" w:space="0" w:color="auto"/>
            </w:tcBorders>
            <w:vAlign w:val="center"/>
          </w:tcPr>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lang w:val="en-US"/>
              </w:rPr>
              <w:t>З</w:t>
            </w:r>
            <w:r w:rsidRPr="00260884">
              <w:rPr>
                <w:rFonts w:ascii="Times New Roman" w:hAnsi="Times New Roman"/>
                <w:b/>
                <w:sz w:val="18"/>
                <w:szCs w:val="18"/>
              </w:rPr>
              <w:t>начимость</w:t>
            </w:r>
          </w:p>
          <w:p w:rsidR="00B00E03" w:rsidRDefault="00A07AC4"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3</w:t>
            </w:r>
            <w:r w:rsidR="00B00E03" w:rsidRPr="00105785">
              <w:rPr>
                <w:rFonts w:ascii="Times New Roman" w:hAnsi="Times New Roman"/>
                <w:b/>
                <w:sz w:val="18"/>
                <w:szCs w:val="18"/>
              </w:rPr>
              <w:t>0% (0,</w:t>
            </w:r>
            <w:r>
              <w:rPr>
                <w:rFonts w:ascii="Times New Roman" w:hAnsi="Times New Roman"/>
                <w:b/>
                <w:sz w:val="18"/>
                <w:szCs w:val="18"/>
              </w:rPr>
              <w:t>3</w:t>
            </w:r>
            <w:r w:rsidR="00B00E03" w:rsidRPr="00105785">
              <w:rPr>
                <w:rFonts w:ascii="Times New Roman" w:hAnsi="Times New Roman"/>
                <w:b/>
                <w:sz w:val="18"/>
                <w:szCs w:val="18"/>
              </w:rPr>
              <w:t>)</w:t>
            </w:r>
          </w:p>
          <w:p w:rsidR="000E4322" w:rsidRDefault="000E4322" w:rsidP="000E4322">
            <w:pPr>
              <w:spacing w:after="0" w:line="240" w:lineRule="auto"/>
              <w:contextualSpacing/>
              <w:jc w:val="center"/>
              <w:rPr>
                <w:rFonts w:ascii="Times New Roman" w:hAnsi="Times New Roman"/>
                <w:b/>
                <w:sz w:val="18"/>
                <w:szCs w:val="18"/>
              </w:rPr>
            </w:pPr>
          </w:p>
          <w:p w:rsidR="000E4322" w:rsidRDefault="000E4322" w:rsidP="000E4322">
            <w:pPr>
              <w:spacing w:after="0" w:line="240" w:lineRule="auto"/>
              <w:contextualSpacing/>
              <w:jc w:val="center"/>
              <w:rPr>
                <w:rFonts w:ascii="Times New Roman" w:hAnsi="Times New Roman"/>
                <w:b/>
                <w:sz w:val="18"/>
                <w:szCs w:val="18"/>
              </w:rPr>
            </w:pPr>
          </w:p>
          <w:p w:rsidR="000E4322" w:rsidRDefault="000E4322" w:rsidP="000E4322">
            <w:pPr>
              <w:spacing w:after="0" w:line="240" w:lineRule="auto"/>
              <w:contextualSpacing/>
              <w:jc w:val="center"/>
              <w:rPr>
                <w:rFonts w:ascii="Times New Roman" w:hAnsi="Times New Roman"/>
                <w:b/>
                <w:sz w:val="18"/>
                <w:szCs w:val="18"/>
              </w:rPr>
            </w:pPr>
          </w:p>
          <w:p w:rsidR="000E4322" w:rsidRDefault="000E4322" w:rsidP="000E4322">
            <w:pPr>
              <w:spacing w:after="0" w:line="240" w:lineRule="auto"/>
              <w:contextualSpacing/>
              <w:jc w:val="center"/>
              <w:rPr>
                <w:rFonts w:ascii="Times New Roman" w:hAnsi="Times New Roman"/>
                <w:b/>
                <w:sz w:val="18"/>
                <w:szCs w:val="18"/>
              </w:rPr>
            </w:pPr>
          </w:p>
          <w:p w:rsidR="000E4322" w:rsidRDefault="000E4322"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Pr="001F29EB"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Pr="001F29EB"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Pr="00105785" w:rsidRDefault="00B00E03" w:rsidP="000E4322">
            <w:pPr>
              <w:spacing w:after="0" w:line="240" w:lineRule="auto"/>
              <w:contextualSpacing/>
              <w:jc w:val="center"/>
              <w:rPr>
                <w:rFonts w:ascii="Times New Roman" w:hAnsi="Times New Roman"/>
                <w:b/>
                <w:sz w:val="18"/>
                <w:szCs w:val="18"/>
              </w:rPr>
            </w:pPr>
          </w:p>
        </w:tc>
      </w:tr>
      <w:tr w:rsidR="00B00E03" w:rsidRPr="00105785" w:rsidTr="00AF0BDC">
        <w:trPr>
          <w:trHeight w:val="523"/>
          <w:jc w:val="center"/>
        </w:trPr>
        <w:tc>
          <w:tcPr>
            <w:tcW w:w="5742" w:type="dxa"/>
            <w:gridSpan w:val="2"/>
            <w:tcBorders>
              <w:bottom w:val="single" w:sz="4" w:space="0" w:color="auto"/>
            </w:tcBorders>
            <w:vAlign w:val="center"/>
          </w:tcPr>
          <w:p w:rsidR="00B00E03" w:rsidRPr="00105785" w:rsidRDefault="00B00E03" w:rsidP="000E4322">
            <w:pPr>
              <w:spacing w:after="0" w:line="240" w:lineRule="auto"/>
              <w:ind w:right="-28"/>
              <w:contextualSpacing/>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410" w:type="dxa"/>
            <w:tcBorders>
              <w:bottom w:val="single" w:sz="4" w:space="0" w:color="auto"/>
              <w:right w:val="single" w:sz="4" w:space="0" w:color="auto"/>
            </w:tcBorders>
            <w:vAlign w:val="center"/>
          </w:tcPr>
          <w:p w:rsidR="00B00E03" w:rsidRPr="00105785" w:rsidRDefault="00B00E03" w:rsidP="000E4322">
            <w:pPr>
              <w:spacing w:after="0" w:line="240" w:lineRule="auto"/>
              <w:contextualSpacing/>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B00E03" w:rsidRPr="00105785" w:rsidRDefault="00B00E03" w:rsidP="000E4322">
            <w:pPr>
              <w:spacing w:after="0" w:line="240" w:lineRule="auto"/>
              <w:ind w:right="-28"/>
              <w:contextualSpacing/>
              <w:rPr>
                <w:rFonts w:ascii="Times New Roman" w:hAnsi="Times New Roman"/>
                <w:sz w:val="16"/>
                <w:szCs w:val="16"/>
              </w:rPr>
            </w:pPr>
          </w:p>
        </w:tc>
      </w:tr>
      <w:tr w:rsidR="00B00E03" w:rsidRPr="00105785" w:rsidTr="00B00E03">
        <w:trPr>
          <w:jc w:val="center"/>
        </w:trPr>
        <w:tc>
          <w:tcPr>
            <w:tcW w:w="1632" w:type="dxa"/>
            <w:vAlign w:val="center"/>
          </w:tcPr>
          <w:p w:rsidR="00B00E03" w:rsidRPr="00105785" w:rsidRDefault="00B00E03"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2</w:t>
            </w:r>
            <w:r w:rsidRPr="00105785">
              <w:rPr>
                <w:rFonts w:ascii="Times New Roman" w:hAnsi="Times New Roman"/>
                <w:b/>
                <w:sz w:val="18"/>
                <w:szCs w:val="18"/>
              </w:rPr>
              <w:t>.1.</w:t>
            </w:r>
          </w:p>
        </w:tc>
        <w:tc>
          <w:tcPr>
            <w:tcW w:w="4110" w:type="dxa"/>
            <w:tcBorders>
              <w:bottom w:val="single" w:sz="4" w:space="0" w:color="auto"/>
            </w:tcBorders>
            <w:vAlign w:val="center"/>
          </w:tcPr>
          <w:p w:rsidR="00B00E03" w:rsidRPr="00070D49" w:rsidRDefault="00B00E03" w:rsidP="000E4322">
            <w:pPr>
              <w:spacing w:after="0" w:line="240" w:lineRule="auto"/>
              <w:ind w:right="-28"/>
              <w:contextualSpacing/>
              <w:jc w:val="center"/>
              <w:rPr>
                <w:rFonts w:ascii="Times New Roman" w:hAnsi="Times New Roman"/>
                <w:b/>
                <w:sz w:val="18"/>
                <w:szCs w:val="18"/>
              </w:rPr>
            </w:pPr>
            <w:r w:rsidRPr="00105785">
              <w:rPr>
                <w:rFonts w:ascii="Times New Roman" w:hAnsi="Times New Roman"/>
                <w:b/>
                <w:sz w:val="18"/>
                <w:szCs w:val="18"/>
              </w:rPr>
              <w:t>Пред</w:t>
            </w:r>
            <w:r>
              <w:rPr>
                <w:rFonts w:ascii="Times New Roman" w:hAnsi="Times New Roman"/>
                <w:b/>
                <w:sz w:val="18"/>
                <w:szCs w:val="18"/>
              </w:rPr>
              <w:t>ложения по реализации предмета З</w:t>
            </w:r>
            <w:r w:rsidRPr="00105785">
              <w:rPr>
                <w:rFonts w:ascii="Times New Roman" w:hAnsi="Times New Roman"/>
                <w:b/>
                <w:sz w:val="18"/>
                <w:szCs w:val="18"/>
              </w:rPr>
              <w:t>апроса предложений:</w:t>
            </w:r>
          </w:p>
        </w:tc>
        <w:tc>
          <w:tcPr>
            <w:tcW w:w="2410" w:type="dxa"/>
            <w:tcBorders>
              <w:bottom w:val="single" w:sz="4" w:space="0" w:color="auto"/>
              <w:right w:val="single" w:sz="4" w:space="0" w:color="auto"/>
            </w:tcBorders>
            <w:vAlign w:val="center"/>
          </w:tcPr>
          <w:p w:rsidR="00B00E03" w:rsidRPr="00105785" w:rsidRDefault="00B00E03" w:rsidP="000E4322">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100</w:t>
            </w:r>
          </w:p>
        </w:tc>
        <w:tc>
          <w:tcPr>
            <w:tcW w:w="2055" w:type="dxa"/>
            <w:vMerge/>
            <w:tcBorders>
              <w:left w:val="single" w:sz="4" w:space="0" w:color="auto"/>
              <w:right w:val="single" w:sz="4" w:space="0" w:color="auto"/>
            </w:tcBorders>
            <w:vAlign w:val="center"/>
          </w:tcPr>
          <w:p w:rsidR="00B00E03" w:rsidRPr="00105785" w:rsidRDefault="00B00E03" w:rsidP="000E4322">
            <w:pPr>
              <w:spacing w:after="0" w:line="240" w:lineRule="auto"/>
              <w:ind w:right="-28"/>
              <w:contextualSpacing/>
              <w:rPr>
                <w:rFonts w:ascii="Times New Roman" w:hAnsi="Times New Roman"/>
                <w:sz w:val="16"/>
                <w:szCs w:val="16"/>
              </w:rPr>
            </w:pPr>
          </w:p>
        </w:tc>
      </w:tr>
      <w:tr w:rsidR="00B00E03" w:rsidRPr="00105785" w:rsidTr="00B00E03">
        <w:trPr>
          <w:trHeight w:val="409"/>
          <w:jc w:val="center"/>
        </w:trPr>
        <w:tc>
          <w:tcPr>
            <w:tcW w:w="1632" w:type="dxa"/>
            <w:vAlign w:val="center"/>
          </w:tcPr>
          <w:p w:rsidR="00B00E03" w:rsidRPr="00BC0710" w:rsidRDefault="00B00E03"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2</w:t>
            </w:r>
            <w:r w:rsidRPr="00BC0710">
              <w:rPr>
                <w:rFonts w:ascii="Times New Roman" w:hAnsi="Times New Roman"/>
                <w:b/>
                <w:sz w:val="18"/>
                <w:szCs w:val="18"/>
              </w:rPr>
              <w:t>.1.1.</w:t>
            </w:r>
          </w:p>
        </w:tc>
        <w:tc>
          <w:tcPr>
            <w:tcW w:w="4110" w:type="dxa"/>
            <w:vAlign w:val="center"/>
          </w:tcPr>
          <w:p w:rsidR="00B00E03" w:rsidRPr="00AF0BDC" w:rsidRDefault="00B00E03" w:rsidP="000E4322">
            <w:pPr>
              <w:spacing w:after="0" w:line="240" w:lineRule="auto"/>
              <w:ind w:right="-28"/>
              <w:contextualSpacing/>
              <w:jc w:val="center"/>
              <w:rPr>
                <w:rFonts w:ascii="Times New Roman" w:hAnsi="Times New Roman"/>
                <w:b/>
                <w:sz w:val="18"/>
                <w:szCs w:val="18"/>
              </w:rPr>
            </w:pPr>
            <w:r w:rsidRPr="00AF0BDC">
              <w:rPr>
                <w:rFonts w:ascii="Times New Roman" w:hAnsi="Times New Roman"/>
                <w:b/>
                <w:sz w:val="18"/>
                <w:szCs w:val="18"/>
              </w:rPr>
              <w:t>Срок выполнения работ:</w:t>
            </w:r>
          </w:p>
        </w:tc>
        <w:tc>
          <w:tcPr>
            <w:tcW w:w="2410" w:type="dxa"/>
            <w:tcBorders>
              <w:right w:val="single" w:sz="4" w:space="0" w:color="auto"/>
            </w:tcBorders>
            <w:vAlign w:val="center"/>
          </w:tcPr>
          <w:p w:rsidR="00B00E03" w:rsidRPr="00105785" w:rsidRDefault="00B00E03" w:rsidP="000E4322">
            <w:pPr>
              <w:spacing w:after="0" w:line="240" w:lineRule="auto"/>
              <w:contextualSpacing/>
              <w:rPr>
                <w:rFonts w:ascii="Times New Roman" w:hAnsi="Times New Roman"/>
                <w:sz w:val="18"/>
                <w:szCs w:val="18"/>
              </w:rPr>
            </w:pPr>
            <w:r>
              <w:rPr>
                <w:rFonts w:ascii="Times New Roman" w:hAnsi="Times New Roman"/>
                <w:sz w:val="18"/>
                <w:szCs w:val="18"/>
              </w:rPr>
              <w:t xml:space="preserve">Максимальный срок: 3 (три) мес. </w:t>
            </w:r>
          </w:p>
        </w:tc>
        <w:tc>
          <w:tcPr>
            <w:tcW w:w="2055" w:type="dxa"/>
            <w:vMerge/>
            <w:tcBorders>
              <w:left w:val="single" w:sz="4" w:space="0" w:color="auto"/>
              <w:right w:val="single" w:sz="4" w:space="0" w:color="auto"/>
            </w:tcBorders>
            <w:vAlign w:val="center"/>
          </w:tcPr>
          <w:p w:rsidR="00B00E03" w:rsidRPr="00105785" w:rsidRDefault="00B00E03" w:rsidP="000E4322">
            <w:pPr>
              <w:spacing w:after="0" w:line="240" w:lineRule="auto"/>
              <w:ind w:right="-28"/>
              <w:contextualSpacing/>
              <w:rPr>
                <w:rFonts w:ascii="Times New Roman" w:hAnsi="Times New Roman"/>
                <w:sz w:val="16"/>
                <w:szCs w:val="16"/>
              </w:rPr>
            </w:pPr>
          </w:p>
        </w:tc>
      </w:tr>
      <w:tr w:rsidR="00B00E03" w:rsidRPr="00105785" w:rsidTr="00B00E03">
        <w:trPr>
          <w:trHeight w:val="4818"/>
          <w:jc w:val="center"/>
        </w:trPr>
        <w:tc>
          <w:tcPr>
            <w:tcW w:w="1632" w:type="dxa"/>
            <w:vAlign w:val="center"/>
          </w:tcPr>
          <w:p w:rsidR="00B00E03" w:rsidRDefault="00B00E03" w:rsidP="000E4322">
            <w:pPr>
              <w:pStyle w:val="a4"/>
              <w:spacing w:after="0" w:line="240" w:lineRule="auto"/>
              <w:ind w:left="0"/>
              <w:jc w:val="center"/>
              <w:rPr>
                <w:rFonts w:ascii="Times New Roman" w:hAnsi="Times New Roman"/>
                <w:b/>
                <w:sz w:val="18"/>
                <w:szCs w:val="18"/>
              </w:rPr>
            </w:pPr>
            <w:r>
              <w:rPr>
                <w:rFonts w:ascii="Times New Roman" w:hAnsi="Times New Roman"/>
                <w:b/>
                <w:sz w:val="18"/>
                <w:szCs w:val="18"/>
              </w:rPr>
              <w:t>3.</w:t>
            </w:r>
          </w:p>
          <w:p w:rsidR="00B00E03" w:rsidRPr="00260884" w:rsidRDefault="00B00E03" w:rsidP="000E4322">
            <w:pPr>
              <w:pStyle w:val="a4"/>
              <w:spacing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w:t>
            </w:r>
            <w:r w:rsidR="006B2DB9">
              <w:rPr>
                <w:rFonts w:ascii="Times New Roman" w:hAnsi="Times New Roman"/>
                <w:b/>
                <w:color w:val="FF0000"/>
                <w:sz w:val="18"/>
                <w:szCs w:val="18"/>
              </w:rPr>
              <w:t>Срок гарантии</w:t>
            </w:r>
            <w:r w:rsidR="00C95D7D">
              <w:rPr>
                <w:rFonts w:ascii="Times New Roman" w:hAnsi="Times New Roman"/>
                <w:b/>
                <w:color w:val="FF0000"/>
                <w:sz w:val="18"/>
                <w:szCs w:val="18"/>
              </w:rPr>
              <w:t xml:space="preserve"> качества</w:t>
            </w:r>
            <w:r w:rsidRPr="00260884">
              <w:rPr>
                <w:rFonts w:ascii="Times New Roman" w:hAnsi="Times New Roman"/>
                <w:b/>
                <w:color w:val="FF0000"/>
                <w:sz w:val="18"/>
                <w:szCs w:val="18"/>
              </w:rPr>
              <w:t>»</w:t>
            </w:r>
          </w:p>
          <w:p w:rsidR="00B00E03" w:rsidRDefault="00B00E03" w:rsidP="000E4322">
            <w:pPr>
              <w:pStyle w:val="a4"/>
              <w:spacing w:after="0" w:line="240" w:lineRule="auto"/>
              <w:ind w:left="0"/>
              <w:jc w:val="center"/>
              <w:rPr>
                <w:rFonts w:ascii="Times New Roman" w:hAnsi="Times New Roman"/>
                <w:b/>
              </w:rPr>
            </w:pPr>
            <w:r>
              <w:rPr>
                <w:rFonts w:ascii="Times New Roman" w:hAnsi="Times New Roman"/>
                <w:b/>
              </w:rPr>
              <w:t>(</w:t>
            </w:r>
            <w:r w:rsidRPr="00F66F1F">
              <w:rPr>
                <w:rFonts w:ascii="Times New Roman" w:hAnsi="Times New Roman"/>
                <w:b/>
                <w:lang w:val="en-US"/>
              </w:rPr>
              <w:t>R</w:t>
            </w:r>
            <w:r w:rsidRPr="00F66F1F">
              <w:rPr>
                <w:rFonts w:ascii="Times New Roman" w:hAnsi="Times New Roman"/>
                <w:b/>
              </w:rPr>
              <w:t>с</w:t>
            </w:r>
            <w:r w:rsidRPr="004E7D7A">
              <w:rPr>
                <w:rFonts w:ascii="Times New Roman" w:hAnsi="Times New Roman"/>
                <w:lang w:val="en-US"/>
              </w:rPr>
              <w:t>i</w:t>
            </w:r>
            <w:r>
              <w:rPr>
                <w:rFonts w:ascii="Times New Roman" w:hAnsi="Times New Roman"/>
                <w:b/>
              </w:rPr>
              <w:t>)</w:t>
            </w:r>
          </w:p>
          <w:p w:rsidR="00C95D7D" w:rsidRDefault="00C95D7D" w:rsidP="000E4322">
            <w:pPr>
              <w:pStyle w:val="a4"/>
              <w:spacing w:after="0" w:line="240" w:lineRule="auto"/>
              <w:ind w:left="0"/>
              <w:jc w:val="center"/>
              <w:rPr>
                <w:rFonts w:ascii="Times New Roman" w:hAnsi="Times New Roman"/>
                <w:b/>
              </w:rPr>
            </w:pPr>
          </w:p>
          <w:p w:rsidR="00B00E03" w:rsidRDefault="00B00E03" w:rsidP="000E4322">
            <w:pPr>
              <w:pStyle w:val="a4"/>
              <w:spacing w:after="0" w:line="240" w:lineRule="auto"/>
              <w:ind w:left="0"/>
              <w:jc w:val="center"/>
              <w:rPr>
                <w:rFonts w:ascii="Times New Roman" w:hAnsi="Times New Roman"/>
                <w:b/>
              </w:rPr>
            </w:pPr>
          </w:p>
          <w:p w:rsidR="00B00E03" w:rsidRDefault="00B00E03" w:rsidP="000E4322">
            <w:pPr>
              <w:pStyle w:val="a4"/>
              <w:spacing w:after="0" w:line="240" w:lineRule="auto"/>
              <w:ind w:left="0"/>
              <w:jc w:val="center"/>
              <w:rPr>
                <w:rFonts w:ascii="Times New Roman" w:hAnsi="Times New Roman"/>
                <w:b/>
              </w:rPr>
            </w:pPr>
          </w:p>
          <w:p w:rsidR="00B00E03" w:rsidRDefault="00B00E03" w:rsidP="000E4322">
            <w:pPr>
              <w:pStyle w:val="a4"/>
              <w:spacing w:after="0" w:line="240" w:lineRule="auto"/>
              <w:ind w:left="0"/>
              <w:jc w:val="center"/>
              <w:rPr>
                <w:rFonts w:ascii="Times New Roman" w:hAnsi="Times New Roman"/>
                <w:b/>
              </w:rPr>
            </w:pPr>
          </w:p>
          <w:p w:rsidR="00B00E03" w:rsidRPr="00EF6554" w:rsidRDefault="00B00E03" w:rsidP="000E4322">
            <w:pPr>
              <w:pStyle w:val="a4"/>
              <w:spacing w:after="0" w:line="240" w:lineRule="auto"/>
              <w:ind w:left="0"/>
              <w:jc w:val="center"/>
              <w:rPr>
                <w:rFonts w:ascii="Times New Roman" w:hAnsi="Times New Roman"/>
                <w:b/>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Pr="008C102F" w:rsidRDefault="00B00E03" w:rsidP="000E4322">
            <w:pPr>
              <w:pStyle w:val="a4"/>
              <w:spacing w:after="0" w:line="240" w:lineRule="auto"/>
              <w:ind w:left="0"/>
              <w:jc w:val="center"/>
              <w:rPr>
                <w:rFonts w:ascii="Times New Roman" w:hAnsi="Times New Roman"/>
                <w:b/>
                <w:sz w:val="18"/>
                <w:szCs w:val="18"/>
              </w:rPr>
            </w:pPr>
          </w:p>
        </w:tc>
        <w:tc>
          <w:tcPr>
            <w:tcW w:w="4110" w:type="dxa"/>
            <w:vAlign w:val="center"/>
          </w:tcPr>
          <w:p w:rsidR="00B00E03" w:rsidRDefault="00B00E03" w:rsidP="000E4322">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срок </w:t>
            </w:r>
            <w:r w:rsidR="006B2DB9">
              <w:rPr>
                <w:rFonts w:ascii="Times New Roman" w:hAnsi="Times New Roman"/>
                <w:bCs/>
                <w:sz w:val="18"/>
                <w:szCs w:val="18"/>
                <w:lang w:eastAsia="ru-RU"/>
              </w:rPr>
              <w:t xml:space="preserve">гарантии </w:t>
            </w:r>
            <w:r w:rsidR="00C95D7D">
              <w:rPr>
                <w:rFonts w:ascii="Times New Roman" w:hAnsi="Times New Roman"/>
                <w:bCs/>
                <w:sz w:val="18"/>
                <w:szCs w:val="18"/>
                <w:lang w:eastAsia="ru-RU"/>
              </w:rPr>
              <w:t xml:space="preserve">качества </w:t>
            </w:r>
            <w:r w:rsidR="006B2DB9">
              <w:rPr>
                <w:rFonts w:ascii="Times New Roman" w:hAnsi="Times New Roman"/>
                <w:bCs/>
                <w:sz w:val="18"/>
                <w:szCs w:val="18"/>
                <w:lang w:eastAsia="ru-RU"/>
              </w:rPr>
              <w:t>выполненных</w:t>
            </w:r>
            <w:r w:rsidRPr="00884867">
              <w:rPr>
                <w:rFonts w:ascii="Times New Roman" w:hAnsi="Times New Roman"/>
                <w:bCs/>
                <w:sz w:val="18"/>
                <w:szCs w:val="18"/>
                <w:lang w:eastAsia="ru-RU"/>
              </w:rPr>
              <w:t xml:space="preserve"> </w:t>
            </w:r>
            <w:r>
              <w:rPr>
                <w:rFonts w:ascii="Times New Roman" w:hAnsi="Times New Roman"/>
                <w:bCs/>
                <w:sz w:val="18"/>
                <w:szCs w:val="18"/>
                <w:lang w:eastAsia="ru-RU"/>
              </w:rPr>
              <w:t>работ</w:t>
            </w:r>
            <w:r w:rsidRPr="00884867">
              <w:rPr>
                <w:rFonts w:ascii="Times New Roman" w:hAnsi="Times New Roman"/>
                <w:bCs/>
                <w:sz w:val="18"/>
                <w:szCs w:val="18"/>
                <w:lang w:eastAsia="ru-RU"/>
              </w:rPr>
              <w:t>.</w:t>
            </w:r>
          </w:p>
          <w:p w:rsidR="00B00E03" w:rsidRPr="00884867" w:rsidRDefault="00B00E03" w:rsidP="000E4322">
            <w:pPr>
              <w:autoSpaceDN w:val="0"/>
              <w:spacing w:after="0" w:line="240" w:lineRule="auto"/>
              <w:contextualSpacing/>
              <w:rPr>
                <w:rFonts w:ascii="Times New Roman" w:hAnsi="Times New Roman"/>
                <w:bCs/>
                <w:sz w:val="18"/>
                <w:szCs w:val="18"/>
                <w:lang w:eastAsia="ru-RU"/>
              </w:rPr>
            </w:pPr>
          </w:p>
          <w:p w:rsidR="00B00E03" w:rsidRPr="00884867" w:rsidRDefault="00B00E03" w:rsidP="000E4322">
            <w:pPr>
              <w:spacing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Рейти</w:t>
            </w:r>
            <w:r>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критерию «</w:t>
            </w:r>
            <w:r w:rsidR="006B2DB9">
              <w:rPr>
                <w:rFonts w:ascii="Times New Roman" w:hAnsi="Times New Roman"/>
                <w:bCs/>
                <w:sz w:val="18"/>
                <w:szCs w:val="18"/>
                <w:lang w:eastAsia="ru-RU"/>
              </w:rPr>
              <w:t>Срок гарантии</w:t>
            </w:r>
            <w:r w:rsidRPr="00884867">
              <w:rPr>
                <w:rFonts w:ascii="Times New Roman" w:hAnsi="Times New Roman"/>
                <w:bCs/>
                <w:sz w:val="18"/>
                <w:szCs w:val="18"/>
                <w:lang w:eastAsia="ru-RU"/>
              </w:rPr>
              <w:t>», определяется по формуле:</w:t>
            </w:r>
          </w:p>
          <w:p w:rsidR="00B00E03" w:rsidRPr="006B2DB9" w:rsidRDefault="00B00E03" w:rsidP="000E4322">
            <w:pPr>
              <w:spacing w:after="0" w:line="240" w:lineRule="auto"/>
              <w:contextualSpacing/>
              <w:jc w:val="center"/>
              <w:rPr>
                <w:rFonts w:ascii="Times New Roman" w:hAnsi="Times New Roman"/>
                <w:bCs/>
                <w:sz w:val="18"/>
                <w:szCs w:val="18"/>
                <w:lang w:eastAsia="ru-RU"/>
              </w:rPr>
            </w:pPr>
            <w:r w:rsidRPr="006B2DB9">
              <w:rPr>
                <w:rFonts w:ascii="Times New Roman" w:hAnsi="Times New Roman"/>
                <w:bCs/>
                <w:sz w:val="18"/>
                <w:szCs w:val="18"/>
                <w:lang w:eastAsia="ru-RU"/>
              </w:rPr>
              <w:br/>
            </w:r>
            <w:r w:rsidR="006B2DB9" w:rsidRPr="006B2DB9">
              <w:rPr>
                <w:rFonts w:ascii="Times New Roman" w:hAnsi="Times New Roman"/>
                <w:b/>
                <w:sz w:val="24"/>
                <w:szCs w:val="24"/>
                <w:lang w:val="en-US" w:eastAsia="ru-RU"/>
              </w:rPr>
              <w:t>R</w:t>
            </w:r>
            <w:r w:rsidR="006B2DB9" w:rsidRPr="006B2DB9">
              <w:rPr>
                <w:rFonts w:ascii="Times New Roman" w:hAnsi="Times New Roman"/>
                <w:b/>
                <w:sz w:val="24"/>
                <w:szCs w:val="24"/>
                <w:lang w:eastAsia="ru-RU"/>
              </w:rPr>
              <w:t>с</w:t>
            </w:r>
            <w:r w:rsidR="006B2DB9" w:rsidRPr="006B2DB9">
              <w:rPr>
                <w:rFonts w:ascii="Times New Roman" w:hAnsi="Times New Roman"/>
                <w:b/>
                <w:sz w:val="24"/>
                <w:szCs w:val="24"/>
                <w:vertAlign w:val="subscript"/>
                <w:lang w:val="en-US" w:eastAsia="ru-RU"/>
              </w:rPr>
              <w:t>i</w:t>
            </w:r>
            <w:r w:rsidR="006B2DB9" w:rsidRPr="006B2DB9">
              <w:rPr>
                <w:rFonts w:ascii="Times New Roman" w:hAnsi="Times New Roman"/>
                <w:b/>
                <w:sz w:val="24"/>
                <w:szCs w:val="24"/>
                <w:lang w:eastAsia="ru-RU"/>
              </w:rPr>
              <w:t>=((С</w:t>
            </w:r>
            <w:r w:rsidR="006B2DB9" w:rsidRPr="006B2DB9">
              <w:rPr>
                <w:rFonts w:ascii="Times New Roman" w:hAnsi="Times New Roman"/>
                <w:b/>
                <w:sz w:val="24"/>
                <w:szCs w:val="24"/>
                <w:vertAlign w:val="subscript"/>
                <w:lang w:val="en-US" w:eastAsia="ru-RU"/>
              </w:rPr>
              <w:t>i</w:t>
            </w:r>
            <w:r w:rsidR="006B2DB9" w:rsidRPr="006B2DB9">
              <w:rPr>
                <w:rFonts w:ascii="Times New Roman" w:hAnsi="Times New Roman"/>
                <w:b/>
                <w:sz w:val="24"/>
                <w:szCs w:val="24"/>
                <w:lang w:eastAsia="ru-RU"/>
              </w:rPr>
              <w:t>-С</w:t>
            </w:r>
            <w:r w:rsidR="006B2DB9" w:rsidRPr="006B2DB9">
              <w:rPr>
                <w:rFonts w:ascii="Times New Roman" w:hAnsi="Times New Roman"/>
                <w:b/>
                <w:sz w:val="24"/>
                <w:szCs w:val="24"/>
                <w:vertAlign w:val="subscript"/>
                <w:lang w:val="en-US" w:eastAsia="ru-RU"/>
              </w:rPr>
              <w:t>min</w:t>
            </w:r>
            <w:r w:rsidR="006B2DB9" w:rsidRPr="006B2DB9">
              <w:rPr>
                <w:rFonts w:ascii="Times New Roman" w:hAnsi="Times New Roman"/>
                <w:b/>
                <w:sz w:val="24"/>
                <w:szCs w:val="24"/>
                <w:lang w:eastAsia="ru-RU"/>
              </w:rPr>
              <w:t>)/(С</w:t>
            </w:r>
            <w:r w:rsidR="006B2DB9" w:rsidRPr="006B2DB9">
              <w:rPr>
                <w:rFonts w:ascii="Times New Roman" w:hAnsi="Times New Roman"/>
                <w:b/>
                <w:sz w:val="24"/>
                <w:szCs w:val="24"/>
                <w:vertAlign w:val="subscript"/>
                <w:lang w:val="en-US" w:eastAsia="ru-RU"/>
              </w:rPr>
              <w:t>min</w:t>
            </w:r>
            <w:r w:rsidR="006B2DB9" w:rsidRPr="006B2DB9">
              <w:rPr>
                <w:rFonts w:ascii="Times New Roman" w:hAnsi="Times New Roman"/>
                <w:b/>
                <w:sz w:val="24"/>
                <w:szCs w:val="24"/>
                <w:lang w:eastAsia="ru-RU"/>
              </w:rPr>
              <w:t>*2))*100,</w:t>
            </w:r>
          </w:p>
          <w:p w:rsidR="00B00E03" w:rsidRPr="006B2DB9" w:rsidRDefault="00B00E03" w:rsidP="000E4322">
            <w:pPr>
              <w:spacing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где</w:t>
            </w:r>
            <w:r w:rsidRPr="006B2DB9">
              <w:rPr>
                <w:rFonts w:ascii="Times New Roman" w:hAnsi="Times New Roman"/>
                <w:bCs/>
                <w:sz w:val="18"/>
                <w:szCs w:val="18"/>
                <w:lang w:eastAsia="ru-RU"/>
              </w:rPr>
              <w:t>:</w:t>
            </w:r>
          </w:p>
          <w:p w:rsidR="00B00E03" w:rsidRPr="00884867" w:rsidRDefault="00B00E03" w:rsidP="000E4322">
            <w:pPr>
              <w:spacing w:after="0" w:line="240" w:lineRule="auto"/>
              <w:contextualSpacing/>
              <w:rPr>
                <w:rFonts w:ascii="Times New Roman" w:hAnsi="Times New Roman"/>
                <w:bCs/>
                <w:sz w:val="18"/>
                <w:szCs w:val="18"/>
                <w:lang w:eastAsia="ru-RU"/>
              </w:rPr>
            </w:pPr>
            <w:r w:rsidRPr="001C67B8">
              <w:rPr>
                <w:rFonts w:ascii="Times New Roman" w:hAnsi="Times New Roman"/>
                <w:bCs/>
                <w:sz w:val="18"/>
                <w:szCs w:val="18"/>
                <w:lang w:eastAsia="ru-RU"/>
              </w:rPr>
              <w:br/>
            </w:r>
            <w:r w:rsidRPr="00884867">
              <w:rPr>
                <w:rFonts w:ascii="Times New Roman" w:hAnsi="Times New Roman"/>
                <w:b/>
                <w:sz w:val="18"/>
                <w:szCs w:val="18"/>
                <w:lang w:eastAsia="ru-RU"/>
              </w:rPr>
              <w:t>R</w:t>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i</w:t>
            </w:r>
            <w:r w:rsidRPr="00884867">
              <w:rPr>
                <w:rFonts w:ascii="Times New Roman" w:hAnsi="Times New Roman"/>
                <w:bCs/>
                <w:sz w:val="18"/>
                <w:szCs w:val="18"/>
                <w:lang w:eastAsia="ru-RU"/>
              </w:rPr>
              <w:t xml:space="preserve"> – рейти</w:t>
            </w:r>
            <w:r>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указанному критерию;</w:t>
            </w:r>
            <w:r w:rsidRPr="00884867">
              <w:rPr>
                <w:rFonts w:ascii="Times New Roman" w:hAnsi="Times New Roman"/>
                <w:bCs/>
                <w:sz w:val="18"/>
                <w:szCs w:val="18"/>
                <w:lang w:eastAsia="ru-RU"/>
              </w:rPr>
              <w:br/>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min</w:t>
            </w:r>
            <w:r w:rsidRPr="00884867">
              <w:rPr>
                <w:rFonts w:ascii="Times New Roman" w:hAnsi="Times New Roman"/>
                <w:bCs/>
                <w:sz w:val="18"/>
                <w:szCs w:val="18"/>
                <w:vertAlign w:val="subscript"/>
                <w:lang w:eastAsia="ru-RU"/>
              </w:rPr>
              <w:t xml:space="preserve"> </w:t>
            </w:r>
            <w:r w:rsidRPr="00884867">
              <w:rPr>
                <w:rFonts w:ascii="Times New Roman" w:hAnsi="Times New Roman"/>
                <w:bCs/>
                <w:sz w:val="18"/>
                <w:szCs w:val="18"/>
                <w:lang w:eastAsia="ru-RU"/>
              </w:rPr>
              <w:t xml:space="preserve">– минимальный срок </w:t>
            </w:r>
            <w:r w:rsidR="006B2DB9">
              <w:rPr>
                <w:rFonts w:ascii="Times New Roman" w:hAnsi="Times New Roman"/>
                <w:bCs/>
                <w:sz w:val="18"/>
                <w:szCs w:val="18"/>
                <w:lang w:eastAsia="ru-RU"/>
              </w:rPr>
              <w:t>гарантии</w:t>
            </w:r>
            <w:r w:rsidRPr="00884867">
              <w:rPr>
                <w:rFonts w:ascii="Times New Roman" w:hAnsi="Times New Roman"/>
                <w:bCs/>
                <w:sz w:val="18"/>
                <w:szCs w:val="18"/>
                <w:lang w:eastAsia="ru-RU"/>
              </w:rPr>
              <w:t xml:space="preserve"> </w:t>
            </w:r>
            <w:r w:rsidR="00C95D7D">
              <w:rPr>
                <w:rFonts w:ascii="Times New Roman" w:hAnsi="Times New Roman"/>
                <w:bCs/>
                <w:sz w:val="18"/>
                <w:szCs w:val="18"/>
                <w:lang w:eastAsia="ru-RU"/>
              </w:rPr>
              <w:t xml:space="preserve">качества </w:t>
            </w:r>
            <w:r>
              <w:rPr>
                <w:rFonts w:ascii="Times New Roman" w:hAnsi="Times New Roman"/>
                <w:bCs/>
                <w:sz w:val="18"/>
                <w:szCs w:val="18"/>
                <w:lang w:eastAsia="ru-RU"/>
              </w:rPr>
              <w:t>работ</w:t>
            </w:r>
            <w:r w:rsidRPr="00884867">
              <w:rPr>
                <w:rFonts w:ascii="Times New Roman" w:hAnsi="Times New Roman"/>
                <w:bCs/>
                <w:sz w:val="18"/>
                <w:szCs w:val="18"/>
                <w:lang w:eastAsia="ru-RU"/>
              </w:rPr>
              <w:t xml:space="preserve">, установленный в </w:t>
            </w:r>
            <w:r>
              <w:rPr>
                <w:rFonts w:ascii="Times New Roman" w:hAnsi="Times New Roman"/>
                <w:bCs/>
                <w:sz w:val="18"/>
                <w:szCs w:val="18"/>
                <w:lang w:eastAsia="ru-RU"/>
              </w:rPr>
              <w:t>настоящей Документации (п.</w:t>
            </w:r>
            <w:r w:rsidR="00C95D7D">
              <w:rPr>
                <w:rFonts w:ascii="Times New Roman" w:hAnsi="Times New Roman"/>
                <w:bCs/>
                <w:sz w:val="18"/>
                <w:szCs w:val="18"/>
                <w:lang w:eastAsia="ru-RU"/>
              </w:rPr>
              <w:t>8.2. Технической части (Том 2 «Техническая часть»</w:t>
            </w:r>
            <w:r w:rsidRPr="00884867">
              <w:rPr>
                <w:rFonts w:ascii="Times New Roman" w:hAnsi="Times New Roman"/>
                <w:bCs/>
                <w:sz w:val="18"/>
                <w:szCs w:val="18"/>
                <w:lang w:eastAsia="ru-RU"/>
              </w:rPr>
              <w:t>);</w:t>
            </w:r>
          </w:p>
          <w:p w:rsidR="00B00E03" w:rsidRPr="00884867" w:rsidRDefault="00B00E03" w:rsidP="000E4322">
            <w:pPr>
              <w:spacing w:after="0" w:line="240" w:lineRule="auto"/>
              <w:contextualSpacing/>
              <w:rPr>
                <w:rFonts w:ascii="Times New Roman" w:hAnsi="Times New Roman"/>
                <w:bCs/>
                <w:sz w:val="18"/>
                <w:szCs w:val="18"/>
              </w:rPr>
            </w:pPr>
            <w:r>
              <w:rPr>
                <w:rFonts w:ascii="Times New Roman" w:hAnsi="Times New Roman"/>
                <w:b/>
                <w:sz w:val="18"/>
                <w:szCs w:val="18"/>
                <w:lang w:val="en-US"/>
              </w:rPr>
              <w:t>C</w:t>
            </w:r>
            <w:r w:rsidRPr="00884867">
              <w:rPr>
                <w:rFonts w:ascii="Times New Roman" w:hAnsi="Times New Roman"/>
                <w:b/>
                <w:sz w:val="18"/>
                <w:szCs w:val="18"/>
                <w:vertAlign w:val="subscript"/>
              </w:rPr>
              <w:t>i</w:t>
            </w:r>
            <w:r w:rsidRPr="00884867">
              <w:rPr>
                <w:rFonts w:ascii="Times New Roman" w:hAnsi="Times New Roman"/>
                <w:bCs/>
                <w:sz w:val="18"/>
                <w:szCs w:val="18"/>
                <w:vertAlign w:val="subscript"/>
              </w:rPr>
              <w:t xml:space="preserve"> </w:t>
            </w:r>
            <w:r>
              <w:rPr>
                <w:rFonts w:ascii="Times New Roman" w:hAnsi="Times New Roman"/>
                <w:bCs/>
                <w:sz w:val="18"/>
                <w:szCs w:val="18"/>
              </w:rPr>
              <w:t>– предложение i-го У</w:t>
            </w:r>
            <w:r w:rsidRPr="00884867">
              <w:rPr>
                <w:rFonts w:ascii="Times New Roman" w:hAnsi="Times New Roman"/>
                <w:bCs/>
                <w:sz w:val="18"/>
                <w:szCs w:val="18"/>
              </w:rPr>
              <w:t>частника по сроку оплаты.</w:t>
            </w:r>
          </w:p>
          <w:p w:rsidR="00B00E03" w:rsidRPr="00884867" w:rsidRDefault="00B00E03" w:rsidP="000E4322">
            <w:pPr>
              <w:keepNext/>
              <w:spacing w:after="0" w:line="240" w:lineRule="auto"/>
              <w:contextualSpacing/>
              <w:rPr>
                <w:rFonts w:ascii="Times New Roman" w:hAnsi="Times New Roman"/>
                <w:sz w:val="18"/>
                <w:szCs w:val="18"/>
                <w:lang w:eastAsia="ru-RU"/>
              </w:rPr>
            </w:pPr>
          </w:p>
          <w:p w:rsidR="000E4322" w:rsidRPr="00C95D7D" w:rsidRDefault="00B00E03" w:rsidP="000E4322">
            <w:pPr>
              <w:keepNext/>
              <w:spacing w:after="0" w:line="240" w:lineRule="auto"/>
              <w:contextualSpacing/>
              <w:rPr>
                <w:rFonts w:ascii="Times New Roman" w:hAnsi="Times New Roman"/>
                <w:sz w:val="18"/>
                <w:szCs w:val="18"/>
                <w:lang w:eastAsia="ru-RU"/>
              </w:rPr>
            </w:pPr>
            <w:r>
              <w:rPr>
                <w:rFonts w:ascii="Times New Roman" w:hAnsi="Times New Roman"/>
                <w:sz w:val="18"/>
                <w:szCs w:val="18"/>
                <w:lang w:eastAsia="ru-RU"/>
              </w:rPr>
              <w:t>При оценке З</w:t>
            </w:r>
            <w:r w:rsidRPr="00884867">
              <w:rPr>
                <w:rFonts w:ascii="Times New Roman" w:hAnsi="Times New Roman"/>
                <w:sz w:val="18"/>
                <w:szCs w:val="18"/>
                <w:lang w:eastAsia="ru-RU"/>
              </w:rPr>
              <w:t>аявок по критерию «Условия опла</w:t>
            </w:r>
            <w:r>
              <w:rPr>
                <w:rFonts w:ascii="Times New Roman" w:hAnsi="Times New Roman"/>
                <w:sz w:val="18"/>
                <w:szCs w:val="18"/>
                <w:lang w:eastAsia="ru-RU"/>
              </w:rPr>
              <w:t>ты» лучшим условием исполнения Д</w:t>
            </w:r>
            <w:r w:rsidRPr="00884867">
              <w:rPr>
                <w:rFonts w:ascii="Times New Roman" w:hAnsi="Times New Roman"/>
                <w:sz w:val="18"/>
                <w:szCs w:val="18"/>
                <w:lang w:eastAsia="ru-RU"/>
              </w:rPr>
              <w:t>оговора по указанному к</w:t>
            </w:r>
            <w:r>
              <w:rPr>
                <w:rFonts w:ascii="Times New Roman" w:hAnsi="Times New Roman"/>
                <w:sz w:val="18"/>
                <w:szCs w:val="18"/>
                <w:lang w:eastAsia="ru-RU"/>
              </w:rPr>
              <w:t>ритерию признается предложение Участника З</w:t>
            </w:r>
            <w:r w:rsidRPr="00884867">
              <w:rPr>
                <w:rFonts w:ascii="Times New Roman" w:hAnsi="Times New Roman"/>
                <w:sz w:val="18"/>
                <w:szCs w:val="18"/>
                <w:lang w:eastAsia="ru-RU"/>
              </w:rPr>
              <w:t>апроса предложений с наилучшими условиями оплаты.</w:t>
            </w:r>
          </w:p>
        </w:tc>
        <w:tc>
          <w:tcPr>
            <w:tcW w:w="2410" w:type="dxa"/>
            <w:tcBorders>
              <w:right w:val="single" w:sz="4" w:space="0" w:color="auto"/>
            </w:tcBorders>
            <w:vAlign w:val="center"/>
          </w:tcPr>
          <w:p w:rsidR="00B00E03" w:rsidRDefault="00B00E03" w:rsidP="000E4322">
            <w:pPr>
              <w:spacing w:after="0" w:line="240" w:lineRule="auto"/>
              <w:contextualSpacing/>
              <w:jc w:val="center"/>
              <w:rPr>
                <w:rFonts w:ascii="Times New Roman" w:hAnsi="Times New Roman"/>
                <w:sz w:val="18"/>
                <w:szCs w:val="18"/>
              </w:rPr>
            </w:pPr>
          </w:p>
        </w:tc>
        <w:tc>
          <w:tcPr>
            <w:tcW w:w="2055" w:type="dxa"/>
            <w:vMerge w:val="restart"/>
            <w:tcBorders>
              <w:left w:val="single" w:sz="4" w:space="0" w:color="auto"/>
              <w:right w:val="single" w:sz="4" w:space="0" w:color="auto"/>
            </w:tcBorders>
            <w:vAlign w:val="center"/>
          </w:tcPr>
          <w:p w:rsidR="0036384D"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B00E03" w:rsidRDefault="00A07AC4"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1</w:t>
            </w:r>
            <w:r w:rsidR="00B00E03" w:rsidRPr="00105785">
              <w:rPr>
                <w:rFonts w:ascii="Times New Roman" w:hAnsi="Times New Roman"/>
                <w:b/>
                <w:sz w:val="18"/>
                <w:szCs w:val="18"/>
              </w:rPr>
              <w:t>0% (0,</w:t>
            </w:r>
            <w:r>
              <w:rPr>
                <w:rFonts w:ascii="Times New Roman" w:hAnsi="Times New Roman"/>
                <w:b/>
                <w:sz w:val="18"/>
                <w:szCs w:val="18"/>
              </w:rPr>
              <w:t>1</w:t>
            </w:r>
            <w:r w:rsidR="00B00E03" w:rsidRPr="00105785">
              <w:rPr>
                <w:rFonts w:ascii="Times New Roman" w:hAnsi="Times New Roman"/>
                <w:b/>
                <w:sz w:val="18"/>
                <w:szCs w:val="18"/>
              </w:rPr>
              <w:t>)</w:t>
            </w:r>
          </w:p>
          <w:p w:rsidR="00A07AC4" w:rsidRDefault="00A07AC4" w:rsidP="000E4322">
            <w:pPr>
              <w:spacing w:after="0" w:line="240" w:lineRule="auto"/>
              <w:contextualSpacing/>
              <w:jc w:val="center"/>
              <w:rPr>
                <w:rFonts w:ascii="Times New Roman" w:hAnsi="Times New Roman"/>
                <w:b/>
                <w:sz w:val="18"/>
                <w:szCs w:val="18"/>
              </w:rPr>
            </w:pPr>
          </w:p>
          <w:p w:rsidR="0036384D" w:rsidRDefault="0036384D" w:rsidP="000E4322">
            <w:pPr>
              <w:spacing w:after="0" w:line="240" w:lineRule="auto"/>
              <w:contextualSpacing/>
              <w:jc w:val="center"/>
              <w:rPr>
                <w:rFonts w:ascii="Times New Roman" w:hAnsi="Times New Roman"/>
                <w:b/>
                <w:sz w:val="18"/>
                <w:szCs w:val="18"/>
              </w:rPr>
            </w:pPr>
          </w:p>
          <w:p w:rsidR="0036384D" w:rsidRDefault="0036384D" w:rsidP="000E4322">
            <w:pPr>
              <w:spacing w:after="0" w:line="240" w:lineRule="auto"/>
              <w:contextualSpacing/>
              <w:jc w:val="center"/>
              <w:rPr>
                <w:rFonts w:ascii="Times New Roman" w:hAnsi="Times New Roman"/>
                <w:b/>
                <w:sz w:val="18"/>
                <w:szCs w:val="18"/>
              </w:rPr>
            </w:pPr>
          </w:p>
          <w:p w:rsidR="0036384D" w:rsidRDefault="0036384D" w:rsidP="000E4322">
            <w:pPr>
              <w:spacing w:after="0" w:line="240" w:lineRule="auto"/>
              <w:contextualSpacing/>
              <w:jc w:val="center"/>
              <w:rPr>
                <w:rFonts w:ascii="Times New Roman" w:hAnsi="Times New Roman"/>
                <w:b/>
                <w:sz w:val="18"/>
                <w:szCs w:val="18"/>
              </w:rPr>
            </w:pPr>
          </w:p>
          <w:p w:rsidR="0036384D" w:rsidRDefault="0036384D" w:rsidP="000E4322">
            <w:pPr>
              <w:spacing w:after="0" w:line="240" w:lineRule="auto"/>
              <w:contextualSpacing/>
              <w:jc w:val="center"/>
              <w:rPr>
                <w:rFonts w:ascii="Times New Roman" w:hAnsi="Times New Roman"/>
                <w:b/>
                <w:sz w:val="18"/>
                <w:szCs w:val="18"/>
              </w:rPr>
            </w:pPr>
          </w:p>
          <w:p w:rsidR="0036384D" w:rsidRDefault="0036384D"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Pr="00B27844" w:rsidRDefault="00B00E03" w:rsidP="000E4322">
            <w:pPr>
              <w:spacing w:after="0" w:line="240" w:lineRule="auto"/>
              <w:contextualSpacing/>
              <w:jc w:val="center"/>
              <w:rPr>
                <w:rFonts w:ascii="Times New Roman" w:hAnsi="Times New Roman"/>
                <w:b/>
                <w:sz w:val="18"/>
                <w:szCs w:val="18"/>
              </w:rPr>
            </w:pPr>
          </w:p>
          <w:p w:rsidR="00B00E03" w:rsidRPr="00B04AC9"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Pr="00105785" w:rsidRDefault="00B00E03" w:rsidP="000E4322">
            <w:pPr>
              <w:spacing w:after="0" w:line="240" w:lineRule="auto"/>
              <w:ind w:right="-28"/>
              <w:contextualSpacing/>
              <w:rPr>
                <w:rFonts w:ascii="Times New Roman" w:hAnsi="Times New Roman"/>
                <w:sz w:val="16"/>
                <w:szCs w:val="16"/>
              </w:rPr>
            </w:pPr>
          </w:p>
        </w:tc>
      </w:tr>
      <w:tr w:rsidR="00B00E03" w:rsidRPr="00105785" w:rsidTr="00B00E03">
        <w:trPr>
          <w:trHeight w:val="267"/>
          <w:jc w:val="center"/>
        </w:trPr>
        <w:tc>
          <w:tcPr>
            <w:tcW w:w="1632" w:type="dxa"/>
            <w:vAlign w:val="center"/>
          </w:tcPr>
          <w:p w:rsidR="00B00E03" w:rsidRPr="00105785" w:rsidRDefault="00B00E03"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3.1.</w:t>
            </w:r>
          </w:p>
        </w:tc>
        <w:tc>
          <w:tcPr>
            <w:tcW w:w="4110" w:type="dxa"/>
            <w:vAlign w:val="center"/>
          </w:tcPr>
          <w:p w:rsidR="00B00E03" w:rsidRPr="00105785" w:rsidRDefault="00B00E03" w:rsidP="000E4322">
            <w:pPr>
              <w:spacing w:after="0" w:line="240" w:lineRule="auto"/>
              <w:ind w:right="-28"/>
              <w:contextualSpacing/>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410" w:type="dxa"/>
            <w:tcBorders>
              <w:right w:val="single" w:sz="4" w:space="0" w:color="auto"/>
            </w:tcBorders>
            <w:vAlign w:val="center"/>
          </w:tcPr>
          <w:p w:rsidR="00B00E03" w:rsidRDefault="00B00E03" w:rsidP="000E4322">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Балл:</w:t>
            </w:r>
          </w:p>
          <w:p w:rsidR="00A07AC4" w:rsidRPr="00105785" w:rsidRDefault="00A07AC4" w:rsidP="000E4322">
            <w:pPr>
              <w:spacing w:after="0" w:line="240" w:lineRule="auto"/>
              <w:contextualSpacing/>
              <w:jc w:val="center"/>
              <w:rPr>
                <w:rFonts w:ascii="Times New Roman" w:hAnsi="Times New Roman"/>
                <w:sz w:val="18"/>
                <w:szCs w:val="18"/>
              </w:rPr>
            </w:pPr>
            <w:r>
              <w:rPr>
                <w:rFonts w:ascii="Times New Roman" w:hAnsi="Times New Roman"/>
                <w:b/>
                <w:sz w:val="18"/>
                <w:szCs w:val="18"/>
              </w:rPr>
              <w:t xml:space="preserve">100 </w:t>
            </w:r>
          </w:p>
        </w:tc>
        <w:tc>
          <w:tcPr>
            <w:tcW w:w="2055" w:type="dxa"/>
            <w:vMerge/>
            <w:tcBorders>
              <w:left w:val="single" w:sz="4" w:space="0" w:color="auto"/>
              <w:right w:val="single" w:sz="4" w:space="0" w:color="auto"/>
            </w:tcBorders>
            <w:vAlign w:val="center"/>
          </w:tcPr>
          <w:p w:rsidR="00B00E03" w:rsidRPr="00CC374F" w:rsidRDefault="00B00E03" w:rsidP="000E4322">
            <w:pPr>
              <w:spacing w:after="0" w:line="240" w:lineRule="auto"/>
              <w:contextualSpacing/>
              <w:jc w:val="center"/>
              <w:rPr>
                <w:rFonts w:ascii="Times New Roman" w:hAnsi="Times New Roman"/>
                <w:b/>
                <w:color w:val="0070C0"/>
                <w:sz w:val="18"/>
                <w:szCs w:val="18"/>
              </w:rPr>
            </w:pPr>
          </w:p>
        </w:tc>
      </w:tr>
      <w:tr w:rsidR="00B00E03" w:rsidRPr="00105785" w:rsidTr="00B00E03">
        <w:trPr>
          <w:trHeight w:val="269"/>
          <w:jc w:val="center"/>
        </w:trPr>
        <w:tc>
          <w:tcPr>
            <w:tcW w:w="1632" w:type="dxa"/>
            <w:vAlign w:val="center"/>
          </w:tcPr>
          <w:p w:rsidR="00B00E03" w:rsidRDefault="00B00E03"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3.2.</w:t>
            </w:r>
          </w:p>
          <w:p w:rsidR="00B00E03" w:rsidRPr="00105785" w:rsidRDefault="00B00E03" w:rsidP="000E4322">
            <w:pPr>
              <w:spacing w:after="0" w:line="240" w:lineRule="auto"/>
              <w:contextualSpacing/>
              <w:jc w:val="center"/>
              <w:rPr>
                <w:rFonts w:ascii="Times New Roman" w:hAnsi="Times New Roman"/>
                <w:b/>
                <w:sz w:val="18"/>
                <w:szCs w:val="18"/>
              </w:rPr>
            </w:pPr>
          </w:p>
        </w:tc>
        <w:tc>
          <w:tcPr>
            <w:tcW w:w="4110" w:type="dxa"/>
            <w:vAlign w:val="center"/>
          </w:tcPr>
          <w:p w:rsidR="00B00E03" w:rsidRDefault="00A07AC4" w:rsidP="000E4322">
            <w:pPr>
              <w:spacing w:after="0" w:line="240" w:lineRule="auto"/>
              <w:ind w:right="-28"/>
              <w:contextualSpacing/>
              <w:jc w:val="center"/>
              <w:rPr>
                <w:rFonts w:ascii="Times New Roman" w:hAnsi="Times New Roman"/>
                <w:b/>
                <w:sz w:val="18"/>
                <w:szCs w:val="18"/>
              </w:rPr>
            </w:pPr>
            <w:r>
              <w:rPr>
                <w:rFonts w:ascii="Times New Roman" w:hAnsi="Times New Roman"/>
                <w:b/>
                <w:sz w:val="18"/>
                <w:szCs w:val="18"/>
              </w:rPr>
              <w:t>Срок гарантии качества:</w:t>
            </w:r>
          </w:p>
          <w:p w:rsidR="00B00E03" w:rsidRPr="00105785" w:rsidRDefault="00B00E03" w:rsidP="000E4322">
            <w:pPr>
              <w:spacing w:after="0" w:line="240" w:lineRule="auto"/>
              <w:ind w:right="-28"/>
              <w:contextualSpacing/>
              <w:jc w:val="center"/>
              <w:rPr>
                <w:rFonts w:ascii="Times New Roman" w:hAnsi="Times New Roman"/>
                <w:b/>
                <w:sz w:val="18"/>
                <w:szCs w:val="18"/>
              </w:rPr>
            </w:pPr>
          </w:p>
        </w:tc>
        <w:tc>
          <w:tcPr>
            <w:tcW w:w="2410" w:type="dxa"/>
            <w:tcBorders>
              <w:right w:val="single" w:sz="4" w:space="0" w:color="auto"/>
            </w:tcBorders>
            <w:vAlign w:val="center"/>
          </w:tcPr>
          <w:p w:rsidR="00B00E03" w:rsidRPr="00A07AC4" w:rsidRDefault="00A07AC4" w:rsidP="00A07AC4">
            <w:pPr>
              <w:spacing w:after="0" w:line="240" w:lineRule="auto"/>
              <w:contextualSpacing/>
              <w:jc w:val="center"/>
              <w:rPr>
                <w:rFonts w:ascii="Times New Roman" w:hAnsi="Times New Roman"/>
                <w:sz w:val="18"/>
                <w:szCs w:val="18"/>
              </w:rPr>
            </w:pPr>
            <w:r w:rsidRPr="00A07AC4">
              <w:rPr>
                <w:rFonts w:ascii="Times New Roman" w:hAnsi="Times New Roman"/>
                <w:sz w:val="18"/>
                <w:szCs w:val="18"/>
              </w:rPr>
              <w:t>Минимальный</w:t>
            </w:r>
            <w:r>
              <w:rPr>
                <w:rFonts w:ascii="Times New Roman" w:hAnsi="Times New Roman"/>
                <w:sz w:val="18"/>
                <w:szCs w:val="18"/>
              </w:rPr>
              <w:t>:</w:t>
            </w:r>
            <w:r w:rsidRPr="00A07AC4">
              <w:rPr>
                <w:rFonts w:ascii="Times New Roman" w:hAnsi="Times New Roman"/>
                <w:sz w:val="18"/>
                <w:szCs w:val="18"/>
              </w:rPr>
              <w:t xml:space="preserve"> 5 (пять) лет</w:t>
            </w:r>
            <w:r>
              <w:rPr>
                <w:rFonts w:ascii="Times New Roman" w:hAnsi="Times New Roman"/>
                <w:sz w:val="18"/>
                <w:szCs w:val="18"/>
              </w:rPr>
              <w:t>.</w:t>
            </w:r>
          </w:p>
        </w:tc>
        <w:tc>
          <w:tcPr>
            <w:tcW w:w="2055" w:type="dxa"/>
            <w:vMerge/>
            <w:tcBorders>
              <w:left w:val="single" w:sz="4" w:space="0" w:color="auto"/>
              <w:right w:val="single" w:sz="4" w:space="0" w:color="auto"/>
            </w:tcBorders>
            <w:vAlign w:val="center"/>
          </w:tcPr>
          <w:p w:rsidR="00B00E03" w:rsidRPr="00CC374F" w:rsidRDefault="00B00E03" w:rsidP="000E4322">
            <w:pPr>
              <w:spacing w:after="0" w:line="240" w:lineRule="auto"/>
              <w:contextualSpacing/>
              <w:jc w:val="center"/>
              <w:rPr>
                <w:rFonts w:ascii="Times New Roman" w:hAnsi="Times New Roman"/>
                <w:b/>
                <w:color w:val="0070C0"/>
                <w:sz w:val="18"/>
                <w:szCs w:val="18"/>
              </w:rPr>
            </w:pPr>
          </w:p>
        </w:tc>
      </w:tr>
    </w:tbl>
    <w:p w:rsidR="00927A4E" w:rsidRDefault="00927A4E" w:rsidP="00B00E03">
      <w:pPr>
        <w:spacing w:before="60" w:after="0" w:line="240" w:lineRule="auto"/>
        <w:ind w:firstLine="567"/>
        <w:jc w:val="both"/>
        <w:rPr>
          <w:rFonts w:ascii="Times New Roman" w:hAnsi="Times New Roman"/>
          <w:b/>
          <w:sz w:val="24"/>
          <w:szCs w:val="24"/>
        </w:rPr>
      </w:pPr>
    </w:p>
    <w:p w:rsidR="00576BD7" w:rsidRPr="004551C3" w:rsidRDefault="00576BD7" w:rsidP="00B00E03">
      <w:pPr>
        <w:spacing w:before="6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w:t>
      </w:r>
      <w:r w:rsidRPr="004551C3">
        <w:rPr>
          <w:rFonts w:ascii="Times New Roman" w:hAnsi="Times New Roman"/>
          <w:sz w:val="24"/>
          <w:szCs w:val="24"/>
        </w:rPr>
        <w:lastRenderedPageBreak/>
        <w:t>(паспорт,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B00E03">
      <w:pPr>
        <w:pStyle w:val="aff6"/>
        <w:tabs>
          <w:tab w:val="left" w:pos="1276"/>
        </w:tabs>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 xml:space="preserve">частников, присутствовавшими на переторжке, и считаются окончательными для каждого из </w:t>
      </w:r>
      <w:r w:rsidR="00576BD7" w:rsidRPr="004551C3">
        <w:rPr>
          <w:rFonts w:ascii="Times New Roman" w:hAnsi="Times New Roman"/>
          <w:sz w:val="24"/>
          <w:szCs w:val="24"/>
        </w:rPr>
        <w:lastRenderedPageBreak/>
        <w:t>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B00E03">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B00E03">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 xml:space="preserve">на участие в </w:t>
      </w:r>
      <w:r w:rsidR="00CE16BB">
        <w:rPr>
          <w:rFonts w:ascii="Times New Roman" w:hAnsi="Times New Roman"/>
          <w:color w:val="000000" w:themeColor="text1"/>
          <w:sz w:val="24"/>
          <w:szCs w:val="24"/>
        </w:rPr>
        <w:lastRenderedPageBreak/>
        <w:t>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373639" w:rsidRDefault="0047593F" w:rsidP="00B00E03">
      <w:pPr>
        <w:spacing w:before="60" w:after="0" w:line="240" w:lineRule="auto"/>
        <w:ind w:firstLine="567"/>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w:t>
      </w:r>
      <w:r w:rsidRPr="00B0327E">
        <w:rPr>
          <w:rFonts w:ascii="Times New Roman" w:hAnsi="Times New Roman"/>
          <w:i/>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B00E03">
      <w:pPr>
        <w:pStyle w:val="a4"/>
        <w:tabs>
          <w:tab w:val="left" w:pos="75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05"/>
          <w:tab w:val="left" w:pos="87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35"/>
          <w:tab w:val="left" w:pos="825"/>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B00E03">
      <w:pPr>
        <w:pStyle w:val="a4"/>
        <w:tabs>
          <w:tab w:val="left" w:pos="765"/>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8" w:name="_Toc175748966"/>
      <w:r w:rsidR="00461554" w:rsidRPr="004551C3">
        <w:rPr>
          <w:rFonts w:ascii="Times New Roman" w:hAnsi="Times New Roman"/>
          <w:sz w:val="24"/>
          <w:szCs w:val="24"/>
        </w:rPr>
        <w:t xml:space="preserve">. </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B00E03">
      <w:pPr>
        <w:pStyle w:val="20"/>
        <w:tabs>
          <w:tab w:val="clear" w:pos="1134"/>
          <w:tab w:val="num" w:pos="1418"/>
        </w:tabs>
        <w:spacing w:before="6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8"/>
      <w:r w:rsidR="00405582" w:rsidRPr="004551C3">
        <w:rPr>
          <w:sz w:val="24"/>
          <w:szCs w:val="24"/>
        </w:rPr>
        <w:t xml:space="preserve">  П</w:t>
      </w:r>
      <w:r w:rsidRPr="004551C3">
        <w:rPr>
          <w:sz w:val="24"/>
          <w:szCs w:val="24"/>
        </w:rPr>
        <w:t xml:space="preserve">рочие положения </w:t>
      </w:r>
    </w:p>
    <w:p w:rsidR="00405582" w:rsidRPr="004551C3" w:rsidRDefault="00897245" w:rsidP="00B00E03">
      <w:pPr>
        <w:pStyle w:val="ad"/>
        <w:tabs>
          <w:tab w:val="clear" w:pos="1418"/>
          <w:tab w:val="num" w:pos="567"/>
          <w:tab w:val="num"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B00E03">
      <w:pPr>
        <w:pStyle w:val="ad"/>
        <w:tabs>
          <w:tab w:val="num" w:pos="567"/>
          <w:tab w:val="left"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FF2173">
      <w:pPr>
        <w:pStyle w:val="ad"/>
        <w:tabs>
          <w:tab w:val="num" w:pos="567"/>
          <w:tab w:val="left" w:pos="1134"/>
        </w:tabs>
        <w:spacing w:before="6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1D57E0" w:rsidRPr="00E0432E" w:rsidRDefault="001D57E0"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2E06F4" w:rsidP="00382CE5">
      <w:pPr>
        <w:pStyle w:val="afa"/>
        <w:spacing w:before="60" w:beforeAutospacing="0" w:after="0" w:afterAutospacing="0"/>
        <w:contextualSpacing/>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2693"/>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E05361">
        <w:trPr>
          <w:trHeight w:val="572"/>
          <w:jc w:val="center"/>
        </w:trPr>
        <w:tc>
          <w:tcPr>
            <w:tcW w:w="95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693"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E05361">
        <w:trPr>
          <w:trHeight w:val="1241"/>
          <w:jc w:val="center"/>
        </w:trPr>
        <w:tc>
          <w:tcPr>
            <w:tcW w:w="95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693"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930B0C" w:rsidTr="00E05361">
        <w:trPr>
          <w:jc w:val="center"/>
        </w:trPr>
        <w:tc>
          <w:tcPr>
            <w:tcW w:w="95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693"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625" w:type="dxa"/>
          </w:tcPr>
          <w:p w:rsidR="009A383D" w:rsidRPr="008E1D71" w:rsidRDefault="009A383D" w:rsidP="00ED4A7D">
            <w:pPr>
              <w:spacing w:after="0" w:line="240" w:lineRule="auto"/>
              <w:ind w:left="34" w:hanging="38"/>
              <w:contextualSpacing/>
              <w:jc w:val="both"/>
              <w:rPr>
                <w:rFonts w:ascii="Times New Roman" w:hAnsi="Times New Roman"/>
              </w:rPr>
            </w:pPr>
            <w:r w:rsidRPr="008252D1">
              <w:rPr>
                <w:rFonts w:ascii="Times New Roman" w:hAnsi="Times New Roman"/>
              </w:rPr>
              <w:t xml:space="preserve">По техническим вопросам </w:t>
            </w:r>
            <w:r w:rsidR="00E905DE">
              <w:rPr>
                <w:rFonts w:ascii="Times New Roman" w:hAnsi="Times New Roman"/>
              </w:rPr>
              <w:t>-</w:t>
            </w:r>
            <w:r w:rsidRPr="008252D1">
              <w:rPr>
                <w:rFonts w:ascii="Times New Roman" w:hAnsi="Times New Roman"/>
              </w:rPr>
              <w:t xml:space="preserve"> </w:t>
            </w:r>
            <w:r w:rsidR="00063351" w:rsidRPr="008252D1">
              <w:rPr>
                <w:rFonts w:ascii="Times New Roman" w:hAnsi="Times New Roman"/>
              </w:rPr>
              <w:t>контактное лицо</w:t>
            </w:r>
            <w:r w:rsidR="00E05361" w:rsidRPr="008252D1">
              <w:rPr>
                <w:rFonts w:ascii="Times New Roman" w:hAnsi="Times New Roman"/>
              </w:rPr>
              <w:t>:</w:t>
            </w:r>
            <w:r w:rsidR="008252D1" w:rsidRPr="008252D1">
              <w:rPr>
                <w:rFonts w:ascii="Times New Roman" w:hAnsi="Times New Roman"/>
              </w:rPr>
              <w:t xml:space="preserve"> </w:t>
            </w:r>
            <w:r w:rsidR="00063351" w:rsidRPr="008252D1">
              <w:rPr>
                <w:rFonts w:ascii="Times New Roman" w:hAnsi="Times New Roman"/>
              </w:rPr>
              <w:t xml:space="preserve"> </w:t>
            </w:r>
            <w:r w:rsidR="00E05361" w:rsidRPr="008252D1">
              <w:rPr>
                <w:rFonts w:ascii="Times New Roman" w:hAnsi="Times New Roman"/>
              </w:rPr>
              <w:t>з</w:t>
            </w:r>
            <w:r w:rsidR="00EE6CC7" w:rsidRPr="008252D1">
              <w:rPr>
                <w:rFonts w:ascii="Times New Roman" w:hAnsi="Times New Roman"/>
              </w:rPr>
              <w:t>аместитель</w:t>
            </w:r>
            <w:r w:rsidRPr="008252D1">
              <w:rPr>
                <w:rFonts w:ascii="Times New Roman" w:hAnsi="Times New Roman"/>
              </w:rPr>
              <w:t xml:space="preserve"> генерального д</w:t>
            </w:r>
            <w:r w:rsidR="00EE6CC7" w:rsidRPr="008252D1">
              <w:rPr>
                <w:rFonts w:ascii="Times New Roman" w:hAnsi="Times New Roman"/>
              </w:rPr>
              <w:t>иректора - главный инженер</w:t>
            </w:r>
            <w:r w:rsidRPr="008252D1">
              <w:rPr>
                <w:rFonts w:ascii="Times New Roman" w:hAnsi="Times New Roman"/>
              </w:rPr>
              <w:t xml:space="preserve"> </w:t>
            </w:r>
            <w:r w:rsidR="00EE6CC7" w:rsidRPr="00E905DE">
              <w:rPr>
                <w:rFonts w:ascii="Times New Roman" w:hAnsi="Times New Roman"/>
                <w:i/>
              </w:rPr>
              <w:t>Ретиков Михаил</w:t>
            </w:r>
            <w:r w:rsidRPr="00E905DE">
              <w:rPr>
                <w:rFonts w:ascii="Times New Roman" w:hAnsi="Times New Roman"/>
                <w:i/>
              </w:rPr>
              <w:t xml:space="preserve"> Трофимович</w:t>
            </w:r>
            <w:r w:rsidRPr="008252D1">
              <w:rPr>
                <w:rFonts w:ascii="Times New Roman" w:hAnsi="Times New Roman"/>
              </w:rPr>
              <w:t xml:space="preserve">, контактный телефон: </w:t>
            </w:r>
            <w:r w:rsidRPr="008E1D71">
              <w:rPr>
                <w:rFonts w:ascii="Times New Roman" w:hAnsi="Times New Roman"/>
              </w:rPr>
              <w:t xml:space="preserve">8 (4012) 567-008, </w:t>
            </w:r>
            <w:r w:rsidR="00555E28" w:rsidRPr="008252D1">
              <w:rPr>
                <w:rFonts w:ascii="Times New Roman" w:hAnsi="Times New Roman"/>
                <w:lang w:val="en-US"/>
              </w:rPr>
              <w:t>e</w:t>
            </w:r>
            <w:r w:rsidR="00555E28" w:rsidRPr="008E1D71">
              <w:rPr>
                <w:rFonts w:ascii="Times New Roman" w:hAnsi="Times New Roman"/>
              </w:rPr>
              <w:t>-</w:t>
            </w:r>
            <w:r w:rsidR="00555E28" w:rsidRPr="008252D1">
              <w:rPr>
                <w:rFonts w:ascii="Times New Roman" w:hAnsi="Times New Roman"/>
                <w:lang w:val="en-US"/>
              </w:rPr>
              <w:t>mail</w:t>
            </w:r>
            <w:r w:rsidRPr="008E1D71">
              <w:rPr>
                <w:rFonts w:ascii="Times New Roman" w:hAnsi="Times New Roman"/>
              </w:rPr>
              <w:t xml:space="preserve">: </w:t>
            </w:r>
            <w:hyperlink r:id="rId16" w:history="1">
              <w:r w:rsidRPr="008252D1">
                <w:rPr>
                  <w:rStyle w:val="a3"/>
                  <w:rFonts w:ascii="Times New Roman" w:hAnsi="Times New Roman"/>
                  <w:color w:val="000000"/>
                  <w:u w:val="none"/>
                  <w:lang w:val="en-US"/>
                </w:rPr>
                <w:t>wpc</w:t>
              </w:r>
              <w:r w:rsidRPr="008E1D71">
                <w:rPr>
                  <w:rStyle w:val="a3"/>
                  <w:rFonts w:ascii="Times New Roman" w:hAnsi="Times New Roman"/>
                  <w:color w:val="000000"/>
                  <w:u w:val="none"/>
                </w:rPr>
                <w:t>@</w:t>
              </w:r>
              <w:r w:rsidRPr="008252D1">
                <w:rPr>
                  <w:rStyle w:val="a3"/>
                  <w:rFonts w:ascii="Times New Roman" w:hAnsi="Times New Roman"/>
                  <w:color w:val="000000"/>
                  <w:u w:val="none"/>
                  <w:lang w:val="en-US"/>
                </w:rPr>
                <w:t>inbox</w:t>
              </w:r>
              <w:r w:rsidRPr="008E1D71">
                <w:rPr>
                  <w:rStyle w:val="a3"/>
                  <w:rFonts w:ascii="Times New Roman" w:hAnsi="Times New Roman"/>
                  <w:color w:val="000000"/>
                  <w:u w:val="none"/>
                </w:rPr>
                <w:t>.</w:t>
              </w:r>
              <w:r w:rsidRPr="008252D1">
                <w:rPr>
                  <w:rStyle w:val="a3"/>
                  <w:rFonts w:ascii="Times New Roman" w:hAnsi="Times New Roman"/>
                  <w:color w:val="000000"/>
                  <w:u w:val="none"/>
                  <w:lang w:val="en-US"/>
                </w:rPr>
                <w:t>ru</w:t>
              </w:r>
            </w:hyperlink>
            <w:r w:rsidRPr="008E1D71">
              <w:t xml:space="preserve">.  </w:t>
            </w:r>
          </w:p>
          <w:p w:rsidR="00292E6C" w:rsidRPr="008252D1" w:rsidRDefault="009A383D" w:rsidP="00ED4A7D">
            <w:pPr>
              <w:spacing w:after="0" w:line="240" w:lineRule="auto"/>
              <w:ind w:left="34" w:hanging="38"/>
              <w:contextualSpacing/>
              <w:jc w:val="both"/>
              <w:rPr>
                <w:rFonts w:ascii="Times New Roman" w:hAnsi="Times New Roman"/>
              </w:rPr>
            </w:pPr>
            <w:r w:rsidRPr="008252D1">
              <w:rPr>
                <w:rFonts w:ascii="Times New Roman" w:hAnsi="Times New Roman"/>
              </w:rPr>
              <w:t>По вопросам оформления документации обращат</w:t>
            </w:r>
            <w:r w:rsidR="000318E0" w:rsidRPr="008252D1">
              <w:rPr>
                <w:rFonts w:ascii="Times New Roman" w:hAnsi="Times New Roman"/>
              </w:rPr>
              <w:t>ься к специалисту</w:t>
            </w:r>
            <w:r w:rsidR="008252D1">
              <w:rPr>
                <w:rFonts w:ascii="Times New Roman" w:hAnsi="Times New Roman"/>
              </w:rPr>
              <w:t xml:space="preserve"> </w:t>
            </w:r>
            <w:r w:rsidR="000318E0" w:rsidRPr="008252D1">
              <w:rPr>
                <w:rFonts w:ascii="Times New Roman" w:hAnsi="Times New Roman"/>
              </w:rPr>
              <w:t>по проведению </w:t>
            </w:r>
            <w:r w:rsidRPr="008252D1">
              <w:rPr>
                <w:rFonts w:ascii="Times New Roman" w:hAnsi="Times New Roman"/>
              </w:rPr>
              <w:t>закупочных</w:t>
            </w:r>
            <w:r w:rsidR="008252D1">
              <w:rPr>
                <w:rFonts w:ascii="Times New Roman" w:hAnsi="Times New Roman"/>
              </w:rPr>
              <w:t xml:space="preserve"> </w:t>
            </w:r>
            <w:r w:rsidRPr="008252D1">
              <w:rPr>
                <w:rFonts w:ascii="Times New Roman" w:hAnsi="Times New Roman"/>
              </w:rPr>
              <w:t>процедур</w:t>
            </w:r>
            <w:r w:rsidR="00555E28" w:rsidRPr="008252D1">
              <w:rPr>
                <w:rFonts w:ascii="Times New Roman" w:hAnsi="Times New Roman"/>
              </w:rPr>
              <w:t xml:space="preserve"> </w:t>
            </w:r>
            <w:r w:rsidR="008252D1" w:rsidRPr="00E905DE">
              <w:rPr>
                <w:rFonts w:ascii="Times New Roman" w:hAnsi="Times New Roman"/>
                <w:i/>
              </w:rPr>
              <w:t xml:space="preserve">Бондаренко Наталии </w:t>
            </w:r>
            <w:r w:rsidRPr="00E905DE">
              <w:rPr>
                <w:rFonts w:ascii="Times New Roman" w:hAnsi="Times New Roman"/>
                <w:i/>
              </w:rPr>
              <w:t>Евгеньевне</w:t>
            </w:r>
            <w:r w:rsidRPr="008252D1">
              <w:rPr>
                <w:rFonts w:ascii="Times New Roman" w:hAnsi="Times New Roman"/>
              </w:rPr>
              <w:t>,</w:t>
            </w:r>
            <w:r w:rsidR="00A36913" w:rsidRPr="008252D1">
              <w:rPr>
                <w:rFonts w:ascii="Times New Roman" w:hAnsi="Times New Roman"/>
              </w:rPr>
              <w:t> </w:t>
            </w:r>
            <w:r w:rsidRPr="008252D1">
              <w:rPr>
                <w:rFonts w:ascii="Times New Roman" w:hAnsi="Times New Roman"/>
              </w:rPr>
              <w:t>контактный телефон: </w:t>
            </w:r>
            <w:r w:rsidR="00E05361" w:rsidRPr="008252D1">
              <w:rPr>
                <w:rFonts w:ascii="Times New Roman" w:hAnsi="Times New Roman"/>
              </w:rPr>
              <w:t>8(4012) 567-</w:t>
            </w:r>
            <w:r w:rsidRPr="008252D1">
              <w:rPr>
                <w:rFonts w:ascii="Times New Roman" w:hAnsi="Times New Roman"/>
              </w:rPr>
              <w:t>001</w:t>
            </w:r>
            <w:r w:rsidR="008E1D71">
              <w:rPr>
                <w:rFonts w:ascii="Times New Roman" w:hAnsi="Times New Roman"/>
              </w:rPr>
              <w:t xml:space="preserve"> </w:t>
            </w:r>
            <w:r w:rsidRPr="008252D1">
              <w:rPr>
                <w:rFonts w:ascii="Times New Roman" w:hAnsi="Times New Roman"/>
              </w:rPr>
              <w:t xml:space="preserve">(многоканальный), </w:t>
            </w:r>
            <w:r w:rsidR="00555E28" w:rsidRPr="008252D1">
              <w:rPr>
                <w:rFonts w:ascii="Times New Roman" w:hAnsi="Times New Roman"/>
                <w:lang w:val="en-US"/>
              </w:rPr>
              <w:t>e</w:t>
            </w:r>
            <w:r w:rsidR="00555E28" w:rsidRPr="008252D1">
              <w:rPr>
                <w:rFonts w:ascii="Times New Roman" w:hAnsi="Times New Roman"/>
              </w:rPr>
              <w:t>-</w:t>
            </w:r>
            <w:r w:rsidR="00555E28" w:rsidRPr="008252D1">
              <w:rPr>
                <w:rFonts w:ascii="Times New Roman" w:hAnsi="Times New Roman"/>
                <w:lang w:val="en-US"/>
              </w:rPr>
              <w:t>mail</w:t>
            </w:r>
            <w:r w:rsidRPr="008252D1">
              <w:rPr>
                <w:rFonts w:ascii="Times New Roman" w:hAnsi="Times New Roman"/>
              </w:rPr>
              <w:t xml:space="preserve">: </w:t>
            </w:r>
            <w:hyperlink r:id="rId17" w:history="1">
              <w:r w:rsidRPr="008252D1">
                <w:rPr>
                  <w:rStyle w:val="a3"/>
                  <w:rFonts w:ascii="Times New Roman" w:hAnsi="Times New Roman"/>
                  <w:color w:val="000000" w:themeColor="text1"/>
                  <w:u w:val="none"/>
                </w:rPr>
                <w:t>tender.zek@mail.ru</w:t>
              </w:r>
            </w:hyperlink>
            <w:r w:rsidRPr="00555E28">
              <w:t>.</w:t>
            </w:r>
          </w:p>
        </w:tc>
      </w:tr>
      <w:tr w:rsidR="009A383D" w:rsidRPr="00930B0C" w:rsidTr="00E05361">
        <w:trPr>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693"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E60C1D" w:rsidP="00ED4A7D">
            <w:pPr>
              <w:spacing w:after="0" w:line="240" w:lineRule="auto"/>
              <w:ind w:hanging="38"/>
              <w:contextualSpacing/>
              <w:jc w:val="both"/>
              <w:rPr>
                <w:rFonts w:ascii="Times New Roman" w:hAnsi="Times New Roman"/>
                <w:lang w:eastAsia="ru-RU"/>
              </w:rPr>
            </w:pPr>
            <w:r>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E05361">
        <w:trPr>
          <w:trHeight w:val="399"/>
          <w:jc w:val="center"/>
        </w:trPr>
        <w:tc>
          <w:tcPr>
            <w:tcW w:w="958" w:type="dxa"/>
          </w:tcPr>
          <w:p w:rsidR="009A383D" w:rsidRPr="00930B0C" w:rsidRDefault="00511DEE" w:rsidP="001B5587">
            <w:pPr>
              <w:pStyle w:val="33"/>
              <w:rPr>
                <w:sz w:val="22"/>
                <w:szCs w:val="22"/>
              </w:rPr>
            </w:pPr>
            <w:r>
              <w:rPr>
                <w:sz w:val="22"/>
                <w:szCs w:val="22"/>
              </w:rPr>
              <w:t>5.1.5.</w:t>
            </w:r>
          </w:p>
        </w:tc>
        <w:tc>
          <w:tcPr>
            <w:tcW w:w="2693"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F77A4">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4561DB"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E05361">
        <w:trPr>
          <w:trHeight w:val="399"/>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693"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ED4A7D">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E05361">
        <w:trPr>
          <w:trHeight w:val="399"/>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693"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625" w:type="dxa"/>
          </w:tcPr>
          <w:p w:rsidR="009A383D" w:rsidRPr="005C7261" w:rsidRDefault="009A383D" w:rsidP="0036384D">
            <w:pPr>
              <w:pStyle w:val="1a"/>
              <w:spacing w:line="264" w:lineRule="auto"/>
              <w:ind w:left="0" w:right="0"/>
              <w:rPr>
                <w:rFonts w:ascii="Times New Roman" w:hAnsi="Times New Roman"/>
                <w:sz w:val="22"/>
                <w:szCs w:val="22"/>
              </w:rPr>
            </w:pPr>
            <w:r w:rsidRPr="005C7261">
              <w:rPr>
                <w:rFonts w:ascii="Times New Roman" w:hAnsi="Times New Roman"/>
                <w:sz w:val="22"/>
                <w:szCs w:val="22"/>
              </w:rPr>
              <w:t>Право на заключение Договора</w:t>
            </w:r>
            <w:r w:rsidR="0022531C" w:rsidRPr="005C7261">
              <w:rPr>
                <w:rFonts w:ascii="Times New Roman" w:hAnsi="Times New Roman"/>
                <w:sz w:val="22"/>
                <w:szCs w:val="22"/>
              </w:rPr>
              <w:t xml:space="preserve"> на </w:t>
            </w:r>
            <w:r w:rsidR="00696FEC" w:rsidRPr="005C7261">
              <w:rPr>
                <w:rFonts w:ascii="Times New Roman" w:hAnsi="Times New Roman"/>
                <w:sz w:val="22"/>
                <w:szCs w:val="22"/>
              </w:rPr>
              <w:t xml:space="preserve">выполнение </w:t>
            </w:r>
            <w:r w:rsidR="0036384D">
              <w:rPr>
                <w:rFonts w:ascii="Times New Roman" w:hAnsi="Times New Roman"/>
                <w:sz w:val="22"/>
                <w:szCs w:val="22"/>
              </w:rPr>
              <w:t>электро</w:t>
            </w:r>
            <w:r w:rsidR="00696FEC" w:rsidRPr="005C7261">
              <w:rPr>
                <w:rFonts w:ascii="Times New Roman" w:hAnsi="Times New Roman"/>
                <w:sz w:val="22"/>
                <w:szCs w:val="22"/>
              </w:rPr>
              <w:t>монтажных работ.</w:t>
            </w:r>
            <w:r w:rsidR="008E1D71" w:rsidRPr="005C7261">
              <w:rPr>
                <w:rFonts w:ascii="Times New Roman" w:hAnsi="Times New Roman"/>
                <w:sz w:val="22"/>
                <w:szCs w:val="22"/>
              </w:rPr>
              <w:t xml:space="preserve"> </w:t>
            </w:r>
          </w:p>
        </w:tc>
      </w:tr>
      <w:tr w:rsidR="009A383D" w:rsidRPr="00930B0C" w:rsidTr="00E05361">
        <w:trPr>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693" w:type="dxa"/>
          </w:tcPr>
          <w:p w:rsidR="009A383D" w:rsidRPr="00930B0C" w:rsidRDefault="00C524CD" w:rsidP="001B5587">
            <w:pPr>
              <w:spacing w:after="0" w:line="240" w:lineRule="auto"/>
              <w:rPr>
                <w:rFonts w:ascii="Times New Roman" w:hAnsi="Times New Roman"/>
              </w:rPr>
            </w:pPr>
            <w:r>
              <w:rPr>
                <w:rFonts w:ascii="Times New Roman" w:hAnsi="Times New Roman"/>
              </w:rPr>
              <w:t>Вид и п</w:t>
            </w:r>
            <w:r w:rsidR="009A383D" w:rsidRPr="00930B0C">
              <w:rPr>
                <w:rFonts w:ascii="Times New Roman" w:hAnsi="Times New Roman"/>
              </w:rPr>
              <w:t xml:space="preserve">редмет Договора </w:t>
            </w:r>
          </w:p>
        </w:tc>
        <w:tc>
          <w:tcPr>
            <w:tcW w:w="6625" w:type="dxa"/>
          </w:tcPr>
          <w:p w:rsidR="00C524CD" w:rsidRPr="0036384D" w:rsidRDefault="009A383D" w:rsidP="0036384D">
            <w:pPr>
              <w:pStyle w:val="1a"/>
              <w:spacing w:line="264" w:lineRule="auto"/>
              <w:ind w:left="0" w:right="0"/>
              <w:rPr>
                <w:rFonts w:ascii="Times New Roman" w:hAnsi="Times New Roman"/>
                <w:sz w:val="24"/>
                <w:szCs w:val="24"/>
              </w:rPr>
            </w:pPr>
            <w:r w:rsidRPr="0036384D">
              <w:rPr>
                <w:rFonts w:ascii="Times New Roman" w:hAnsi="Times New Roman"/>
                <w:sz w:val="22"/>
                <w:szCs w:val="22"/>
                <w:u w:val="single"/>
              </w:rPr>
              <w:t>Лот № 1:</w:t>
            </w:r>
            <w:r w:rsidRPr="0036384D">
              <w:rPr>
                <w:rFonts w:ascii="Times New Roman" w:hAnsi="Times New Roman"/>
                <w:sz w:val="22"/>
                <w:szCs w:val="22"/>
              </w:rPr>
              <w:t xml:space="preserve"> </w:t>
            </w:r>
            <w:r w:rsidR="008252D1" w:rsidRPr="0036384D">
              <w:rPr>
                <w:rFonts w:ascii="Times New Roman" w:hAnsi="Times New Roman"/>
                <w:sz w:val="22"/>
                <w:szCs w:val="22"/>
              </w:rPr>
              <w:t>«</w:t>
            </w:r>
            <w:r w:rsidR="0036384D">
              <w:rPr>
                <w:rFonts w:ascii="Times New Roman" w:hAnsi="Times New Roman"/>
                <w:sz w:val="22"/>
                <w:szCs w:val="22"/>
              </w:rPr>
              <w:t xml:space="preserve">Выполнение </w:t>
            </w:r>
            <w:r w:rsidR="0036384D" w:rsidRPr="0036384D">
              <w:rPr>
                <w:rFonts w:ascii="Times New Roman" w:hAnsi="Times New Roman"/>
                <w:sz w:val="22"/>
                <w:szCs w:val="22"/>
              </w:rPr>
              <w:t>электромонтажных работ по объекту: «Реконструкция ПС 110/15/6 кВ О-70 "Луговая"</w:t>
            </w:r>
            <w:r w:rsidR="0036384D">
              <w:rPr>
                <w:rFonts w:ascii="Times New Roman" w:hAnsi="Times New Roman"/>
                <w:sz w:val="22"/>
                <w:szCs w:val="22"/>
              </w:rPr>
              <w:t>»</w:t>
            </w:r>
            <w:r w:rsidR="0036384D" w:rsidRPr="0036384D">
              <w:rPr>
                <w:rFonts w:ascii="Times New Roman" w:hAnsi="Times New Roman"/>
                <w:sz w:val="22"/>
                <w:szCs w:val="22"/>
              </w:rPr>
              <w:t xml:space="preserve"> (3 очередь)  </w:t>
            </w:r>
          </w:p>
        </w:tc>
      </w:tr>
      <w:tr w:rsidR="002A0C57" w:rsidRPr="00930B0C" w:rsidTr="00612F43">
        <w:trPr>
          <w:jc w:val="center"/>
        </w:trPr>
        <w:tc>
          <w:tcPr>
            <w:tcW w:w="958" w:type="dxa"/>
          </w:tcPr>
          <w:p w:rsidR="002A0C57" w:rsidRPr="00F64F94" w:rsidRDefault="002A0C57" w:rsidP="001B5587">
            <w:pPr>
              <w:pStyle w:val="33"/>
              <w:rPr>
                <w:sz w:val="22"/>
                <w:szCs w:val="22"/>
              </w:rPr>
            </w:pPr>
            <w:r w:rsidRPr="00F64F94">
              <w:rPr>
                <w:sz w:val="22"/>
                <w:szCs w:val="22"/>
              </w:rPr>
              <w:t>5.1.9</w:t>
            </w:r>
          </w:p>
        </w:tc>
        <w:tc>
          <w:tcPr>
            <w:tcW w:w="2693" w:type="dxa"/>
            <w:vAlign w:val="center"/>
          </w:tcPr>
          <w:p w:rsidR="002A0C57" w:rsidRPr="00F64F94" w:rsidRDefault="002A0C57" w:rsidP="00612F43">
            <w:pPr>
              <w:pStyle w:val="22"/>
              <w:tabs>
                <w:tab w:val="left" w:pos="9498"/>
                <w:tab w:val="left" w:pos="9781"/>
              </w:tabs>
              <w:suppressAutoHyphens/>
              <w:ind w:right="57"/>
              <w:rPr>
                <w:i w:val="0"/>
                <w:sz w:val="22"/>
              </w:rPr>
            </w:pPr>
            <w:r w:rsidRPr="00F64F94">
              <w:rPr>
                <w:i w:val="0"/>
                <w:sz w:val="22"/>
              </w:rPr>
              <w:t xml:space="preserve">Классификация </w:t>
            </w:r>
          </w:p>
          <w:p w:rsidR="002A0C57" w:rsidRPr="00F64F94" w:rsidRDefault="002A0C57" w:rsidP="00612F43">
            <w:pPr>
              <w:pStyle w:val="22"/>
              <w:tabs>
                <w:tab w:val="left" w:pos="9498"/>
                <w:tab w:val="left" w:pos="9781"/>
              </w:tabs>
              <w:suppressAutoHyphens/>
              <w:ind w:right="57"/>
              <w:rPr>
                <w:b/>
                <w:i w:val="0"/>
                <w:sz w:val="22"/>
              </w:rPr>
            </w:pPr>
            <w:r w:rsidRPr="00F64F94">
              <w:rPr>
                <w:i w:val="0"/>
                <w:sz w:val="22"/>
              </w:rPr>
              <w:t>по</w:t>
            </w:r>
            <w:r w:rsidRPr="00F64F94">
              <w:rPr>
                <w:b/>
                <w:i w:val="0"/>
                <w:sz w:val="22"/>
              </w:rPr>
              <w:t xml:space="preserve"> ОКПД 2</w:t>
            </w:r>
          </w:p>
        </w:tc>
        <w:tc>
          <w:tcPr>
            <w:tcW w:w="6625" w:type="dxa"/>
          </w:tcPr>
          <w:p w:rsidR="002A0C57" w:rsidRPr="00F64F94" w:rsidRDefault="00F64F94" w:rsidP="00F64F94">
            <w:pPr>
              <w:spacing w:after="0" w:line="240" w:lineRule="auto"/>
              <w:contextualSpacing/>
              <w:jc w:val="both"/>
              <w:rPr>
                <w:rFonts w:ascii="Times New Roman" w:hAnsi="Times New Roman"/>
                <w:b/>
              </w:rPr>
            </w:pPr>
            <w:r w:rsidRPr="00F64F94">
              <w:rPr>
                <w:rFonts w:ascii="Times New Roman" w:hAnsi="Times New Roman"/>
                <w:b/>
              </w:rPr>
              <w:t>43</w:t>
            </w:r>
            <w:r w:rsidR="00696FEC" w:rsidRPr="00F64F94">
              <w:rPr>
                <w:rFonts w:ascii="Times New Roman" w:hAnsi="Times New Roman"/>
                <w:b/>
              </w:rPr>
              <w:t>.</w:t>
            </w:r>
            <w:r w:rsidRPr="00F64F94">
              <w:rPr>
                <w:rFonts w:ascii="Times New Roman" w:hAnsi="Times New Roman"/>
                <w:b/>
              </w:rPr>
              <w:t>9</w:t>
            </w:r>
          </w:p>
        </w:tc>
      </w:tr>
      <w:tr w:rsidR="002A0C57" w:rsidRPr="00930B0C" w:rsidTr="00612F43">
        <w:trPr>
          <w:jc w:val="center"/>
        </w:trPr>
        <w:tc>
          <w:tcPr>
            <w:tcW w:w="958" w:type="dxa"/>
          </w:tcPr>
          <w:p w:rsidR="002A0C57" w:rsidRPr="00F64F94" w:rsidRDefault="002A0C57" w:rsidP="001B5587">
            <w:pPr>
              <w:pStyle w:val="33"/>
              <w:rPr>
                <w:sz w:val="22"/>
                <w:szCs w:val="22"/>
              </w:rPr>
            </w:pPr>
            <w:r w:rsidRPr="00F64F94">
              <w:rPr>
                <w:sz w:val="22"/>
                <w:szCs w:val="22"/>
              </w:rPr>
              <w:t>5.1.10</w:t>
            </w:r>
          </w:p>
        </w:tc>
        <w:tc>
          <w:tcPr>
            <w:tcW w:w="2693" w:type="dxa"/>
            <w:vAlign w:val="center"/>
          </w:tcPr>
          <w:p w:rsidR="002A0C57" w:rsidRPr="00F64F94" w:rsidRDefault="002A0C57" w:rsidP="00612F43">
            <w:pPr>
              <w:pStyle w:val="22"/>
              <w:tabs>
                <w:tab w:val="left" w:pos="9498"/>
                <w:tab w:val="left" w:pos="9781"/>
              </w:tabs>
              <w:suppressAutoHyphens/>
              <w:ind w:right="57"/>
              <w:rPr>
                <w:i w:val="0"/>
                <w:sz w:val="22"/>
              </w:rPr>
            </w:pPr>
            <w:r w:rsidRPr="00F64F94">
              <w:rPr>
                <w:i w:val="0"/>
                <w:sz w:val="22"/>
              </w:rPr>
              <w:t xml:space="preserve">Классификация </w:t>
            </w:r>
          </w:p>
          <w:p w:rsidR="002A0C57" w:rsidRPr="00F64F94" w:rsidRDefault="002A0C57" w:rsidP="00612F43">
            <w:pPr>
              <w:pStyle w:val="22"/>
              <w:tabs>
                <w:tab w:val="left" w:pos="9498"/>
                <w:tab w:val="left" w:pos="9781"/>
              </w:tabs>
              <w:suppressAutoHyphens/>
              <w:ind w:right="57"/>
              <w:rPr>
                <w:b/>
                <w:i w:val="0"/>
                <w:sz w:val="22"/>
              </w:rPr>
            </w:pPr>
            <w:r w:rsidRPr="00F64F94">
              <w:rPr>
                <w:i w:val="0"/>
                <w:sz w:val="22"/>
              </w:rPr>
              <w:t>по</w:t>
            </w:r>
            <w:r w:rsidRPr="00F64F94">
              <w:rPr>
                <w:b/>
                <w:i w:val="0"/>
                <w:sz w:val="22"/>
              </w:rPr>
              <w:t xml:space="preserve"> ОКВЭД 2</w:t>
            </w:r>
          </w:p>
        </w:tc>
        <w:tc>
          <w:tcPr>
            <w:tcW w:w="6625" w:type="dxa"/>
          </w:tcPr>
          <w:p w:rsidR="002A0C57" w:rsidRPr="00F64F94" w:rsidRDefault="00F64F94" w:rsidP="00F64F94">
            <w:pPr>
              <w:spacing w:after="0" w:line="240" w:lineRule="auto"/>
              <w:contextualSpacing/>
              <w:jc w:val="both"/>
              <w:rPr>
                <w:rFonts w:ascii="Times New Roman" w:hAnsi="Times New Roman"/>
                <w:b/>
              </w:rPr>
            </w:pPr>
            <w:r w:rsidRPr="00F64F94">
              <w:rPr>
                <w:rFonts w:ascii="Times New Roman" w:hAnsi="Times New Roman"/>
                <w:b/>
              </w:rPr>
              <w:t>43</w:t>
            </w:r>
            <w:r w:rsidR="00696FEC" w:rsidRPr="00F64F94">
              <w:rPr>
                <w:rFonts w:ascii="Times New Roman" w:hAnsi="Times New Roman"/>
                <w:b/>
              </w:rPr>
              <w:t>.</w:t>
            </w:r>
            <w:r w:rsidRPr="00F64F94">
              <w:rPr>
                <w:rFonts w:ascii="Times New Roman" w:hAnsi="Times New Roman"/>
                <w:b/>
              </w:rPr>
              <w:t>9</w:t>
            </w:r>
          </w:p>
        </w:tc>
      </w:tr>
      <w:tr w:rsidR="002A0C57" w:rsidRPr="00930B0C" w:rsidTr="00E05361">
        <w:trPr>
          <w:jc w:val="center"/>
        </w:trPr>
        <w:tc>
          <w:tcPr>
            <w:tcW w:w="958"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693"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2A0C57" w:rsidRPr="006D2E2A" w:rsidRDefault="002A0C57" w:rsidP="00ED4A7D">
            <w:pPr>
              <w:pStyle w:val="ad"/>
              <w:tabs>
                <w:tab w:val="clear" w:pos="1418"/>
                <w:tab w:val="clear" w:pos="4679"/>
                <w:tab w:val="num" w:pos="176"/>
              </w:tabs>
              <w:spacing w:line="240" w:lineRule="auto"/>
              <w:ind w:left="0" w:firstLine="0"/>
              <w:contextualSpacing/>
              <w:rPr>
                <w:snapToGrid/>
                <w:sz w:val="22"/>
                <w:szCs w:val="22"/>
              </w:rPr>
            </w:pPr>
            <w:r w:rsidRPr="006D2E2A">
              <w:rPr>
                <w:snapToGrid/>
                <w:sz w:val="22"/>
                <w:szCs w:val="22"/>
              </w:rPr>
              <w:t>В бумажной форме. П</w:t>
            </w:r>
            <w:r w:rsidR="00D409EC" w:rsidRPr="006D2E2A">
              <w:rPr>
                <w:snapToGrid/>
                <w:sz w:val="22"/>
                <w:szCs w:val="22"/>
              </w:rPr>
              <w:t xml:space="preserve">одача </w:t>
            </w:r>
            <w:r w:rsidRPr="006D2E2A">
              <w:rPr>
                <w:snapToGrid/>
                <w:sz w:val="22"/>
                <w:szCs w:val="22"/>
              </w:rPr>
              <w:t>Предложений в форме электронного документа не предусмотрена.</w:t>
            </w:r>
          </w:p>
        </w:tc>
      </w:tr>
      <w:tr w:rsidR="002A0C57" w:rsidRPr="00930B0C" w:rsidTr="00E05361">
        <w:trPr>
          <w:jc w:val="center"/>
        </w:trPr>
        <w:tc>
          <w:tcPr>
            <w:tcW w:w="958" w:type="dxa"/>
          </w:tcPr>
          <w:p w:rsidR="002A0C57" w:rsidRPr="00930B0C" w:rsidRDefault="002A0C57" w:rsidP="002A0C57">
            <w:pPr>
              <w:pStyle w:val="33"/>
              <w:rPr>
                <w:sz w:val="22"/>
                <w:szCs w:val="22"/>
              </w:rPr>
            </w:pPr>
            <w:r>
              <w:rPr>
                <w:sz w:val="22"/>
                <w:szCs w:val="22"/>
              </w:rPr>
              <w:t>5.1.12</w:t>
            </w:r>
          </w:p>
        </w:tc>
        <w:tc>
          <w:tcPr>
            <w:tcW w:w="2693"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625" w:type="dxa"/>
          </w:tcPr>
          <w:p w:rsidR="00612F43" w:rsidRPr="006D2E2A" w:rsidRDefault="00612F43" w:rsidP="00B4386C">
            <w:pPr>
              <w:spacing w:after="0" w:line="240" w:lineRule="auto"/>
              <w:jc w:val="both"/>
              <w:rPr>
                <w:rFonts w:ascii="Times New Roman" w:hAnsi="Times New Roman"/>
              </w:rPr>
            </w:pPr>
            <w:r w:rsidRPr="006D2E2A">
              <w:rPr>
                <w:rFonts w:ascii="Times New Roman" w:hAnsi="Times New Roman"/>
              </w:rPr>
              <w:t>В соответствии с Техническим заданием</w:t>
            </w:r>
            <w:r w:rsidR="00303543" w:rsidRPr="006D2E2A">
              <w:rPr>
                <w:rFonts w:ascii="Times New Roman" w:hAnsi="Times New Roman"/>
              </w:rPr>
              <w:t xml:space="preserve"> (</w:t>
            </w:r>
            <w:r w:rsidR="00B4386C" w:rsidRPr="006D2E2A">
              <w:rPr>
                <w:rFonts w:ascii="Times New Roman" w:hAnsi="Times New Roman"/>
              </w:rPr>
              <w:t>ТОМ 2 «ТЕХНИЧЕСКАЯ ЧАСТЬ»</w:t>
            </w:r>
            <w:r w:rsidR="00303543" w:rsidRPr="006D2E2A">
              <w:rPr>
                <w:rFonts w:ascii="Times New Roman" w:hAnsi="Times New Roman"/>
              </w:rPr>
              <w:t>)</w:t>
            </w:r>
            <w:r w:rsidR="003B3646" w:rsidRPr="006D2E2A">
              <w:rPr>
                <w:rFonts w:ascii="Times New Roman" w:hAnsi="Times New Roman"/>
              </w:rPr>
              <w:t>, проектом До</w:t>
            </w:r>
            <w:r w:rsidR="00B4386C" w:rsidRPr="006D2E2A">
              <w:rPr>
                <w:rFonts w:ascii="Times New Roman" w:hAnsi="Times New Roman"/>
              </w:rPr>
              <w:t>говора (Приложение № 1 к Документации</w:t>
            </w:r>
            <w:r w:rsidR="003B3646" w:rsidRPr="006D2E2A">
              <w:rPr>
                <w:rFonts w:ascii="Times New Roman" w:hAnsi="Times New Roman"/>
              </w:rPr>
              <w:t>)</w:t>
            </w:r>
            <w:r w:rsidRPr="006D2E2A">
              <w:rPr>
                <w:rFonts w:ascii="Times New Roman" w:hAnsi="Times New Roman"/>
              </w:rPr>
              <w:t xml:space="preserve">. </w:t>
            </w:r>
          </w:p>
        </w:tc>
      </w:tr>
      <w:tr w:rsidR="001573E5" w:rsidRPr="00930B0C" w:rsidTr="00E05361">
        <w:trPr>
          <w:jc w:val="center"/>
        </w:trPr>
        <w:tc>
          <w:tcPr>
            <w:tcW w:w="958" w:type="dxa"/>
          </w:tcPr>
          <w:p w:rsidR="001573E5" w:rsidRDefault="00B425F8" w:rsidP="002A0C57">
            <w:pPr>
              <w:pStyle w:val="33"/>
              <w:rPr>
                <w:sz w:val="22"/>
                <w:szCs w:val="22"/>
              </w:rPr>
            </w:pPr>
            <w:r>
              <w:rPr>
                <w:sz w:val="22"/>
                <w:szCs w:val="22"/>
              </w:rPr>
              <w:t>5.1.13.</w:t>
            </w:r>
          </w:p>
        </w:tc>
        <w:tc>
          <w:tcPr>
            <w:tcW w:w="2693"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625" w:type="dxa"/>
          </w:tcPr>
          <w:p w:rsidR="001573E5" w:rsidRPr="006D2E2A" w:rsidRDefault="00696FEC" w:rsidP="00ED4A7D">
            <w:pPr>
              <w:spacing w:after="0" w:line="240" w:lineRule="auto"/>
              <w:jc w:val="both"/>
              <w:rPr>
                <w:rFonts w:ascii="Times New Roman" w:hAnsi="Times New Roman"/>
                <w:b/>
                <w:i/>
              </w:rPr>
            </w:pPr>
            <w:r w:rsidRPr="006D2E2A">
              <w:rPr>
                <w:rFonts w:ascii="Times New Roman" w:hAnsi="Times New Roman"/>
                <w:b/>
                <w:i/>
              </w:rPr>
              <w:t>Не более 3 (трех) месяцев с момента подписания Договора.</w:t>
            </w:r>
            <w:r w:rsidR="007E6B9A" w:rsidRPr="006D2E2A">
              <w:rPr>
                <w:rFonts w:ascii="Times New Roman" w:hAnsi="Times New Roman"/>
                <w:b/>
                <w:i/>
              </w:rPr>
              <w:t xml:space="preserve"> </w:t>
            </w:r>
          </w:p>
        </w:tc>
      </w:tr>
      <w:tr w:rsidR="001573E5" w:rsidRPr="00930B0C" w:rsidTr="00E05361">
        <w:trPr>
          <w:jc w:val="center"/>
        </w:trPr>
        <w:tc>
          <w:tcPr>
            <w:tcW w:w="958" w:type="dxa"/>
          </w:tcPr>
          <w:p w:rsidR="001573E5" w:rsidRPr="00930B0C" w:rsidRDefault="00B425F8" w:rsidP="002A0C57">
            <w:pPr>
              <w:pStyle w:val="33"/>
              <w:rPr>
                <w:sz w:val="22"/>
                <w:szCs w:val="22"/>
              </w:rPr>
            </w:pPr>
            <w:r>
              <w:rPr>
                <w:sz w:val="22"/>
                <w:szCs w:val="22"/>
              </w:rPr>
              <w:t>5.1.14.</w:t>
            </w:r>
          </w:p>
        </w:tc>
        <w:tc>
          <w:tcPr>
            <w:tcW w:w="2693"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6D2E2A" w:rsidRDefault="001573E5" w:rsidP="00B4386C">
            <w:pPr>
              <w:spacing w:after="0" w:line="240" w:lineRule="auto"/>
              <w:jc w:val="both"/>
              <w:rPr>
                <w:rFonts w:ascii="Times New Roman" w:hAnsi="Times New Roman"/>
              </w:rPr>
            </w:pPr>
            <w:r w:rsidRPr="006D2E2A">
              <w:rPr>
                <w:rFonts w:ascii="Times New Roman" w:hAnsi="Times New Roman"/>
              </w:rPr>
              <w:t xml:space="preserve">В соответствии с </w:t>
            </w:r>
            <w:r w:rsidR="000E4322" w:rsidRPr="006D2E2A">
              <w:rPr>
                <w:rFonts w:ascii="Times New Roman" w:hAnsi="Times New Roman"/>
              </w:rPr>
              <w:t>Приложение</w:t>
            </w:r>
            <w:r w:rsidR="00B4386C" w:rsidRPr="006D2E2A">
              <w:rPr>
                <w:rFonts w:ascii="Times New Roman" w:hAnsi="Times New Roman"/>
              </w:rPr>
              <w:t>м № 2 (Локальная смета)</w:t>
            </w:r>
            <w:r w:rsidR="000E4322" w:rsidRPr="006D2E2A">
              <w:rPr>
                <w:rFonts w:ascii="Times New Roman" w:hAnsi="Times New Roman"/>
              </w:rPr>
              <w:t>, Технической частью</w:t>
            </w:r>
            <w:r w:rsidR="00506DEC" w:rsidRPr="006D2E2A">
              <w:rPr>
                <w:rFonts w:ascii="Times New Roman" w:hAnsi="Times New Roman"/>
              </w:rPr>
              <w:t xml:space="preserve"> (</w:t>
            </w:r>
            <w:r w:rsidR="00B4386C" w:rsidRPr="006D2E2A">
              <w:rPr>
                <w:rFonts w:ascii="Times New Roman" w:hAnsi="Times New Roman"/>
              </w:rPr>
              <w:t>ТОМ 2 «ТЕХНИЧЕСКАЯ ЧАСТЬ»</w:t>
            </w:r>
            <w:r w:rsidR="00506DEC" w:rsidRPr="006D2E2A">
              <w:rPr>
                <w:rFonts w:ascii="Times New Roman" w:hAnsi="Times New Roman"/>
              </w:rPr>
              <w:t>)</w:t>
            </w:r>
            <w:r w:rsidRPr="006D2E2A">
              <w:rPr>
                <w:rFonts w:ascii="Times New Roman" w:hAnsi="Times New Roman"/>
              </w:rPr>
              <w:t xml:space="preserve">, </w:t>
            </w:r>
            <w:r w:rsidR="000E4322" w:rsidRPr="006D2E2A">
              <w:rPr>
                <w:rFonts w:ascii="Times New Roman" w:hAnsi="Times New Roman"/>
              </w:rPr>
              <w:t xml:space="preserve">в соответствии с проектом </w:t>
            </w:r>
            <w:r w:rsidRPr="006D2E2A">
              <w:rPr>
                <w:rFonts w:ascii="Times New Roman" w:hAnsi="Times New Roman"/>
              </w:rPr>
              <w:t>Договора</w:t>
            </w:r>
            <w:r w:rsidR="00506DEC" w:rsidRPr="006D2E2A">
              <w:rPr>
                <w:rFonts w:ascii="Times New Roman" w:hAnsi="Times New Roman"/>
              </w:rPr>
              <w:t xml:space="preserve"> (Приложение № 1)</w:t>
            </w:r>
            <w:r w:rsidRPr="006D2E2A">
              <w:rPr>
                <w:rFonts w:ascii="Times New Roman" w:hAnsi="Times New Roman"/>
              </w:rPr>
              <w:t xml:space="preserve">.   </w:t>
            </w:r>
          </w:p>
        </w:tc>
      </w:tr>
      <w:tr w:rsidR="00B425F8" w:rsidRPr="00930B0C" w:rsidTr="00E05361">
        <w:trPr>
          <w:jc w:val="center"/>
        </w:trPr>
        <w:tc>
          <w:tcPr>
            <w:tcW w:w="958" w:type="dxa"/>
          </w:tcPr>
          <w:p w:rsidR="00B425F8" w:rsidRPr="00B425F8" w:rsidRDefault="00B425F8" w:rsidP="002A0C57">
            <w:pPr>
              <w:pStyle w:val="33"/>
              <w:rPr>
                <w:sz w:val="22"/>
                <w:szCs w:val="22"/>
              </w:rPr>
            </w:pPr>
            <w:r>
              <w:rPr>
                <w:sz w:val="22"/>
                <w:szCs w:val="22"/>
              </w:rPr>
              <w:t>5.1.15.</w:t>
            </w:r>
          </w:p>
        </w:tc>
        <w:tc>
          <w:tcPr>
            <w:tcW w:w="2693"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6D2E2A" w:rsidRDefault="00B425F8" w:rsidP="00B4386C">
            <w:pPr>
              <w:spacing w:after="0" w:line="240" w:lineRule="auto"/>
              <w:jc w:val="both"/>
              <w:rPr>
                <w:rFonts w:ascii="Times New Roman" w:hAnsi="Times New Roman"/>
              </w:rPr>
            </w:pPr>
            <w:r w:rsidRPr="006D2E2A">
              <w:rPr>
                <w:rFonts w:ascii="Times New Roman" w:hAnsi="Times New Roman"/>
              </w:rPr>
              <w:t>В соответствии с Техническ</w:t>
            </w:r>
            <w:r w:rsidR="00B4386C" w:rsidRPr="006D2E2A">
              <w:rPr>
                <w:rFonts w:ascii="Times New Roman" w:hAnsi="Times New Roman"/>
              </w:rPr>
              <w:t>ой частью</w:t>
            </w:r>
            <w:r w:rsidRPr="006D2E2A">
              <w:rPr>
                <w:rFonts w:ascii="Times New Roman" w:hAnsi="Times New Roman"/>
              </w:rPr>
              <w:t xml:space="preserve"> заданием (</w:t>
            </w:r>
            <w:r w:rsidR="00B4386C" w:rsidRPr="006D2E2A">
              <w:rPr>
                <w:rFonts w:ascii="Times New Roman" w:hAnsi="Times New Roman"/>
              </w:rPr>
              <w:t>ТОМ 2 «ТЕХНИЧЕСКАЯ ЧАСТЬ»</w:t>
            </w:r>
            <w:r w:rsidRPr="006D2E2A">
              <w:rPr>
                <w:rFonts w:ascii="Times New Roman" w:hAnsi="Times New Roman"/>
              </w:rPr>
              <w:t>), в соответствии с проектом Договора</w:t>
            </w:r>
            <w:r w:rsidR="00B4386C" w:rsidRPr="006D2E2A">
              <w:rPr>
                <w:rFonts w:ascii="Times New Roman" w:hAnsi="Times New Roman"/>
              </w:rPr>
              <w:t xml:space="preserve"> (Приложение № 1 к Документации)</w:t>
            </w:r>
            <w:r w:rsidRPr="006D2E2A">
              <w:rPr>
                <w:rFonts w:ascii="Times New Roman" w:hAnsi="Times New Roman"/>
              </w:rPr>
              <w:t xml:space="preserve">.   </w:t>
            </w:r>
          </w:p>
        </w:tc>
      </w:tr>
      <w:tr w:rsidR="001573E5" w:rsidRPr="00930B0C" w:rsidTr="00E05361">
        <w:trPr>
          <w:jc w:val="center"/>
        </w:trPr>
        <w:tc>
          <w:tcPr>
            <w:tcW w:w="958" w:type="dxa"/>
          </w:tcPr>
          <w:p w:rsidR="001573E5" w:rsidRDefault="00B425F8" w:rsidP="002A0C57">
            <w:pPr>
              <w:pStyle w:val="33"/>
              <w:rPr>
                <w:sz w:val="22"/>
                <w:szCs w:val="22"/>
              </w:rPr>
            </w:pPr>
            <w:r>
              <w:rPr>
                <w:sz w:val="22"/>
                <w:szCs w:val="22"/>
              </w:rPr>
              <w:t>5.1.16.</w:t>
            </w:r>
          </w:p>
        </w:tc>
        <w:tc>
          <w:tcPr>
            <w:tcW w:w="2693"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6D2E2A" w:rsidRDefault="001573E5" w:rsidP="00E171D5">
            <w:pPr>
              <w:spacing w:after="0" w:line="240" w:lineRule="auto"/>
              <w:jc w:val="both"/>
              <w:rPr>
                <w:rFonts w:ascii="Times New Roman" w:hAnsi="Times New Roman"/>
              </w:rPr>
            </w:pPr>
            <w:r w:rsidRPr="006D2E2A">
              <w:rPr>
                <w:rFonts w:ascii="Times New Roman" w:hAnsi="Times New Roman"/>
              </w:rPr>
              <w:t xml:space="preserve">В соответствии с </w:t>
            </w:r>
            <w:r w:rsidR="00E171D5" w:rsidRPr="006D2E2A">
              <w:rPr>
                <w:rFonts w:ascii="Times New Roman" w:hAnsi="Times New Roman"/>
              </w:rPr>
              <w:t>Приложением № 1</w:t>
            </w:r>
            <w:r w:rsidR="00B4386C" w:rsidRPr="006D2E2A">
              <w:rPr>
                <w:rFonts w:ascii="Times New Roman" w:hAnsi="Times New Roman"/>
              </w:rPr>
              <w:t xml:space="preserve"> (проект Договора)</w:t>
            </w:r>
            <w:r w:rsidR="00E171D5" w:rsidRPr="006D2E2A">
              <w:rPr>
                <w:rFonts w:ascii="Times New Roman" w:hAnsi="Times New Roman"/>
              </w:rPr>
              <w:t xml:space="preserve">, </w:t>
            </w:r>
            <w:r w:rsidRPr="006D2E2A">
              <w:rPr>
                <w:rFonts w:ascii="Times New Roman" w:hAnsi="Times New Roman"/>
              </w:rPr>
              <w:t>Приложение</w:t>
            </w:r>
            <w:r w:rsidR="00E171D5" w:rsidRPr="006D2E2A">
              <w:rPr>
                <w:rFonts w:ascii="Times New Roman" w:hAnsi="Times New Roman"/>
              </w:rPr>
              <w:t>м</w:t>
            </w:r>
            <w:r w:rsidRPr="006D2E2A">
              <w:rPr>
                <w:rFonts w:ascii="Times New Roman" w:hAnsi="Times New Roman"/>
              </w:rPr>
              <w:t xml:space="preserve"> № </w:t>
            </w:r>
            <w:r w:rsidR="00E171D5" w:rsidRPr="006D2E2A">
              <w:rPr>
                <w:rFonts w:ascii="Times New Roman" w:hAnsi="Times New Roman"/>
              </w:rPr>
              <w:t>2 к Документации</w:t>
            </w:r>
            <w:r w:rsidR="00B4386C" w:rsidRPr="006D2E2A">
              <w:rPr>
                <w:rFonts w:ascii="Times New Roman" w:hAnsi="Times New Roman"/>
              </w:rPr>
              <w:t xml:space="preserve"> (Локальная смета)</w:t>
            </w:r>
            <w:r w:rsidRPr="006D2E2A">
              <w:rPr>
                <w:rFonts w:ascii="Times New Roman" w:hAnsi="Times New Roman"/>
              </w:rPr>
              <w:t xml:space="preserve">. </w:t>
            </w:r>
          </w:p>
        </w:tc>
      </w:tr>
      <w:tr w:rsidR="001573E5" w:rsidRPr="00930B0C" w:rsidTr="00E05361">
        <w:trPr>
          <w:jc w:val="center"/>
        </w:trPr>
        <w:tc>
          <w:tcPr>
            <w:tcW w:w="958" w:type="dxa"/>
          </w:tcPr>
          <w:p w:rsidR="001573E5" w:rsidRDefault="00696FEC" w:rsidP="002A0C57">
            <w:pPr>
              <w:pStyle w:val="33"/>
              <w:rPr>
                <w:sz w:val="22"/>
                <w:szCs w:val="22"/>
              </w:rPr>
            </w:pPr>
            <w:r>
              <w:rPr>
                <w:sz w:val="22"/>
                <w:szCs w:val="22"/>
              </w:rPr>
              <w:t>5.1.17</w:t>
            </w:r>
            <w:r w:rsidR="00B425F8">
              <w:rPr>
                <w:sz w:val="22"/>
                <w:szCs w:val="22"/>
              </w:rPr>
              <w:t>.</w:t>
            </w:r>
          </w:p>
        </w:tc>
        <w:tc>
          <w:tcPr>
            <w:tcW w:w="2693" w:type="dxa"/>
          </w:tcPr>
          <w:p w:rsidR="00696FEC"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t>выполнении работ</w:t>
            </w:r>
          </w:p>
        </w:tc>
        <w:tc>
          <w:tcPr>
            <w:tcW w:w="6625" w:type="dxa"/>
          </w:tcPr>
          <w:p w:rsidR="001573E5" w:rsidRPr="006D2E2A" w:rsidRDefault="001573E5" w:rsidP="00E171D5">
            <w:pPr>
              <w:spacing w:after="0" w:line="240" w:lineRule="auto"/>
              <w:jc w:val="both"/>
              <w:rPr>
                <w:rFonts w:ascii="Times New Roman" w:hAnsi="Times New Roman"/>
              </w:rPr>
            </w:pPr>
            <w:r w:rsidRPr="006D2E2A">
              <w:rPr>
                <w:rFonts w:ascii="Times New Roman" w:hAnsi="Times New Roman"/>
              </w:rPr>
              <w:t>В соответствии с Те</w:t>
            </w:r>
            <w:r w:rsidR="00E171D5" w:rsidRPr="006D2E2A">
              <w:rPr>
                <w:rFonts w:ascii="Times New Roman" w:hAnsi="Times New Roman"/>
              </w:rPr>
              <w:t>хнической</w:t>
            </w:r>
            <w:r w:rsidRPr="006D2E2A">
              <w:rPr>
                <w:rFonts w:ascii="Times New Roman" w:hAnsi="Times New Roman"/>
              </w:rPr>
              <w:t xml:space="preserve"> часть</w:t>
            </w:r>
            <w:r w:rsidR="00E171D5" w:rsidRPr="006D2E2A">
              <w:rPr>
                <w:rFonts w:ascii="Times New Roman" w:hAnsi="Times New Roman"/>
              </w:rPr>
              <w:t xml:space="preserve">ю </w:t>
            </w:r>
            <w:r w:rsidR="00B4386C" w:rsidRPr="006D2E2A">
              <w:rPr>
                <w:rFonts w:ascii="Times New Roman" w:hAnsi="Times New Roman"/>
              </w:rPr>
              <w:t xml:space="preserve">(ТОМ 2 «ТЕХНИЧЕСКАЯ ЧАСТЬ»), </w:t>
            </w:r>
            <w:r w:rsidRPr="006D2E2A">
              <w:rPr>
                <w:rFonts w:ascii="Times New Roman" w:hAnsi="Times New Roman"/>
              </w:rPr>
              <w:t xml:space="preserve">проектом Договора (Приложение № 1 </w:t>
            </w:r>
            <w:r w:rsidR="00E171D5" w:rsidRPr="006D2E2A">
              <w:rPr>
                <w:rFonts w:ascii="Times New Roman" w:hAnsi="Times New Roman"/>
              </w:rPr>
              <w:t>к</w:t>
            </w:r>
            <w:r w:rsidRPr="006D2E2A">
              <w:rPr>
                <w:rFonts w:ascii="Times New Roman" w:hAnsi="Times New Roman"/>
              </w:rPr>
              <w:t xml:space="preserve"> Документации).</w:t>
            </w:r>
          </w:p>
        </w:tc>
      </w:tr>
      <w:tr w:rsidR="001573E5" w:rsidRPr="00930B0C" w:rsidTr="00E05361">
        <w:trPr>
          <w:jc w:val="center"/>
        </w:trPr>
        <w:tc>
          <w:tcPr>
            <w:tcW w:w="958" w:type="dxa"/>
          </w:tcPr>
          <w:p w:rsidR="001573E5" w:rsidRDefault="00696FEC" w:rsidP="002A0C57">
            <w:pPr>
              <w:pStyle w:val="33"/>
              <w:rPr>
                <w:sz w:val="22"/>
                <w:szCs w:val="22"/>
              </w:rPr>
            </w:pPr>
            <w:r>
              <w:rPr>
                <w:sz w:val="22"/>
                <w:szCs w:val="22"/>
              </w:rPr>
              <w:t>5.1.18</w:t>
            </w:r>
            <w:r w:rsidR="00B425F8">
              <w:rPr>
                <w:sz w:val="22"/>
                <w:szCs w:val="22"/>
              </w:rPr>
              <w:t>.</w:t>
            </w:r>
          </w:p>
        </w:tc>
        <w:tc>
          <w:tcPr>
            <w:tcW w:w="2693"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6D2E2A" w:rsidRDefault="00696FEC" w:rsidP="00E171D5">
            <w:pPr>
              <w:autoSpaceDE w:val="0"/>
              <w:autoSpaceDN w:val="0"/>
              <w:adjustRightInd w:val="0"/>
              <w:spacing w:line="240" w:lineRule="auto"/>
              <w:contextualSpacing/>
              <w:rPr>
                <w:rFonts w:ascii="Times New Roman" w:hAnsi="Times New Roman"/>
              </w:rPr>
            </w:pPr>
            <w:r w:rsidRPr="006D2E2A">
              <w:rPr>
                <w:rFonts w:ascii="Times New Roman" w:hAnsi="Times New Roman"/>
              </w:rPr>
              <w:t>В соответствии с проектом Договора (Приложение № 1 к Документации).</w:t>
            </w:r>
          </w:p>
        </w:tc>
      </w:tr>
      <w:tr w:rsidR="001573E5" w:rsidRPr="00930B0C" w:rsidTr="008413B2">
        <w:trPr>
          <w:trHeight w:val="3260"/>
          <w:jc w:val="center"/>
        </w:trPr>
        <w:tc>
          <w:tcPr>
            <w:tcW w:w="958" w:type="dxa"/>
          </w:tcPr>
          <w:p w:rsidR="001573E5" w:rsidRDefault="001573E5" w:rsidP="002A0C57">
            <w:pPr>
              <w:pStyle w:val="33"/>
              <w:rPr>
                <w:sz w:val="22"/>
                <w:szCs w:val="22"/>
              </w:rPr>
            </w:pPr>
          </w:p>
        </w:tc>
        <w:tc>
          <w:tcPr>
            <w:tcW w:w="2693"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0E4322">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p>
        </w:tc>
        <w:tc>
          <w:tcPr>
            <w:tcW w:w="6625" w:type="dxa"/>
          </w:tcPr>
          <w:p w:rsidR="00696FEC" w:rsidRPr="006D2E2A" w:rsidRDefault="00696FEC" w:rsidP="00696FEC">
            <w:pPr>
              <w:widowControl w:val="0"/>
              <w:shd w:val="clear" w:color="auto" w:fill="FFFFFF"/>
              <w:autoSpaceDE w:val="0"/>
              <w:autoSpaceDN w:val="0"/>
              <w:adjustRightInd w:val="0"/>
              <w:spacing w:after="0" w:line="240" w:lineRule="auto"/>
              <w:ind w:firstLine="104"/>
              <w:jc w:val="both"/>
              <w:rPr>
                <w:rFonts w:ascii="Times New Roman" w:hAnsi="Times New Roman"/>
              </w:rPr>
            </w:pPr>
            <w:r w:rsidRPr="006D2E2A">
              <w:rPr>
                <w:rFonts w:ascii="Times New Roman" w:hAnsi="Times New Roman"/>
              </w:rPr>
              <w:t>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w:t>
            </w:r>
            <w:r w:rsidR="00C95D7D">
              <w:rPr>
                <w:rFonts w:ascii="Times New Roman" w:hAnsi="Times New Roman"/>
              </w:rPr>
              <w:t xml:space="preserve"> на</w:t>
            </w:r>
            <w:r w:rsidRPr="006D2E2A">
              <w:rPr>
                <w:rFonts w:ascii="Times New Roman" w:hAnsi="Times New Roman"/>
              </w:rPr>
              <w:t xml:space="preserve"> </w:t>
            </w:r>
            <w:r w:rsidRPr="00C95D7D">
              <w:rPr>
                <w:rFonts w:ascii="Times New Roman" w:hAnsi="Times New Roman"/>
                <w:b/>
                <w:iCs/>
              </w:rPr>
              <w:t>5 (пять) лет</w:t>
            </w:r>
            <w:r w:rsidRPr="006D2E2A">
              <w:rPr>
                <w:rFonts w:ascii="Times New Roman" w:hAnsi="Times New Roman"/>
              </w:rPr>
              <w:t xml:space="preserve"> с даты ввода объекта в эксплуатацию.</w:t>
            </w:r>
          </w:p>
          <w:p w:rsidR="001573E5" w:rsidRPr="006D2E2A" w:rsidRDefault="00696FEC" w:rsidP="00696FEC">
            <w:pPr>
              <w:widowControl w:val="0"/>
              <w:shd w:val="clear" w:color="auto" w:fill="FFFFFF"/>
              <w:autoSpaceDE w:val="0"/>
              <w:autoSpaceDN w:val="0"/>
              <w:adjustRightInd w:val="0"/>
              <w:spacing w:after="0" w:line="240" w:lineRule="auto"/>
              <w:ind w:firstLine="104"/>
              <w:jc w:val="both"/>
              <w:rPr>
                <w:rFonts w:ascii="Times New Roman" w:hAnsi="Times New Roman"/>
              </w:rPr>
            </w:pPr>
            <w:r w:rsidRPr="006D2E2A">
              <w:rPr>
                <w:rFonts w:ascii="Times New Roman" w:hAnsi="Times New Roman"/>
              </w:rPr>
              <w:t>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r w:rsidR="000E5C89" w:rsidRPr="006D2E2A">
              <w:rPr>
                <w:rFonts w:ascii="Times New Roman" w:hAnsi="Times New Roman"/>
              </w:rPr>
              <w:t xml:space="preserve"> </w:t>
            </w:r>
            <w:r w:rsidRPr="006D2E2A">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tc>
      </w:tr>
      <w:tr w:rsidR="001573E5" w:rsidRPr="00930B0C" w:rsidTr="00E05361">
        <w:trPr>
          <w:trHeight w:val="282"/>
          <w:jc w:val="center"/>
        </w:trPr>
        <w:tc>
          <w:tcPr>
            <w:tcW w:w="958" w:type="dxa"/>
          </w:tcPr>
          <w:p w:rsidR="001573E5" w:rsidRPr="00283837" w:rsidRDefault="001573E5" w:rsidP="00B425F8">
            <w:pPr>
              <w:pStyle w:val="33"/>
              <w:rPr>
                <w:sz w:val="22"/>
                <w:szCs w:val="22"/>
              </w:rPr>
            </w:pPr>
            <w:r>
              <w:rPr>
                <w:sz w:val="22"/>
                <w:szCs w:val="22"/>
              </w:rPr>
              <w:t>5.1.</w:t>
            </w:r>
            <w:r w:rsidR="00B425F8">
              <w:rPr>
                <w:sz w:val="22"/>
                <w:szCs w:val="22"/>
              </w:rPr>
              <w:t>22.</w:t>
            </w:r>
          </w:p>
        </w:tc>
        <w:tc>
          <w:tcPr>
            <w:tcW w:w="2693" w:type="dxa"/>
          </w:tcPr>
          <w:p w:rsidR="001573E5" w:rsidRDefault="001573E5" w:rsidP="001B5587">
            <w:pPr>
              <w:pStyle w:val="a4"/>
              <w:spacing w:after="0" w:line="240" w:lineRule="auto"/>
              <w:ind w:left="0"/>
              <w:rPr>
                <w:rFonts w:ascii="Times New Roman" w:hAnsi="Times New Roman"/>
                <w:szCs w:val="22"/>
              </w:rPr>
            </w:pPr>
            <w:r>
              <w:rPr>
                <w:rFonts w:ascii="Times New Roman" w:hAnsi="Times New Roman"/>
                <w:szCs w:val="22"/>
              </w:rPr>
              <w:t>Начальная </w:t>
            </w:r>
          </w:p>
          <w:p w:rsidR="001573E5" w:rsidRDefault="001573E5" w:rsidP="001B5587">
            <w:pPr>
              <w:pStyle w:val="a4"/>
              <w:spacing w:after="0" w:line="240" w:lineRule="auto"/>
              <w:ind w:left="0"/>
              <w:rPr>
                <w:rFonts w:ascii="Times New Roman" w:hAnsi="Times New Roman"/>
                <w:szCs w:val="22"/>
              </w:rPr>
            </w:pPr>
            <w:r w:rsidRPr="00283837">
              <w:rPr>
                <w:rFonts w:ascii="Times New Roman" w:hAnsi="Times New Roman"/>
                <w:szCs w:val="22"/>
              </w:rPr>
              <w:t xml:space="preserve">(максимальная) </w:t>
            </w:r>
          </w:p>
          <w:p w:rsidR="001573E5" w:rsidRPr="00283837" w:rsidRDefault="001573E5" w:rsidP="001B5587">
            <w:pPr>
              <w:pStyle w:val="a4"/>
              <w:spacing w:after="0" w:line="240" w:lineRule="auto"/>
              <w:ind w:left="0"/>
              <w:rPr>
                <w:rFonts w:ascii="Times New Roman" w:hAnsi="Times New Roman"/>
                <w:b/>
                <w:szCs w:val="22"/>
              </w:rPr>
            </w:pPr>
            <w:r>
              <w:rPr>
                <w:rFonts w:ascii="Times New Roman" w:hAnsi="Times New Roman"/>
                <w:szCs w:val="22"/>
              </w:rPr>
              <w:t>цена Д</w:t>
            </w:r>
            <w:r w:rsidRPr="00283837">
              <w:rPr>
                <w:rFonts w:ascii="Times New Roman" w:hAnsi="Times New Roman"/>
                <w:szCs w:val="22"/>
              </w:rPr>
              <w:t>оговора</w:t>
            </w:r>
            <w:r>
              <w:rPr>
                <w:rFonts w:ascii="Times New Roman" w:hAnsi="Times New Roman"/>
                <w:szCs w:val="22"/>
              </w:rPr>
              <w:t xml:space="preserve"> (цена лота)</w:t>
            </w:r>
          </w:p>
        </w:tc>
        <w:tc>
          <w:tcPr>
            <w:tcW w:w="6625" w:type="dxa"/>
          </w:tcPr>
          <w:p w:rsidR="001573E5" w:rsidRPr="006D2E2A" w:rsidRDefault="001573E5" w:rsidP="006D2E2A">
            <w:pPr>
              <w:tabs>
                <w:tab w:val="left" w:pos="1134"/>
              </w:tabs>
              <w:spacing w:after="0" w:line="240" w:lineRule="auto"/>
              <w:contextualSpacing/>
              <w:rPr>
                <w:rFonts w:ascii="Times New Roman" w:hAnsi="Times New Roman"/>
              </w:rPr>
            </w:pPr>
            <w:r w:rsidRPr="006D2E2A">
              <w:rPr>
                <w:rFonts w:ascii="Times New Roman" w:hAnsi="Times New Roman"/>
              </w:rPr>
              <w:t xml:space="preserve">Начальная (максимальная) цена Договора (цена лота): </w:t>
            </w:r>
          </w:p>
          <w:p w:rsidR="006D2E2A" w:rsidRPr="006D2E2A" w:rsidRDefault="006D2E2A" w:rsidP="006D2E2A">
            <w:pPr>
              <w:tabs>
                <w:tab w:val="left" w:pos="1276"/>
                <w:tab w:val="left" w:pos="1418"/>
              </w:tabs>
              <w:spacing w:line="264" w:lineRule="auto"/>
              <w:contextualSpacing/>
              <w:rPr>
                <w:rFonts w:ascii="Times New Roman" w:hAnsi="Times New Roman"/>
                <w:bCs/>
                <w:i/>
              </w:rPr>
            </w:pPr>
            <w:r w:rsidRPr="006D2E2A">
              <w:rPr>
                <w:rFonts w:ascii="Times New Roman" w:hAnsi="Times New Roman"/>
                <w:bCs/>
                <w:i/>
              </w:rPr>
              <w:t xml:space="preserve">2 291 416 (два миллиона двести девяносто одна тысяча четыреста шестнадцать) рублей 00 копеек (без НДС). </w:t>
            </w:r>
          </w:p>
          <w:p w:rsidR="009F156C" w:rsidRPr="006D2E2A" w:rsidRDefault="009F156C" w:rsidP="006D2E2A">
            <w:pPr>
              <w:tabs>
                <w:tab w:val="left" w:pos="993"/>
                <w:tab w:val="left" w:pos="1418"/>
              </w:tabs>
              <w:autoSpaceDE w:val="0"/>
              <w:autoSpaceDN w:val="0"/>
              <w:adjustRightInd w:val="0"/>
              <w:spacing w:after="0" w:line="240" w:lineRule="auto"/>
              <w:jc w:val="both"/>
              <w:outlineLvl w:val="2"/>
              <w:rPr>
                <w:rFonts w:ascii="Times New Roman" w:hAnsi="Times New Roman"/>
                <w:bCs/>
              </w:rPr>
            </w:pPr>
            <w:r w:rsidRPr="006D2E2A">
              <w:rPr>
                <w:rFonts w:ascii="Times New Roman" w:hAnsi="Times New Roman"/>
                <w:bCs/>
              </w:rPr>
              <w:t>Указание большей цены Участником закупки может служить основанием для отклонения его Заявки.</w:t>
            </w:r>
          </w:p>
          <w:p w:rsidR="001573E5" w:rsidRPr="006D2E2A" w:rsidRDefault="001573E5" w:rsidP="006D2E2A">
            <w:pPr>
              <w:tabs>
                <w:tab w:val="left" w:pos="567"/>
                <w:tab w:val="left" w:pos="1134"/>
                <w:tab w:val="left" w:pos="1276"/>
                <w:tab w:val="left" w:pos="1418"/>
              </w:tabs>
              <w:spacing w:after="0" w:line="240" w:lineRule="auto"/>
              <w:contextualSpacing/>
              <w:jc w:val="both"/>
              <w:rPr>
                <w:rFonts w:ascii="Times New Roman" w:hAnsi="Times New Roman"/>
              </w:rPr>
            </w:pPr>
            <w:r w:rsidRPr="006D2E2A">
              <w:rPr>
                <w:rFonts w:ascii="Times New Roman" w:hAnsi="Times New Roman"/>
              </w:rPr>
              <w:t xml:space="preserve">Ценовое предложение, входящее в Заявку на участие в запросе предложений, не должно превышать начальную (максимальную) цену Договора (цену лота). 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tc>
      </w:tr>
      <w:tr w:rsidR="001573E5" w:rsidRPr="00930B0C" w:rsidTr="00A34118">
        <w:trPr>
          <w:trHeight w:val="1712"/>
          <w:jc w:val="center"/>
        </w:trPr>
        <w:tc>
          <w:tcPr>
            <w:tcW w:w="958" w:type="dxa"/>
          </w:tcPr>
          <w:p w:rsidR="001573E5" w:rsidRPr="00F660DB" w:rsidRDefault="001573E5" w:rsidP="000E4322">
            <w:pPr>
              <w:pStyle w:val="33"/>
              <w:contextualSpacing/>
              <w:rPr>
                <w:sz w:val="22"/>
                <w:szCs w:val="22"/>
                <w:highlight w:val="yellow"/>
              </w:rPr>
            </w:pPr>
            <w:r w:rsidRPr="007573D4">
              <w:rPr>
                <w:sz w:val="22"/>
                <w:szCs w:val="22"/>
              </w:rPr>
              <w:t>5.1.</w:t>
            </w:r>
            <w:r w:rsidR="00B425F8">
              <w:rPr>
                <w:sz w:val="22"/>
                <w:szCs w:val="22"/>
              </w:rPr>
              <w:t>23</w:t>
            </w:r>
            <w:r w:rsidRPr="007573D4">
              <w:rPr>
                <w:sz w:val="22"/>
                <w:szCs w:val="22"/>
              </w:rPr>
              <w:t>.</w:t>
            </w:r>
          </w:p>
        </w:tc>
        <w:tc>
          <w:tcPr>
            <w:tcW w:w="2693"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Порядок формирования цены Договора (цены лота) </w:t>
            </w:r>
          </w:p>
        </w:tc>
        <w:tc>
          <w:tcPr>
            <w:tcW w:w="6625" w:type="dxa"/>
          </w:tcPr>
          <w:p w:rsidR="001573E5" w:rsidRPr="00D409EC" w:rsidRDefault="00696FEC" w:rsidP="006D2E2A">
            <w:pPr>
              <w:tabs>
                <w:tab w:val="left" w:pos="567"/>
              </w:tabs>
              <w:spacing w:after="0" w:line="240" w:lineRule="auto"/>
              <w:ind w:firstLine="104"/>
              <w:contextualSpacing/>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w:t>
            </w:r>
            <w:r w:rsidR="006D2E2A">
              <w:rPr>
                <w:rFonts w:ascii="Times New Roman" w:hAnsi="Times New Roman"/>
                <w:lang w:eastAsia="ar-SA"/>
              </w:rPr>
              <w:t>латежей, связанных с предметом запроса предложений</w:t>
            </w:r>
            <w:r w:rsidRPr="00F96B76">
              <w:rPr>
                <w:rFonts w:ascii="Times New Roman" w:hAnsi="Times New Roman"/>
              </w:rPr>
              <w:t>.</w:t>
            </w:r>
          </w:p>
        </w:tc>
      </w:tr>
      <w:tr w:rsidR="001573E5" w:rsidRPr="00930B0C" w:rsidTr="00E05361">
        <w:trPr>
          <w:jc w:val="center"/>
        </w:trPr>
        <w:tc>
          <w:tcPr>
            <w:tcW w:w="958" w:type="dxa"/>
          </w:tcPr>
          <w:p w:rsidR="001573E5" w:rsidRPr="00930B0C" w:rsidRDefault="001573E5" w:rsidP="000E4322">
            <w:pPr>
              <w:pStyle w:val="33"/>
              <w:contextualSpacing/>
              <w:rPr>
                <w:sz w:val="22"/>
                <w:szCs w:val="22"/>
              </w:rPr>
            </w:pPr>
            <w:r>
              <w:rPr>
                <w:sz w:val="22"/>
                <w:szCs w:val="22"/>
              </w:rPr>
              <w:t>5.1.</w:t>
            </w:r>
            <w:r w:rsidR="00B425F8">
              <w:rPr>
                <w:sz w:val="22"/>
                <w:szCs w:val="22"/>
              </w:rPr>
              <w:t>24</w:t>
            </w:r>
            <w:r w:rsidRPr="00930B0C">
              <w:rPr>
                <w:sz w:val="22"/>
                <w:szCs w:val="22"/>
              </w:rPr>
              <w:t>.</w:t>
            </w:r>
          </w:p>
        </w:tc>
        <w:tc>
          <w:tcPr>
            <w:tcW w:w="2693"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0E4322">
            <w:pPr>
              <w:pStyle w:val="aff0"/>
              <w:tabs>
                <w:tab w:val="clear" w:pos="2880"/>
              </w:tabs>
              <w:spacing w:line="240" w:lineRule="auto"/>
              <w:ind w:left="0" w:firstLine="104"/>
              <w:contextualSpacing/>
              <w:rPr>
                <w:sz w:val="22"/>
                <w:szCs w:val="22"/>
              </w:rPr>
            </w:pPr>
            <w:bookmarkStart w:id="49"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49"/>
            <w:r w:rsidRPr="008413B2">
              <w:rPr>
                <w:sz w:val="22"/>
                <w:szCs w:val="22"/>
              </w:rPr>
              <w:t>.</w:t>
            </w:r>
          </w:p>
        </w:tc>
      </w:tr>
      <w:tr w:rsidR="001573E5" w:rsidRPr="00930B0C" w:rsidTr="00E05361">
        <w:trPr>
          <w:trHeight w:val="140"/>
          <w:jc w:val="center"/>
        </w:trPr>
        <w:tc>
          <w:tcPr>
            <w:tcW w:w="958" w:type="dxa"/>
          </w:tcPr>
          <w:p w:rsidR="001573E5" w:rsidRPr="00F45F48" w:rsidRDefault="001573E5" w:rsidP="00B425F8">
            <w:pPr>
              <w:pStyle w:val="33"/>
              <w:rPr>
                <w:sz w:val="22"/>
                <w:szCs w:val="22"/>
              </w:rPr>
            </w:pPr>
            <w:r w:rsidRPr="00F45F48">
              <w:rPr>
                <w:sz w:val="22"/>
                <w:szCs w:val="22"/>
              </w:rPr>
              <w:t>5.</w:t>
            </w:r>
            <w:r>
              <w:rPr>
                <w:sz w:val="22"/>
                <w:szCs w:val="22"/>
              </w:rPr>
              <w:t>1.2</w:t>
            </w:r>
            <w:r w:rsidR="00B425F8">
              <w:rPr>
                <w:sz w:val="22"/>
                <w:szCs w:val="22"/>
              </w:rPr>
              <w:t>5</w:t>
            </w:r>
            <w:r w:rsidRPr="00F45F48">
              <w:rPr>
                <w:sz w:val="22"/>
                <w:szCs w:val="22"/>
              </w:rPr>
              <w:t>.</w:t>
            </w:r>
          </w:p>
        </w:tc>
        <w:tc>
          <w:tcPr>
            <w:tcW w:w="2693" w:type="dxa"/>
          </w:tcPr>
          <w:p w:rsidR="001573E5" w:rsidRPr="00382CE5" w:rsidRDefault="001573E5" w:rsidP="000F7C2B">
            <w:pPr>
              <w:spacing w:after="0" w:line="240" w:lineRule="auto"/>
              <w:contextualSpacing/>
              <w:jc w:val="both"/>
              <w:rPr>
                <w:rFonts w:ascii="Times New Roman" w:hAnsi="Times New Roman"/>
                <w:lang w:eastAsia="ru-RU"/>
              </w:rPr>
            </w:pPr>
            <w:r>
              <w:rPr>
                <w:rFonts w:ascii="Times New Roman" w:eastAsia="Times New Roman" w:hAnsi="Times New Roman"/>
                <w:lang w:eastAsia="ru-RU"/>
              </w:rPr>
              <w:t>Форма, сроки и порядок оплаты работ</w:t>
            </w:r>
          </w:p>
        </w:tc>
        <w:tc>
          <w:tcPr>
            <w:tcW w:w="6625" w:type="dxa"/>
          </w:tcPr>
          <w:p w:rsidR="00A34118" w:rsidRDefault="00A34118" w:rsidP="00A34118">
            <w:pPr>
              <w:autoSpaceDE w:val="0"/>
              <w:autoSpaceDN w:val="0"/>
              <w:adjustRightInd w:val="0"/>
              <w:spacing w:before="60" w:after="0" w:line="240" w:lineRule="auto"/>
              <w:contextualSpacing/>
              <w:jc w:val="both"/>
              <w:outlineLvl w:val="2"/>
              <w:rPr>
                <w:rFonts w:ascii="Times New Roman" w:hAnsi="Times New Roman"/>
              </w:rPr>
            </w:pPr>
            <w:r>
              <w:rPr>
                <w:rFonts w:ascii="Times New Roman" w:hAnsi="Times New Roman"/>
              </w:rPr>
              <w:t>Б</w:t>
            </w:r>
            <w:r w:rsidRPr="00A34118">
              <w:rPr>
                <w:rFonts w:ascii="Times New Roman" w:hAnsi="Times New Roman"/>
              </w:rPr>
              <w:t xml:space="preserve">езналичный расчет. </w:t>
            </w:r>
          </w:p>
          <w:p w:rsidR="001573E5" w:rsidRPr="00A34118" w:rsidRDefault="00A34118" w:rsidP="00A34118">
            <w:pPr>
              <w:autoSpaceDE w:val="0"/>
              <w:autoSpaceDN w:val="0"/>
              <w:adjustRightInd w:val="0"/>
              <w:spacing w:before="60" w:after="0" w:line="240" w:lineRule="auto"/>
              <w:contextualSpacing/>
              <w:jc w:val="both"/>
              <w:outlineLvl w:val="2"/>
              <w:rPr>
                <w:rFonts w:ascii="Times New Roman" w:hAnsi="Times New Roman"/>
              </w:rPr>
            </w:pPr>
            <w:r w:rsidRPr="00A34118">
              <w:rPr>
                <w:rFonts w:ascii="Times New Roman" w:hAnsi="Times New Roman"/>
              </w:rPr>
              <w:t>Заказчик в течение 30 (тридцати) рабочих дней перечисляет на расчетный счет Подрядчика аванс от цены Договора, указанной в пункте  6.1. Договора, в размере 30 %. Предоставленный аванс закрывается Подрядчиком предусмотренными Договором актами и справками на выполненный объем Работ в полном объеме.</w:t>
            </w:r>
            <w:r w:rsidRPr="00A34118">
              <w:rPr>
                <w:rFonts w:ascii="Times New Roman" w:hAnsi="Times New Roman"/>
                <w:spacing w:val="6"/>
              </w:rPr>
              <w:t xml:space="preserve"> Окончательный расчет в размере 70 %  от цены, указанной в пункте 6.1. настоящего Договора, осуществляется </w:t>
            </w:r>
            <w:r w:rsidRPr="00A34118">
              <w:rPr>
                <w:rFonts w:ascii="Times New Roman" w:hAnsi="Times New Roman"/>
                <w:snapToGrid w:val="0"/>
              </w:rPr>
              <w:t>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w:t>
            </w:r>
          </w:p>
        </w:tc>
      </w:tr>
      <w:tr w:rsidR="001573E5" w:rsidRPr="00930B0C" w:rsidTr="00F030D0">
        <w:trPr>
          <w:trHeight w:val="321"/>
          <w:jc w:val="center"/>
        </w:trPr>
        <w:tc>
          <w:tcPr>
            <w:tcW w:w="10276" w:type="dxa"/>
            <w:gridSpan w:val="3"/>
            <w:shd w:val="clear" w:color="auto" w:fill="auto"/>
          </w:tcPr>
          <w:p w:rsidR="001573E5" w:rsidRPr="00654948" w:rsidRDefault="001573E5" w:rsidP="000F7C2B">
            <w:pPr>
              <w:pStyle w:val="33"/>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E05361">
        <w:trPr>
          <w:trHeight w:val="457"/>
          <w:jc w:val="center"/>
        </w:trPr>
        <w:tc>
          <w:tcPr>
            <w:tcW w:w="958"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693"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6D2E2A">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F030D0">
        <w:trPr>
          <w:trHeight w:val="298"/>
          <w:jc w:val="center"/>
        </w:trPr>
        <w:tc>
          <w:tcPr>
            <w:tcW w:w="10276" w:type="dxa"/>
            <w:gridSpan w:val="3"/>
            <w:shd w:val="clear" w:color="auto" w:fill="auto"/>
          </w:tcPr>
          <w:p w:rsidR="001573E5" w:rsidRPr="00654948" w:rsidRDefault="001573E5" w:rsidP="000E4322">
            <w:pPr>
              <w:pStyle w:val="33"/>
              <w:rPr>
                <w:b/>
                <w:sz w:val="22"/>
                <w:szCs w:val="22"/>
              </w:rPr>
            </w:pPr>
            <w:r>
              <w:rPr>
                <w:b/>
                <w:sz w:val="22"/>
                <w:szCs w:val="22"/>
              </w:rPr>
              <w:lastRenderedPageBreak/>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E05361">
        <w:trPr>
          <w:trHeight w:val="274"/>
          <w:jc w:val="center"/>
        </w:trPr>
        <w:tc>
          <w:tcPr>
            <w:tcW w:w="958" w:type="dxa"/>
          </w:tcPr>
          <w:p w:rsidR="001573E5" w:rsidRPr="00930B0C" w:rsidRDefault="001573E5" w:rsidP="001B5587">
            <w:pPr>
              <w:pStyle w:val="33"/>
              <w:rPr>
                <w:sz w:val="22"/>
                <w:szCs w:val="22"/>
              </w:rPr>
            </w:pPr>
            <w:r>
              <w:rPr>
                <w:sz w:val="22"/>
                <w:szCs w:val="22"/>
              </w:rPr>
              <w:t>5.3.1.</w:t>
            </w:r>
          </w:p>
        </w:tc>
        <w:tc>
          <w:tcPr>
            <w:tcW w:w="2693"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1573E5" w:rsidP="00ED4A7D">
            <w:pPr>
              <w:spacing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Pr>
                <w:rFonts w:ascii="Times New Roman" w:hAnsi="Times New Roman"/>
              </w:rPr>
              <w:t xml:space="preserve"> закупки</w:t>
            </w:r>
            <w:r w:rsidRPr="00654948">
              <w:rPr>
                <w:rFonts w:ascii="Times New Roman" w:hAnsi="Times New Roman"/>
              </w:rPr>
              <w:t xml:space="preserve"> </w:t>
            </w:r>
            <w:r>
              <w:rPr>
                <w:rFonts w:ascii="Times New Roman" w:hAnsi="Times New Roman"/>
              </w:rPr>
              <w:t xml:space="preserve">изложены </w:t>
            </w:r>
            <w:r w:rsidRPr="00654948">
              <w:rPr>
                <w:rFonts w:ascii="Times New Roman" w:hAnsi="Times New Roman"/>
              </w:rPr>
              <w:t xml:space="preserve">в </w:t>
            </w:r>
            <w:r w:rsidRPr="00F708D0">
              <w:rPr>
                <w:rFonts w:ascii="Times New Roman" w:hAnsi="Times New Roman"/>
              </w:rPr>
              <w:t>подразделах 2.1 – 2.3 раздела 2  настоящей Документации</w:t>
            </w:r>
            <w:r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Fonts w:ascii="Times New Roman" w:hAnsi="Times New Roman"/>
              </w:rPr>
            </w:pPr>
            <w:r w:rsidRPr="00654948">
              <w:rPr>
                <w:rFonts w:ascii="Times New Roman" w:hAnsi="Times New Roman"/>
              </w:rPr>
              <w:t xml:space="preserve">В случае направления Заявки </w:t>
            </w:r>
            <w:r w:rsidRPr="006D2E2A">
              <w:rPr>
                <w:rFonts w:ascii="Times New Roman" w:hAnsi="Times New Roman"/>
                <w:u w:val="single"/>
              </w:rPr>
              <w:t xml:space="preserve">через курьерскую службу </w:t>
            </w:r>
            <w:r w:rsidRPr="006D2E2A">
              <w:rPr>
                <w:rFonts w:ascii="Times New Roman" w:hAnsi="Times New Roman"/>
                <w:i/>
                <w:u w:val="single"/>
              </w:rPr>
              <w:t>рекомендуется уведомить представителя курьерской службы или курьера о настоящем порядке доставки Заявки</w:t>
            </w:r>
            <w:r w:rsidRPr="006D2E2A">
              <w:rPr>
                <w:rFonts w:ascii="Times New Roman" w:hAnsi="Times New Roman"/>
                <w:u w:val="single"/>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E05361">
        <w:trPr>
          <w:trHeight w:val="77"/>
          <w:jc w:val="center"/>
        </w:trPr>
        <w:tc>
          <w:tcPr>
            <w:tcW w:w="958" w:type="dxa"/>
          </w:tcPr>
          <w:p w:rsidR="001573E5" w:rsidRPr="00930B0C" w:rsidRDefault="001573E5" w:rsidP="001B5587">
            <w:pPr>
              <w:pStyle w:val="33"/>
              <w:rPr>
                <w:sz w:val="22"/>
                <w:szCs w:val="22"/>
              </w:rPr>
            </w:pPr>
            <w:r>
              <w:rPr>
                <w:sz w:val="22"/>
                <w:szCs w:val="22"/>
              </w:rPr>
              <w:t>5.3.2.</w:t>
            </w:r>
          </w:p>
        </w:tc>
        <w:tc>
          <w:tcPr>
            <w:tcW w:w="2693"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0E4322" w:rsidRDefault="001573E5" w:rsidP="000E4322">
            <w:pPr>
              <w:spacing w:after="0" w:line="240" w:lineRule="auto"/>
              <w:jc w:val="both"/>
              <w:rPr>
                <w:rFonts w:ascii="Times New Roman" w:hAnsi="Times New Roman"/>
                <w:b/>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E05361">
        <w:trPr>
          <w:trHeight w:val="282"/>
          <w:jc w:val="center"/>
        </w:trPr>
        <w:tc>
          <w:tcPr>
            <w:tcW w:w="958" w:type="dxa"/>
          </w:tcPr>
          <w:p w:rsidR="001573E5" w:rsidRPr="00930B0C" w:rsidRDefault="001573E5" w:rsidP="001B5587">
            <w:pPr>
              <w:pStyle w:val="33"/>
              <w:rPr>
                <w:sz w:val="22"/>
                <w:szCs w:val="22"/>
              </w:rPr>
            </w:pPr>
            <w:r>
              <w:rPr>
                <w:sz w:val="22"/>
                <w:szCs w:val="22"/>
              </w:rPr>
              <w:t>5.3.3.</w:t>
            </w:r>
          </w:p>
        </w:tc>
        <w:tc>
          <w:tcPr>
            <w:tcW w:w="2693"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6D2E2A" w:rsidRDefault="001573E5" w:rsidP="00ED4A7D">
            <w:pPr>
              <w:tabs>
                <w:tab w:val="left" w:pos="1134"/>
              </w:tabs>
              <w:spacing w:after="0" w:line="240" w:lineRule="auto"/>
              <w:contextualSpacing/>
              <w:rPr>
                <w:rFonts w:ascii="Times New Roman" w:hAnsi="Times New Roman"/>
              </w:rPr>
            </w:pPr>
            <w:r w:rsidRPr="00B52396">
              <w:rPr>
                <w:rFonts w:ascii="Times New Roman" w:hAnsi="Times New Roman"/>
                <w:b/>
              </w:rPr>
              <w:t xml:space="preserve"> </w:t>
            </w:r>
            <w:r w:rsidRPr="00B52396">
              <w:rPr>
                <w:rFonts w:ascii="Times New Roman" w:hAnsi="Times New Roman"/>
              </w:rPr>
              <w:t xml:space="preserve">Срок начала приема Заявок: </w:t>
            </w:r>
          </w:p>
          <w:p w:rsidR="00A87359" w:rsidRPr="00A34118" w:rsidRDefault="000A758B" w:rsidP="00ED4A7D">
            <w:pPr>
              <w:tabs>
                <w:tab w:val="left" w:pos="1134"/>
              </w:tabs>
              <w:spacing w:after="0" w:line="240" w:lineRule="auto"/>
              <w:contextualSpacing/>
              <w:rPr>
                <w:rFonts w:ascii="Times New Roman" w:hAnsi="Times New Roman"/>
              </w:rPr>
            </w:pPr>
            <w:r>
              <w:rPr>
                <w:rFonts w:ascii="Times New Roman" w:hAnsi="Times New Roman"/>
              </w:rPr>
              <w:t xml:space="preserve"> </w:t>
            </w:r>
            <w:r w:rsidR="00152A7B">
              <w:rPr>
                <w:rFonts w:ascii="Times New Roman" w:hAnsi="Times New Roman"/>
              </w:rPr>
              <w:t>«</w:t>
            </w:r>
            <w:r w:rsidR="006D2E2A">
              <w:rPr>
                <w:rFonts w:ascii="Times New Roman" w:hAnsi="Times New Roman"/>
                <w:b/>
              </w:rPr>
              <w:t>13</w:t>
            </w:r>
            <w:r w:rsidR="00152A7B">
              <w:rPr>
                <w:rFonts w:ascii="Times New Roman" w:hAnsi="Times New Roman"/>
                <w:b/>
              </w:rPr>
              <w:t>»</w:t>
            </w:r>
            <w:r w:rsidR="001573E5" w:rsidRPr="00B52396">
              <w:rPr>
                <w:rFonts w:ascii="Times New Roman" w:hAnsi="Times New Roman"/>
                <w:b/>
              </w:rPr>
              <w:t xml:space="preserve"> </w:t>
            </w:r>
            <w:r w:rsidR="006D2E2A">
              <w:rPr>
                <w:rFonts w:ascii="Times New Roman" w:hAnsi="Times New Roman"/>
                <w:b/>
              </w:rPr>
              <w:t>марта</w:t>
            </w:r>
            <w:r w:rsidR="001573E5" w:rsidRPr="00B52396">
              <w:rPr>
                <w:rFonts w:ascii="Times New Roman" w:hAnsi="Times New Roman"/>
                <w:b/>
              </w:rPr>
              <w:t xml:space="preserve"> 2017  года</w:t>
            </w:r>
            <w:r w:rsidR="001573E5" w:rsidRPr="00B52396">
              <w:rPr>
                <w:rFonts w:ascii="Times New Roman" w:hAnsi="Times New Roman"/>
              </w:rPr>
              <w:t xml:space="preserve">  по адресу: </w:t>
            </w:r>
            <w:r w:rsidR="006D2E2A" w:rsidRPr="00A34118">
              <w:rPr>
                <w:rFonts w:ascii="Times New Roman" w:hAnsi="Times New Roman"/>
                <w:i/>
              </w:rPr>
              <w:t xml:space="preserve">236022, Россия, </w:t>
            </w:r>
            <w:r w:rsidR="00A87359" w:rsidRPr="00A34118">
              <w:rPr>
                <w:rFonts w:ascii="Times New Roman" w:hAnsi="Times New Roman"/>
                <w:i/>
              </w:rPr>
              <w:t>г. </w:t>
            </w:r>
            <w:r w:rsidR="00A34118">
              <w:rPr>
                <w:rFonts w:ascii="Times New Roman" w:hAnsi="Times New Roman"/>
                <w:i/>
              </w:rPr>
              <w:t xml:space="preserve">Калининград, ул. Репина, д. 15, </w:t>
            </w:r>
            <w:r w:rsidR="001573E5" w:rsidRPr="00A34118">
              <w:rPr>
                <w:rFonts w:ascii="Times New Roman" w:hAnsi="Times New Roman"/>
                <w:i/>
              </w:rPr>
              <w:t>административно-хозяйственный отдел.</w:t>
            </w:r>
          </w:p>
          <w:p w:rsidR="006D2E2A" w:rsidRPr="00B52396" w:rsidRDefault="006D2E2A" w:rsidP="00ED4A7D">
            <w:pPr>
              <w:tabs>
                <w:tab w:val="left" w:pos="1134"/>
              </w:tabs>
              <w:spacing w:after="0" w:line="240" w:lineRule="auto"/>
              <w:contextualSpacing/>
              <w:rPr>
                <w:rFonts w:ascii="Times New Roman" w:hAnsi="Times New Roman"/>
              </w:rPr>
            </w:pPr>
          </w:p>
          <w:p w:rsidR="001573E5" w:rsidRPr="00B52396" w:rsidRDefault="001573E5" w:rsidP="00ED4A7D">
            <w:pPr>
              <w:spacing w:after="0" w:line="240" w:lineRule="auto"/>
              <w:contextualSpacing/>
              <w:jc w:val="both"/>
              <w:rPr>
                <w:rFonts w:ascii="Times New Roman" w:hAnsi="Times New Roman"/>
              </w:rPr>
            </w:pPr>
            <w:r w:rsidRPr="00B52396">
              <w:rPr>
                <w:rFonts w:ascii="Times New Roman" w:hAnsi="Times New Roman"/>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B52396">
              <w:rPr>
                <w:rFonts w:ascii="Times New Roman" w:hAnsi="Times New Roman"/>
                <w:lang w:eastAsia="ar-SA"/>
              </w:rPr>
              <w:t>кроме выходных и праздничных нерабочих дней</w:t>
            </w:r>
            <w:r w:rsidRPr="00B52396">
              <w:rPr>
                <w:rFonts w:ascii="Times New Roman" w:hAnsi="Times New Roman"/>
              </w:rPr>
              <w:t>.</w:t>
            </w:r>
            <w:r w:rsidRPr="00B52396">
              <w:rPr>
                <w:rFonts w:ascii="Times New Roman" w:hAnsi="Times New Roman"/>
                <w:lang w:eastAsia="ar-SA"/>
              </w:rPr>
              <w:t xml:space="preserve"> </w:t>
            </w:r>
          </w:p>
        </w:tc>
      </w:tr>
      <w:tr w:rsidR="001573E5" w:rsidRPr="00930B0C" w:rsidTr="00E05361">
        <w:trPr>
          <w:trHeight w:val="904"/>
          <w:jc w:val="center"/>
        </w:trPr>
        <w:tc>
          <w:tcPr>
            <w:tcW w:w="958" w:type="dxa"/>
          </w:tcPr>
          <w:p w:rsidR="001573E5" w:rsidRPr="00013B75" w:rsidRDefault="001573E5" w:rsidP="001B5587">
            <w:pPr>
              <w:pStyle w:val="33"/>
              <w:rPr>
                <w:sz w:val="22"/>
                <w:szCs w:val="22"/>
              </w:rPr>
            </w:pPr>
            <w:r>
              <w:rPr>
                <w:sz w:val="22"/>
                <w:szCs w:val="22"/>
              </w:rPr>
              <w:t>5.3.4.</w:t>
            </w:r>
          </w:p>
        </w:tc>
        <w:tc>
          <w:tcPr>
            <w:tcW w:w="2693"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Default="001573E5" w:rsidP="00ED4A7D">
            <w:pPr>
              <w:spacing w:after="0" w:line="240" w:lineRule="auto"/>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6D2E2A">
            <w:pPr>
              <w:spacing w:after="0" w:line="240" w:lineRule="auto"/>
              <w:jc w:val="both"/>
              <w:rPr>
                <w:rFonts w:ascii="Times New Roman" w:hAnsi="Times New Roman"/>
              </w:rPr>
            </w:pPr>
            <w:r>
              <w:rPr>
                <w:rFonts w:ascii="Times New Roman" w:hAnsi="Times New Roman"/>
                <w:b/>
              </w:rPr>
              <w:t>«</w:t>
            </w:r>
            <w:r w:rsidR="002803FF">
              <w:rPr>
                <w:rFonts w:ascii="Times New Roman" w:hAnsi="Times New Roman"/>
                <w:b/>
              </w:rPr>
              <w:t>2</w:t>
            </w:r>
            <w:r w:rsidR="006D2E2A">
              <w:rPr>
                <w:rFonts w:ascii="Times New Roman" w:hAnsi="Times New Roman"/>
                <w:b/>
              </w:rPr>
              <w:t>0</w:t>
            </w:r>
            <w:r>
              <w:rPr>
                <w:rFonts w:ascii="Times New Roman" w:hAnsi="Times New Roman"/>
                <w:b/>
              </w:rPr>
              <w:t>»</w:t>
            </w:r>
            <w:r w:rsidR="001573E5" w:rsidRPr="00B52396">
              <w:rPr>
                <w:rFonts w:ascii="Times New Roman" w:hAnsi="Times New Roman"/>
                <w:b/>
              </w:rPr>
              <w:t xml:space="preserve"> </w:t>
            </w:r>
            <w:r w:rsidR="006D2E2A">
              <w:rPr>
                <w:rFonts w:ascii="Times New Roman" w:hAnsi="Times New Roman"/>
                <w:b/>
              </w:rPr>
              <w:t>марта</w:t>
            </w:r>
            <w:r w:rsidR="001573E5" w:rsidRPr="00B52396">
              <w:rPr>
                <w:rFonts w:ascii="Times New Roman" w:hAnsi="Times New Roman"/>
                <w:b/>
              </w:rPr>
              <w:t xml:space="preserve"> 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E05361">
        <w:trPr>
          <w:trHeight w:val="542"/>
          <w:jc w:val="center"/>
        </w:trPr>
        <w:tc>
          <w:tcPr>
            <w:tcW w:w="958" w:type="dxa"/>
          </w:tcPr>
          <w:p w:rsidR="001573E5" w:rsidRPr="00013B75" w:rsidRDefault="001573E5" w:rsidP="001B5587">
            <w:pPr>
              <w:pStyle w:val="33"/>
              <w:rPr>
                <w:sz w:val="22"/>
                <w:szCs w:val="22"/>
              </w:rPr>
            </w:pPr>
            <w:r>
              <w:rPr>
                <w:sz w:val="22"/>
                <w:szCs w:val="22"/>
              </w:rPr>
              <w:t>5.3.5.</w:t>
            </w:r>
          </w:p>
        </w:tc>
        <w:tc>
          <w:tcPr>
            <w:tcW w:w="2693"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6D2E2A" w:rsidRDefault="001573E5" w:rsidP="006D2E2A">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 xml:space="preserve">в 11 часов 00 минут </w:t>
            </w:r>
            <w:r w:rsidRPr="00B52396">
              <w:rPr>
                <w:sz w:val="22"/>
                <w:szCs w:val="22"/>
              </w:rPr>
              <w:t>(местное время)</w:t>
            </w:r>
            <w:r w:rsidR="000A758B">
              <w:rPr>
                <w:b/>
                <w:sz w:val="22"/>
                <w:szCs w:val="22"/>
              </w:rPr>
              <w:t xml:space="preserve"> </w:t>
            </w:r>
            <w:r w:rsidR="00152A7B">
              <w:rPr>
                <w:b/>
                <w:sz w:val="22"/>
                <w:szCs w:val="22"/>
              </w:rPr>
              <w:t>«</w:t>
            </w:r>
            <w:r w:rsidR="006D2E2A">
              <w:rPr>
                <w:b/>
                <w:sz w:val="22"/>
                <w:szCs w:val="22"/>
              </w:rPr>
              <w:t>20</w:t>
            </w:r>
            <w:r w:rsidR="00152A7B">
              <w:rPr>
                <w:b/>
                <w:sz w:val="22"/>
                <w:szCs w:val="22"/>
              </w:rPr>
              <w:t>»</w:t>
            </w:r>
            <w:r w:rsidRPr="00B52396">
              <w:rPr>
                <w:b/>
                <w:sz w:val="22"/>
                <w:szCs w:val="22"/>
              </w:rPr>
              <w:t xml:space="preserve"> </w:t>
            </w:r>
            <w:r w:rsidR="006D2E2A">
              <w:rPr>
                <w:b/>
                <w:sz w:val="22"/>
                <w:szCs w:val="22"/>
              </w:rPr>
              <w:t xml:space="preserve">марта </w:t>
            </w:r>
            <w:r w:rsidRPr="00B52396">
              <w:rPr>
                <w:b/>
                <w:sz w:val="22"/>
                <w:szCs w:val="22"/>
              </w:rPr>
              <w:t>2017 года</w:t>
            </w:r>
            <w:r w:rsidRPr="00B52396">
              <w:rPr>
                <w:sz w:val="22"/>
                <w:szCs w:val="22"/>
              </w:rPr>
              <w:t xml:space="preserve"> по адресу: 236022, г. Калининград, </w:t>
            </w:r>
          </w:p>
          <w:p w:rsidR="001573E5" w:rsidRPr="00B52396" w:rsidRDefault="001573E5" w:rsidP="006D2E2A">
            <w:pPr>
              <w:pStyle w:val="ae"/>
              <w:tabs>
                <w:tab w:val="left" w:pos="284"/>
                <w:tab w:val="left" w:pos="1134"/>
              </w:tabs>
              <w:spacing w:before="0" w:line="240" w:lineRule="auto"/>
              <w:ind w:firstLine="0"/>
              <w:contextualSpacing/>
              <w:rPr>
                <w:sz w:val="22"/>
                <w:szCs w:val="22"/>
              </w:rPr>
            </w:pPr>
            <w:r w:rsidRPr="00B52396">
              <w:rPr>
                <w:sz w:val="22"/>
                <w:szCs w:val="22"/>
              </w:rPr>
              <w:t>ул. Репина, д.15, административно-хозяйственный отдел.</w:t>
            </w:r>
          </w:p>
        </w:tc>
      </w:tr>
      <w:tr w:rsidR="001573E5" w:rsidRPr="00930B0C" w:rsidTr="00E05361">
        <w:trPr>
          <w:trHeight w:val="542"/>
          <w:jc w:val="center"/>
        </w:trPr>
        <w:tc>
          <w:tcPr>
            <w:tcW w:w="958" w:type="dxa"/>
          </w:tcPr>
          <w:p w:rsidR="001573E5" w:rsidRPr="00930B0C" w:rsidRDefault="001573E5" w:rsidP="001B5587">
            <w:pPr>
              <w:pStyle w:val="33"/>
              <w:rPr>
                <w:sz w:val="22"/>
                <w:szCs w:val="22"/>
              </w:rPr>
            </w:pPr>
            <w:r>
              <w:rPr>
                <w:sz w:val="22"/>
                <w:szCs w:val="22"/>
              </w:rPr>
              <w:t>5.3.6.</w:t>
            </w:r>
          </w:p>
        </w:tc>
        <w:tc>
          <w:tcPr>
            <w:tcW w:w="2693"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6D2E2A" w:rsidRDefault="001573E5" w:rsidP="006D2E2A">
            <w:pPr>
              <w:pStyle w:val="ad"/>
              <w:tabs>
                <w:tab w:val="clear" w:pos="1418"/>
                <w:tab w:val="left" w:pos="284"/>
                <w:tab w:val="left" w:pos="1134"/>
              </w:tabs>
              <w:spacing w:line="264" w:lineRule="auto"/>
              <w:ind w:left="0" w:firstLine="0"/>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6D2E2A">
              <w:rPr>
                <w:b/>
                <w:sz w:val="22"/>
                <w:szCs w:val="22"/>
              </w:rPr>
              <w:t>20</w:t>
            </w:r>
            <w:r w:rsidR="00152A7B">
              <w:rPr>
                <w:b/>
                <w:sz w:val="22"/>
                <w:szCs w:val="22"/>
              </w:rPr>
              <w:t>»</w:t>
            </w:r>
            <w:r w:rsidRPr="00B52396">
              <w:rPr>
                <w:b/>
                <w:sz w:val="22"/>
                <w:szCs w:val="22"/>
              </w:rPr>
              <w:t xml:space="preserve"> </w:t>
            </w:r>
            <w:r w:rsidR="006D2E2A">
              <w:rPr>
                <w:b/>
                <w:sz w:val="22"/>
                <w:szCs w:val="22"/>
              </w:rPr>
              <w:t>марта</w:t>
            </w:r>
            <w:r w:rsidRPr="00B52396">
              <w:rPr>
                <w:b/>
                <w:sz w:val="22"/>
                <w:szCs w:val="22"/>
              </w:rPr>
              <w:t xml:space="preserve"> 2017 года</w:t>
            </w:r>
            <w:r w:rsidRPr="00B52396">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B52396">
              <w:rPr>
                <w:b/>
                <w:sz w:val="22"/>
                <w:szCs w:val="22"/>
              </w:rPr>
              <w:t xml:space="preserve">не позднее </w:t>
            </w:r>
            <w:r w:rsidR="000202ED" w:rsidRPr="00B52396">
              <w:rPr>
                <w:b/>
                <w:sz w:val="22"/>
                <w:szCs w:val="22"/>
              </w:rPr>
              <w:t>1</w:t>
            </w:r>
            <w:r w:rsidR="00D17D67">
              <w:rPr>
                <w:b/>
                <w:sz w:val="22"/>
                <w:szCs w:val="22"/>
              </w:rPr>
              <w:t>7</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6D2E2A">
              <w:rPr>
                <w:b/>
                <w:sz w:val="22"/>
                <w:szCs w:val="22"/>
              </w:rPr>
              <w:t>20</w:t>
            </w:r>
            <w:r w:rsidR="00152A7B">
              <w:rPr>
                <w:b/>
                <w:sz w:val="22"/>
                <w:szCs w:val="22"/>
              </w:rPr>
              <w:t xml:space="preserve">» </w:t>
            </w:r>
            <w:r w:rsidR="006D2E2A">
              <w:rPr>
                <w:b/>
                <w:sz w:val="22"/>
                <w:szCs w:val="22"/>
              </w:rPr>
              <w:t>марта</w:t>
            </w:r>
            <w:r w:rsidR="000F7C2B">
              <w:rPr>
                <w:b/>
                <w:sz w:val="22"/>
                <w:szCs w:val="22"/>
              </w:rPr>
              <w:t xml:space="preserve"> </w:t>
            </w:r>
            <w:r w:rsidRPr="00B52396">
              <w:rPr>
                <w:b/>
                <w:sz w:val="22"/>
                <w:szCs w:val="22"/>
              </w:rPr>
              <w:t xml:space="preserve">2017 года  </w:t>
            </w:r>
            <w:r w:rsidRPr="00B52396">
              <w:rPr>
                <w:sz w:val="22"/>
                <w:szCs w:val="22"/>
              </w:rPr>
              <w:t>по адресу:</w:t>
            </w:r>
            <w:r w:rsidR="00C975B2" w:rsidRPr="00B52396">
              <w:rPr>
                <w:sz w:val="22"/>
                <w:szCs w:val="22"/>
              </w:rPr>
              <w:t> </w:t>
            </w:r>
          </w:p>
          <w:p w:rsidR="001573E5" w:rsidRPr="00B52396" w:rsidRDefault="001573E5" w:rsidP="006D2E2A">
            <w:pPr>
              <w:pStyle w:val="ad"/>
              <w:tabs>
                <w:tab w:val="clear" w:pos="1418"/>
                <w:tab w:val="left" w:pos="284"/>
                <w:tab w:val="left" w:pos="1134"/>
              </w:tabs>
              <w:spacing w:line="264" w:lineRule="auto"/>
              <w:ind w:left="0" w:firstLine="0"/>
              <w:rPr>
                <w:sz w:val="22"/>
                <w:szCs w:val="22"/>
              </w:rPr>
            </w:pPr>
            <w:r w:rsidRPr="00B52396">
              <w:rPr>
                <w:sz w:val="22"/>
                <w:szCs w:val="22"/>
              </w:rPr>
              <w:t xml:space="preserve">г. Калининград ул. Репина, д. 15, административно-хозяйственный отдел.  </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693"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693"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382CE5">
        <w:trPr>
          <w:trHeight w:val="282"/>
          <w:jc w:val="center"/>
        </w:trPr>
        <w:tc>
          <w:tcPr>
            <w:tcW w:w="95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693"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0E4322">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693" w:type="dxa"/>
            <w:tcBorders>
              <w:top w:val="single" w:sz="4" w:space="0" w:color="auto"/>
              <w:left w:val="single" w:sz="4" w:space="0" w:color="auto"/>
              <w:bottom w:val="single" w:sz="4" w:space="0" w:color="auto"/>
              <w:right w:val="single" w:sz="4" w:space="0" w:color="auto"/>
            </w:tcBorders>
          </w:tcPr>
          <w:p w:rsidR="000F7C2B"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p w:rsidR="00A34118" w:rsidRDefault="00A34118" w:rsidP="001B5587">
            <w:pPr>
              <w:spacing w:after="0" w:line="240" w:lineRule="auto"/>
              <w:rPr>
                <w:rFonts w:ascii="Times New Roman" w:hAnsi="Times New Roman"/>
              </w:rPr>
            </w:pPr>
          </w:p>
          <w:p w:rsidR="00A34118" w:rsidRPr="0065443E" w:rsidRDefault="00A34118" w:rsidP="001B5587">
            <w:pPr>
              <w:spacing w:after="0" w:line="240" w:lineRule="auto"/>
              <w:rPr>
                <w:rFonts w:ascii="Times New Roman" w:hAnsi="Times New Roman"/>
              </w:rPr>
            </w:pP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lastRenderedPageBreak/>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в подразделе 2.1 раздела 2 настоящей</w:t>
            </w:r>
            <w:r>
              <w:rPr>
                <w:rFonts w:ascii="Times New Roman" w:hAnsi="Times New Roman"/>
              </w:rPr>
              <w:t xml:space="preserve"> </w:t>
            </w:r>
            <w:r w:rsidRPr="0065443E">
              <w:rPr>
                <w:rFonts w:ascii="Times New Roman" w:hAnsi="Times New Roman"/>
              </w:rPr>
              <w:t xml:space="preserve">Документации. </w:t>
            </w:r>
          </w:p>
        </w:tc>
      </w:tr>
      <w:tr w:rsidR="001573E5"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pStyle w:val="24"/>
              <w:tabs>
                <w:tab w:val="clear" w:pos="1418"/>
                <w:tab w:val="clear" w:pos="4679"/>
              </w:tabs>
              <w:spacing w:before="0" w:after="0"/>
              <w:ind w:left="0" w:firstLine="104"/>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1C4259">
        <w:trPr>
          <w:trHeight w:val="274"/>
          <w:jc w:val="center"/>
        </w:trPr>
        <w:tc>
          <w:tcPr>
            <w:tcW w:w="95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693"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6D2E2A" w:rsidRDefault="001573E5" w:rsidP="00A34118">
            <w:pPr>
              <w:spacing w:after="0" w:line="240" w:lineRule="auto"/>
              <w:contextualSpacing/>
              <w:jc w:val="both"/>
              <w:rPr>
                <w:rFonts w:ascii="Times New Roman" w:hAnsi="Times New Roman"/>
              </w:rPr>
            </w:pPr>
            <w:r w:rsidRPr="006D2E2A">
              <w:rPr>
                <w:rFonts w:ascii="Times New Roman" w:hAnsi="Times New Roman"/>
              </w:rPr>
              <w:t>Установлены в подразделе 2.2 раздела 2</w:t>
            </w:r>
            <w:r w:rsidRPr="00BB3678">
              <w:rPr>
                <w:rFonts w:ascii="Times New Roman" w:hAnsi="Times New Roman"/>
              </w:rPr>
              <w:t xml:space="preserve"> настоящей Документации. </w:t>
            </w:r>
          </w:p>
          <w:p w:rsidR="00DB7FD0" w:rsidRPr="00BB3678" w:rsidRDefault="001573E5" w:rsidP="006D2E2A">
            <w:pPr>
              <w:spacing w:after="0" w:line="240" w:lineRule="auto"/>
              <w:contextualSpacing/>
              <w:jc w:val="both"/>
              <w:rPr>
                <w:rFonts w:ascii="Times New Roman" w:hAnsi="Times New Roman"/>
              </w:rPr>
            </w:pPr>
            <w:r w:rsidRPr="00BB3678">
              <w:rPr>
                <w:rFonts w:ascii="Times New Roman" w:hAnsi="Times New Roman"/>
              </w:rPr>
              <w:t xml:space="preserve">Заявка на участие в </w:t>
            </w:r>
            <w:r>
              <w:rPr>
                <w:rFonts w:ascii="Times New Roman" w:hAnsi="Times New Roman"/>
              </w:rPr>
              <w:t>з</w:t>
            </w:r>
            <w:r w:rsidRPr="00BB3678">
              <w:rPr>
                <w:rFonts w:ascii="Times New Roman" w:hAnsi="Times New Roman"/>
              </w:rPr>
              <w:t xml:space="preserve">апросе предложений должна быть подготовлена по формам, представленным в разделе 6 Документации </w:t>
            </w:r>
            <w:r w:rsidRPr="00BB3678">
              <w:rPr>
                <w:rFonts w:ascii="Times New Roman" w:hAnsi="Times New Roman"/>
                <w:i/>
              </w:rPr>
              <w:t>«Образцы основных форм документов включаемых в состав предложения»</w:t>
            </w:r>
            <w:r w:rsidRPr="00BB3678">
              <w:rPr>
                <w:rFonts w:ascii="Times New Roman" w:hAnsi="Times New Roman"/>
              </w:rPr>
              <w:t>.</w:t>
            </w:r>
          </w:p>
        </w:tc>
      </w:tr>
      <w:tr w:rsidR="001573E5"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4533C9">
            <w:pPr>
              <w:pStyle w:val="a4"/>
              <w:numPr>
                <w:ilvl w:val="1"/>
                <w:numId w:val="20"/>
              </w:numPr>
              <w:spacing w:after="0" w:line="240" w:lineRule="auto"/>
              <w:ind w:left="69" w:hanging="7"/>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693"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E91E55" w:rsidRPr="00E91E55" w:rsidRDefault="00E91E55" w:rsidP="006D2E2A">
            <w:pPr>
              <w:pStyle w:val="3a"/>
              <w:tabs>
                <w:tab w:val="clear" w:pos="360"/>
              </w:tabs>
              <w:ind w:left="0" w:firstLine="0"/>
              <w:contextualSpacing/>
              <w:rPr>
                <w:sz w:val="22"/>
                <w:szCs w:val="22"/>
                <w:lang w:val="ru-RU"/>
              </w:rPr>
            </w:pPr>
            <w:r w:rsidRPr="00E91E55">
              <w:rPr>
                <w:sz w:val="22"/>
                <w:szCs w:val="22"/>
                <w:lang w:val="ru-RU"/>
              </w:rPr>
              <w:t xml:space="preserve">Подробные требования к информации и документам, подтверждающим опыт и квалификацию </w:t>
            </w:r>
            <w:r w:rsidRPr="00E91E55">
              <w:rPr>
                <w:sz w:val="22"/>
                <w:szCs w:val="22"/>
              </w:rPr>
              <w:t xml:space="preserve">Участников </w:t>
            </w:r>
            <w:r w:rsidR="00152A7B">
              <w:rPr>
                <w:sz w:val="22"/>
                <w:szCs w:val="22"/>
                <w:lang w:val="ru-RU"/>
              </w:rPr>
              <w:t xml:space="preserve">закупки, </w:t>
            </w:r>
            <w:r w:rsidRPr="00E91E55">
              <w:rPr>
                <w:sz w:val="22"/>
                <w:szCs w:val="22"/>
                <w:lang w:val="ru-RU"/>
              </w:rPr>
              <w:t>изложены в п. 4.</w:t>
            </w:r>
            <w:r w:rsidRPr="00E91E55">
              <w:rPr>
                <w:sz w:val="22"/>
                <w:szCs w:val="22"/>
              </w:rPr>
              <w:t xml:space="preserve"> </w:t>
            </w:r>
            <w:r w:rsidR="006D2E2A" w:rsidRPr="00E91E55">
              <w:rPr>
                <w:sz w:val="22"/>
                <w:szCs w:val="22"/>
              </w:rPr>
              <w:t>ТОМ</w:t>
            </w:r>
            <w:r w:rsidR="006D2E2A" w:rsidRPr="00E91E55">
              <w:rPr>
                <w:sz w:val="22"/>
                <w:szCs w:val="22"/>
                <w:lang w:val="ru-RU"/>
              </w:rPr>
              <w:t xml:space="preserve">А </w:t>
            </w:r>
            <w:r w:rsidR="006D2E2A" w:rsidRPr="00E91E55">
              <w:rPr>
                <w:sz w:val="22"/>
                <w:szCs w:val="22"/>
              </w:rPr>
              <w:t>2</w:t>
            </w:r>
            <w:r w:rsidR="006D2E2A" w:rsidRPr="00E91E55">
              <w:rPr>
                <w:bCs/>
                <w:sz w:val="22"/>
                <w:szCs w:val="22"/>
              </w:rPr>
              <w:t xml:space="preserve"> «ТЕХНИЧЕСКАЯ ЧАСТЬ»</w:t>
            </w:r>
            <w:r w:rsidR="006D2E2A" w:rsidRPr="00E91E55">
              <w:rPr>
                <w:sz w:val="22"/>
                <w:szCs w:val="22"/>
              </w:rPr>
              <w:t>.</w:t>
            </w:r>
          </w:p>
          <w:p w:rsidR="001573E5" w:rsidRPr="00E91E55" w:rsidRDefault="001573E5" w:rsidP="006D2E2A">
            <w:pPr>
              <w:widowControl w:val="0"/>
              <w:tabs>
                <w:tab w:val="left" w:pos="567"/>
              </w:tabs>
              <w:suppressAutoHyphens/>
              <w:autoSpaceDE w:val="0"/>
              <w:spacing w:after="0" w:line="240" w:lineRule="auto"/>
              <w:jc w:val="both"/>
              <w:rPr>
                <w:rFonts w:ascii="Times New Roman" w:hAnsi="Times New Roman"/>
              </w:rPr>
            </w:pP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69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6D2E2A">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693"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6D2E2A" w:rsidRPr="006D2E2A" w:rsidRDefault="001573E5" w:rsidP="006D2E2A">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 </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6D2E2A">
            <w:pPr>
              <w:suppressAutoHyphens/>
              <w:autoSpaceDE w:val="0"/>
              <w:autoSpaceDN w:val="0"/>
              <w:adjustRightInd w:val="0"/>
              <w:spacing w:after="0" w:line="240" w:lineRule="auto"/>
              <w:contextualSpacing/>
              <w:jc w:val="both"/>
              <w:rPr>
                <w:rFonts w:ascii="Times New Roman" w:hAnsi="Times New Roman"/>
                <w:noProof/>
                <w:lang w:eastAsia="ar-SA"/>
              </w:rPr>
            </w:pPr>
            <w:r w:rsidRPr="000A62BD">
              <w:rPr>
                <w:rFonts w:ascii="Times New Roman" w:hAnsi="Times New Roman"/>
                <w:lang w:eastAsia="ar-SA"/>
              </w:rPr>
              <w:t xml:space="preserve">Проект Договора изложен в Приложении № 1 к настоящей Документации. </w:t>
            </w:r>
          </w:p>
        </w:tc>
      </w:tr>
      <w:tr w:rsidR="001573E5" w:rsidRPr="00930B0C" w:rsidTr="00735CE3">
        <w:trPr>
          <w:trHeight w:val="381"/>
          <w:jc w:val="center"/>
        </w:trPr>
        <w:tc>
          <w:tcPr>
            <w:tcW w:w="958"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6D2E2A">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735CE3">
        <w:trPr>
          <w:trHeight w:val="381"/>
          <w:jc w:val="center"/>
        </w:trPr>
        <w:tc>
          <w:tcPr>
            <w:tcW w:w="958"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6D2E2A">
            <w:pPr>
              <w:tabs>
                <w:tab w:val="left" w:pos="567"/>
              </w:tabs>
              <w:spacing w:after="0" w:line="240" w:lineRule="auto"/>
              <w:jc w:val="both"/>
              <w:rPr>
                <w:rFonts w:ascii="Times New Roman" w:hAnsi="Times New Roman"/>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0" w:name="_Toc175749014"/>
      <w:bookmarkStart w:id="51"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D4A7D" w:rsidRDefault="00ED4A7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D4A7D" w:rsidRDefault="00ED4A7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D4A7D" w:rsidRDefault="00ED4A7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0F7C2B" w:rsidRDefault="000F7C2B" w:rsidP="00367CA7">
      <w:pPr>
        <w:pStyle w:val="a4"/>
        <w:spacing w:after="0" w:line="240" w:lineRule="auto"/>
        <w:ind w:left="0"/>
        <w:rPr>
          <w:rFonts w:ascii="Times New Roman" w:hAnsi="Times New Roman"/>
          <w:b/>
          <w:sz w:val="24"/>
          <w:szCs w:val="24"/>
          <w:lang w:eastAsia="ru-RU"/>
        </w:rPr>
      </w:pPr>
      <w:bookmarkStart w:id="52" w:name="_Ref55336378"/>
      <w:bookmarkStart w:id="53" w:name="_Toc57314676"/>
      <w:bookmarkStart w:id="54" w:name="_Toc69728990"/>
      <w:bookmarkStart w:id="55" w:name="_Toc175749042"/>
      <w:bookmarkEnd w:id="50"/>
      <w:bookmarkEnd w:id="51"/>
    </w:p>
    <w:p w:rsidR="00B206F2" w:rsidRPr="0029260C" w:rsidRDefault="00CE0060" w:rsidP="00367CA7">
      <w:pPr>
        <w:pStyle w:val="a4"/>
        <w:spacing w:after="0" w:line="240" w:lineRule="auto"/>
        <w:ind w:left="0"/>
        <w:rPr>
          <w:rFonts w:ascii="Times New Roman" w:hAnsi="Times New Roman"/>
          <w:b/>
          <w:iCs/>
          <w:sz w:val="24"/>
          <w:szCs w:val="24"/>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6" w:name="_Ref86826666"/>
      <w:bookmarkStart w:id="57" w:name="_Toc90385112"/>
      <w:bookmarkStart w:id="58" w:name="_Toc272413637"/>
      <w:bookmarkStart w:id="59" w:name="_Toc327341168"/>
      <w:bookmarkStart w:id="60"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lastRenderedPageBreak/>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_»______года  №_</w:t>
      </w:r>
      <w:r w:rsidR="00865FF4" w:rsidRPr="00747C0A">
        <w:rPr>
          <w:rFonts w:ascii="Times New Roman" w:hAnsi="Times New Roman"/>
          <w:sz w:val="24"/>
          <w:szCs w:val="24"/>
          <w:lang w:eastAsia="ru-RU"/>
        </w:rPr>
        <w:t>___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A94466" w:rsidRDefault="009D1570" w:rsidP="009D1570">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Запроса предложений, опубликованное в единой </w:t>
      </w:r>
      <w:r w:rsidRPr="00CC374F">
        <w:rPr>
          <w:rFonts w:ascii="Times New Roman" w:hAnsi="Times New Roman"/>
        </w:rPr>
        <w:t xml:space="preserve">информационной системе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Pr>
          <w:rFonts w:ascii="Times New Roman" w:hAnsi="Times New Roman"/>
        </w:rPr>
        <w:t>________ 2017</w:t>
      </w:r>
      <w:r w:rsidRPr="00CC374F">
        <w:rPr>
          <w:rFonts w:ascii="Times New Roman" w:hAnsi="Times New Roman"/>
        </w:rPr>
        <w:t xml:space="preserve"> года, № __</w:t>
      </w:r>
      <w:r>
        <w:rPr>
          <w:rFonts w:ascii="Times New Roman" w:hAnsi="Times New Roman"/>
        </w:rPr>
        <w:t>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ные в них требования и условия з</w:t>
      </w:r>
      <w:r w:rsidRPr="00CC374F">
        <w:rPr>
          <w:rFonts w:ascii="Times New Roman" w:hAnsi="Times New Roman"/>
        </w:rPr>
        <w:t xml:space="preserve">апроса предложений на право заключения </w:t>
      </w:r>
      <w:r w:rsidRPr="00127CC4">
        <w:rPr>
          <w:rFonts w:ascii="Times New Roman" w:hAnsi="Times New Roman"/>
        </w:rPr>
        <w:t xml:space="preserve">договора на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p>
    <w:p w:rsidR="009D1570" w:rsidRPr="00F327C0" w:rsidRDefault="009D1570" w:rsidP="009D1570">
      <w:pPr>
        <w:tabs>
          <w:tab w:val="left" w:pos="1080"/>
        </w:tabs>
        <w:spacing w:after="0" w:line="240" w:lineRule="auto"/>
        <w:contextualSpacing/>
        <w:jc w:val="center"/>
        <w:rPr>
          <w:rFonts w:ascii="Times New Roman" w:hAnsi="Times New Roman"/>
          <w:bCs/>
          <w:sz w:val="20"/>
          <w:szCs w:val="20"/>
          <w:lang w:eastAsia="ru-RU"/>
        </w:rPr>
      </w:pP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оем согласии принять участие в 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841E96"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9D1570" w:rsidRDefault="009D1570" w:rsidP="009D1570">
      <w:pPr>
        <w:pStyle w:val="a4"/>
        <w:spacing w:after="0" w:line="240" w:lineRule="auto"/>
        <w:ind w:left="0"/>
        <w:jc w:val="both"/>
        <w:rPr>
          <w:rFonts w:ascii="Times New Roman" w:hAnsi="Times New Roman"/>
          <w:szCs w:val="22"/>
        </w:rPr>
      </w:pPr>
      <w:r w:rsidRPr="00841E96">
        <w:rPr>
          <w:rFonts w:ascii="Times New Roman" w:hAnsi="Times New Roman"/>
          <w:b/>
          <w:szCs w:val="22"/>
          <w:u w:val="single"/>
        </w:rPr>
        <w:t xml:space="preserve"> </w:t>
      </w:r>
      <w:r>
        <w:rPr>
          <w:rFonts w:ascii="Times New Roman" w:hAnsi="Times New Roman"/>
          <w:b/>
          <w:szCs w:val="22"/>
          <w:u w:val="single"/>
        </w:rPr>
        <w:t xml:space="preserve">                                                   </w:t>
      </w:r>
      <w:r w:rsidRPr="00F327C0">
        <w:rPr>
          <w:rFonts w:ascii="Times New Roman" w:hAnsi="Times New Roman"/>
          <w:b/>
          <w:i/>
          <w:szCs w:val="22"/>
          <w:u w:val="single"/>
        </w:rPr>
        <w:t>(сумма цифрами  и прописью)</w:t>
      </w:r>
      <w:r w:rsidRPr="00841E96">
        <w:rPr>
          <w:rFonts w:ascii="Times New Roman" w:hAnsi="Times New Roman"/>
          <w:b/>
          <w:szCs w:val="22"/>
        </w:rPr>
        <w:t>__</w:t>
      </w:r>
      <w:r w:rsidR="00F327C0">
        <w:rPr>
          <w:rFonts w:ascii="Times New Roman" w:hAnsi="Times New Roman"/>
          <w:b/>
          <w:szCs w:val="22"/>
        </w:rPr>
        <w:t>_____</w:t>
      </w:r>
      <w:r w:rsidRPr="00841E96">
        <w:rPr>
          <w:rFonts w:ascii="Times New Roman" w:hAnsi="Times New Roman"/>
          <w:b/>
          <w:szCs w:val="22"/>
        </w:rPr>
        <w:t>__ руб.</w:t>
      </w:r>
      <w:r>
        <w:rPr>
          <w:rFonts w:ascii="Times New Roman" w:hAnsi="Times New Roman"/>
          <w:b/>
          <w:szCs w:val="22"/>
        </w:rPr>
        <w:t xml:space="preserve"> коп.</w:t>
      </w:r>
      <w:r w:rsidRPr="00841E96">
        <w:rPr>
          <w:rFonts w:ascii="Times New Roman" w:hAnsi="Times New Roman"/>
          <w:b/>
          <w:szCs w:val="22"/>
        </w:rPr>
        <w:t xml:space="preserve"> без учета НДС</w:t>
      </w:r>
      <w:r w:rsidRPr="00841E96">
        <w:rPr>
          <w:rFonts w:ascii="Times New Roman" w:hAnsi="Times New Roman"/>
          <w:szCs w:val="22"/>
        </w:rPr>
        <w:t xml:space="preserve">, </w:t>
      </w:r>
    </w:p>
    <w:p w:rsidR="009D1570" w:rsidRPr="00841E96" w:rsidRDefault="009D1570" w:rsidP="009D1570">
      <w:pPr>
        <w:pStyle w:val="a4"/>
        <w:spacing w:after="0" w:line="240" w:lineRule="auto"/>
        <w:ind w:left="0"/>
        <w:jc w:val="both"/>
        <w:rPr>
          <w:rFonts w:ascii="Times New Roman" w:hAnsi="Times New Roman"/>
          <w:szCs w:val="22"/>
        </w:rPr>
      </w:pP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b/>
        </w:rPr>
        <w:t xml:space="preserve">кроме того  НДС (18%)  </w:t>
      </w:r>
      <w:r w:rsidRPr="00A94466">
        <w:rPr>
          <w:rFonts w:ascii="Times New Roman" w:hAnsi="Times New Roman"/>
          <w:b/>
          <w:i/>
          <w:sz w:val="20"/>
          <w:u w:val="single"/>
        </w:rPr>
        <w:t xml:space="preserve">  </w:t>
      </w:r>
      <w:r>
        <w:rPr>
          <w:rFonts w:ascii="Times New Roman" w:hAnsi="Times New Roman"/>
          <w:b/>
          <w:i/>
          <w:sz w:val="20"/>
          <w:u w:val="single"/>
        </w:rPr>
        <w:t xml:space="preserve">                   </w:t>
      </w:r>
      <w:r w:rsidRPr="00F327C0">
        <w:rPr>
          <w:rFonts w:ascii="Times New Roman" w:hAnsi="Times New Roman"/>
          <w:b/>
          <w:i/>
          <w:sz w:val="20"/>
          <w:u w:val="single"/>
        </w:rPr>
        <w:t xml:space="preserve">(сумма цифрами  и прописью) </w:t>
      </w:r>
      <w:r>
        <w:rPr>
          <w:rFonts w:ascii="Times New Roman" w:hAnsi="Times New Roman"/>
          <w:i/>
          <w:sz w:val="20"/>
          <w:u w:val="single"/>
        </w:rPr>
        <w:t xml:space="preserve">  </w:t>
      </w:r>
      <w:r w:rsidRPr="00A94466">
        <w:rPr>
          <w:rFonts w:ascii="Times New Roman" w:hAnsi="Times New Roman"/>
          <w:u w:val="single"/>
        </w:rPr>
        <w:t>руб.</w:t>
      </w:r>
      <w:r>
        <w:rPr>
          <w:rFonts w:ascii="Times New Roman" w:hAnsi="Times New Roman"/>
          <w:u w:val="single"/>
        </w:rPr>
        <w:t>коп</w:t>
      </w:r>
      <w:r w:rsidR="00F327C0">
        <w:rPr>
          <w:rFonts w:ascii="Times New Roman" w:hAnsi="Times New Roman"/>
          <w:u w:val="single"/>
        </w:rPr>
        <w:t xml:space="preserve">.                               </w:t>
      </w:r>
      <w:r w:rsidRPr="00F327C0">
        <w:rPr>
          <w:rFonts w:ascii="Times New Roman" w:hAnsi="Times New Roman"/>
          <w:color w:val="FFFFFF" w:themeColor="background1"/>
          <w:u w:val="single"/>
        </w:rPr>
        <w:t>.</w:t>
      </w:r>
      <w:r>
        <w:rPr>
          <w:rFonts w:ascii="Times New Roman" w:hAnsi="Times New Roman"/>
          <w:u w:val="single"/>
        </w:rPr>
        <w:t xml:space="preserve"> </w:t>
      </w:r>
      <w:r w:rsidRPr="00841E96">
        <w:rPr>
          <w:rFonts w:ascii="Times New Roman" w:hAnsi="Times New Roman"/>
        </w:rPr>
        <w:t xml:space="preserve"> </w:t>
      </w:r>
    </w:p>
    <w:tbl>
      <w:tblPr>
        <w:tblW w:w="10652" w:type="dxa"/>
        <w:tblLayout w:type="fixed"/>
        <w:tblLook w:val="01E0"/>
      </w:tblPr>
      <w:tblGrid>
        <w:gridCol w:w="5637"/>
        <w:gridCol w:w="5015"/>
      </w:tblGrid>
      <w:tr w:rsidR="009D1570" w:rsidRPr="00841E96" w:rsidTr="00B00E03">
        <w:trPr>
          <w:cantSplit/>
        </w:trPr>
        <w:tc>
          <w:tcPr>
            <w:tcW w:w="5637" w:type="dxa"/>
          </w:tcPr>
          <w:p w:rsidR="009D1570" w:rsidRDefault="009D1570" w:rsidP="00B00E03">
            <w:pPr>
              <w:spacing w:after="0" w:line="240" w:lineRule="auto"/>
              <w:rPr>
                <w:rFonts w:ascii="Times New Roman" w:hAnsi="Times New Roman"/>
                <w:color w:val="000000"/>
              </w:rPr>
            </w:pPr>
            <w:r w:rsidRPr="00841E96">
              <w:rPr>
                <w:rFonts w:ascii="Times New Roman" w:hAnsi="Times New Roman"/>
                <w:color w:val="000000"/>
              </w:rPr>
              <w:t xml:space="preserve">              </w:t>
            </w:r>
          </w:p>
          <w:p w:rsidR="009D1570" w:rsidRPr="00841E96" w:rsidRDefault="009D1570" w:rsidP="00B00E03">
            <w:pPr>
              <w:spacing w:after="0" w:line="240" w:lineRule="auto"/>
              <w:rPr>
                <w:rFonts w:ascii="Times New Roman" w:hAnsi="Times New Roman"/>
                <w:color w:val="000000"/>
              </w:rPr>
            </w:pPr>
            <w:r>
              <w:rPr>
                <w:rFonts w:ascii="Times New Roman" w:hAnsi="Times New Roman"/>
                <w:color w:val="000000"/>
              </w:rPr>
              <w:t xml:space="preserve">          </w:t>
            </w:r>
            <w:r w:rsidRPr="00841E96">
              <w:rPr>
                <w:rFonts w:ascii="Times New Roman" w:hAnsi="Times New Roman"/>
                <w:color w:val="000000"/>
              </w:rPr>
              <w:t>Итоговая стоимость Предложения с НДС</w:t>
            </w:r>
            <w:r>
              <w:rPr>
                <w:rFonts w:ascii="Times New Roman" w:hAnsi="Times New Roman"/>
                <w:color w:val="000000"/>
              </w:rPr>
              <w:t xml:space="preserve"> (18%)</w:t>
            </w:r>
            <w:r w:rsidRPr="00841E96">
              <w:rPr>
                <w:rFonts w:ascii="Times New Roman" w:hAnsi="Times New Roman"/>
                <w:color w:val="000000"/>
              </w:rPr>
              <w:t>, руб.</w:t>
            </w:r>
            <w:r>
              <w:rPr>
                <w:rFonts w:ascii="Times New Roman" w:hAnsi="Times New Roman"/>
                <w:color w:val="000000"/>
              </w:rPr>
              <w:t xml:space="preserve"> коп.</w:t>
            </w:r>
          </w:p>
        </w:tc>
        <w:tc>
          <w:tcPr>
            <w:tcW w:w="5015" w:type="dxa"/>
          </w:tcPr>
          <w:p w:rsidR="009D1570" w:rsidRDefault="009D1570" w:rsidP="00B00E03">
            <w:pPr>
              <w:spacing w:after="0" w:line="240" w:lineRule="auto"/>
              <w:rPr>
                <w:rFonts w:ascii="Times New Roman" w:hAnsi="Times New Roman"/>
                <w:color w:val="000000"/>
              </w:rPr>
            </w:pPr>
          </w:p>
          <w:p w:rsidR="009D1570" w:rsidRPr="00841E96" w:rsidRDefault="009D1570" w:rsidP="00B00E03">
            <w:pPr>
              <w:spacing w:after="0" w:line="240" w:lineRule="auto"/>
              <w:rPr>
                <w:rFonts w:ascii="Times New Roman" w:hAnsi="Times New Roman"/>
                <w:color w:val="000000"/>
              </w:rPr>
            </w:pPr>
            <w:r>
              <w:rPr>
                <w:rFonts w:ascii="Times New Roman" w:hAnsi="Times New Roman"/>
                <w:color w:val="000000"/>
              </w:rPr>
              <w:t>______</w:t>
            </w:r>
            <w:r w:rsidRPr="00841E96">
              <w:rPr>
                <w:rFonts w:ascii="Times New Roman" w:hAnsi="Times New Roman"/>
                <w:color w:val="000000"/>
              </w:rPr>
              <w:t>________________________</w:t>
            </w:r>
          </w:p>
          <w:p w:rsidR="009D1570" w:rsidRPr="00841E96" w:rsidRDefault="009D1570" w:rsidP="00B00E03">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sidR="00C95D7D">
        <w:rPr>
          <w:rFonts w:ascii="Times New Roman" w:hAnsi="Times New Roman"/>
        </w:rPr>
        <w:t>__</w:t>
      </w:r>
      <w:r w:rsidRPr="00841E96">
        <w:rPr>
          <w:rFonts w:ascii="Times New Roman" w:hAnsi="Times New Roman"/>
        </w:rPr>
        <w:t>______________.</w:t>
      </w:r>
    </w:p>
    <w:p w:rsidR="009D1570" w:rsidRPr="00841E96"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00C95D7D">
        <w:rPr>
          <w:rFonts w:ascii="Times New Roman" w:hAnsi="Times New Roman"/>
          <w:szCs w:val="22"/>
          <w:lang w:eastAsia="ru-RU"/>
        </w:rPr>
        <w:t>Срок гарантии качества</w:t>
      </w:r>
      <w:r w:rsidRPr="00F178DC">
        <w:rPr>
          <w:rFonts w:ascii="Times New Roman" w:hAnsi="Times New Roman"/>
          <w:szCs w:val="22"/>
          <w:lang w:eastAsia="ru-RU"/>
        </w:rPr>
        <w:t xml:space="preserve">:  </w:t>
      </w:r>
      <w:r w:rsidRPr="009D1570">
        <w:rPr>
          <w:rFonts w:ascii="Times New Roman" w:hAnsi="Times New Roman"/>
          <w:szCs w:val="22"/>
          <w:lang w:eastAsia="ru-RU"/>
        </w:rPr>
        <w:t>_____</w:t>
      </w:r>
      <w:r w:rsidR="00C95D7D">
        <w:rPr>
          <w:rFonts w:ascii="Times New Roman" w:hAnsi="Times New Roman"/>
          <w:szCs w:val="22"/>
          <w:lang w:eastAsia="ru-RU"/>
        </w:rPr>
        <w:t>__</w:t>
      </w:r>
      <w:r w:rsidRPr="009D1570">
        <w:rPr>
          <w:rFonts w:ascii="Times New Roman" w:hAnsi="Times New Roman"/>
          <w:szCs w:val="22"/>
          <w:lang w:eastAsia="ru-RU"/>
        </w:rPr>
        <w:t>___________</w:t>
      </w:r>
      <w:r w:rsidR="00C95D7D">
        <w:rPr>
          <w:rFonts w:ascii="Times New Roman" w:hAnsi="Times New Roman"/>
          <w:szCs w:val="22"/>
          <w:lang w:eastAsia="ru-RU"/>
        </w:rPr>
        <w:t>.</w:t>
      </w:r>
      <w:r>
        <w:rPr>
          <w:rFonts w:ascii="Times New Roman" w:hAnsi="Times New Roman"/>
          <w:szCs w:val="22"/>
          <w:lang w:eastAsia="ru-RU"/>
        </w:rPr>
        <w:t xml:space="preserve"> </w:t>
      </w:r>
    </w:p>
    <w:p w:rsidR="009D1570" w:rsidRPr="00841E96" w:rsidRDefault="009D1570" w:rsidP="009D1570">
      <w:pPr>
        <w:pStyle w:val="afa"/>
        <w:spacing w:before="0" w:beforeAutospacing="0" w:after="0" w:afterAutospacing="0"/>
        <w:ind w:firstLine="709"/>
        <w:jc w:val="both"/>
        <w:rPr>
          <w:sz w:val="22"/>
          <w:szCs w:val="22"/>
        </w:rPr>
      </w:pPr>
      <w:r>
        <w:rPr>
          <w:sz w:val="22"/>
          <w:szCs w:val="22"/>
        </w:rPr>
        <w:t>6</w:t>
      </w:r>
      <w:r w:rsidRPr="00841E96">
        <w:rPr>
          <w:sz w:val="22"/>
          <w:szCs w:val="22"/>
        </w:rPr>
        <w:t>. Мы (я) уведомлены(н) и согласны(ен) с условием, что:</w:t>
      </w:r>
    </w:p>
    <w:p w:rsidR="009D1570" w:rsidRPr="00841E96" w:rsidRDefault="009D1570" w:rsidP="009D1570">
      <w:pPr>
        <w:pStyle w:val="afa"/>
        <w:numPr>
          <w:ilvl w:val="0"/>
          <w:numId w:val="39"/>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9D1570">
      <w:pPr>
        <w:pStyle w:val="afa"/>
        <w:numPr>
          <w:ilvl w:val="0"/>
          <w:numId w:val="39"/>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9D1570">
      <w:pPr>
        <w:pStyle w:val="afa"/>
        <w:numPr>
          <w:ilvl w:val="0"/>
          <w:numId w:val="39"/>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9D1570"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t xml:space="preserve">7. </w:t>
      </w:r>
      <w:r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9D1570" w:rsidRDefault="009D1570" w:rsidP="009D1570">
      <w:pPr>
        <w:pStyle w:val="a4"/>
        <w:numPr>
          <w:ilvl w:val="0"/>
          <w:numId w:val="42"/>
        </w:numPr>
        <w:tabs>
          <w:tab w:val="left" w:pos="1080"/>
        </w:tabs>
        <w:spacing w:after="0" w:line="240" w:lineRule="auto"/>
        <w:jc w:val="both"/>
        <w:rPr>
          <w:rFonts w:ascii="Times New Roman" w:hAnsi="Times New Roman"/>
          <w:bCs/>
          <w:lang w:eastAsia="ru-RU"/>
        </w:rPr>
      </w:pPr>
      <w:r w:rsidRPr="009D1570">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lastRenderedPageBreak/>
        <w:tab/>
      </w:r>
      <w:r w:rsidRPr="00A94466">
        <w:rPr>
          <w:rFonts w:ascii="Times New Roman" w:hAnsi="Times New Roman"/>
          <w:lang w:eastAsia="ru-RU"/>
        </w:rPr>
        <w:t>вы оставляете за собой право:</w:t>
      </w:r>
    </w:p>
    <w:p w:rsidR="009D1570" w:rsidRPr="00A94466" w:rsidRDefault="009D1570" w:rsidP="009D1570">
      <w:pPr>
        <w:widowControl w:val="0"/>
        <w:numPr>
          <w:ilvl w:val="0"/>
          <w:numId w:val="40"/>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9D1570" w:rsidRPr="00A94466" w:rsidRDefault="009D1570" w:rsidP="009D1570">
      <w:pPr>
        <w:widowControl w:val="0"/>
        <w:numPr>
          <w:ilvl w:val="0"/>
          <w:numId w:val="40"/>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A94466" w:rsidRDefault="009D1570" w:rsidP="00F327C0">
      <w:pPr>
        <w:widowControl w:val="0"/>
        <w:spacing w:after="0" w:line="240" w:lineRule="auto"/>
        <w:ind w:left="709" w:firstLine="191"/>
        <w:contextualSpacing/>
        <w:jc w:val="both"/>
        <w:rPr>
          <w:rFonts w:ascii="Times New Roman" w:hAnsi="Times New Roman"/>
          <w:bCs/>
          <w:lang w:eastAsia="ru-RU"/>
        </w:rPr>
      </w:pPr>
      <w:r>
        <w:rPr>
          <w:rFonts w:ascii="Times New Roman" w:hAnsi="Times New Roman"/>
          <w:lang w:eastAsia="ru-RU"/>
        </w:rPr>
        <w:t>3) </w:t>
      </w:r>
      <w:r w:rsidRPr="00A94466">
        <w:rPr>
          <w:rFonts w:ascii="Times New Roman" w:hAnsi="Times New Roman"/>
          <w:lang w:eastAsia="ru-RU"/>
        </w:rPr>
        <w:t>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9D1570">
      <w:pPr>
        <w:widowControl w:val="0"/>
        <w:numPr>
          <w:ilvl w:val="0"/>
          <w:numId w:val="41"/>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9D1570">
      <w:pPr>
        <w:widowControl w:val="0"/>
        <w:numPr>
          <w:ilvl w:val="0"/>
          <w:numId w:val="41"/>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9D1570" w:rsidP="009D1570">
      <w:pPr>
        <w:tabs>
          <w:tab w:val="left" w:pos="0"/>
        </w:tabs>
        <w:spacing w:after="0" w:line="240" w:lineRule="auto"/>
        <w:ind w:firstLine="709"/>
        <w:contextualSpacing/>
        <w:jc w:val="both"/>
        <w:rPr>
          <w:rFonts w:ascii="Times New Roman" w:hAnsi="Times New Roman"/>
        </w:rPr>
      </w:pPr>
      <w:r w:rsidRPr="00A94466">
        <w:rPr>
          <w:rFonts w:ascii="Times New Roman" w:hAnsi="Times New Roman"/>
        </w:rPr>
        <w:t>9. Я, нижеподписавшийся, настоящим удостоверяю, что на момент подписания настоящей Заявки ______________(</w:t>
      </w:r>
      <w:r w:rsidRPr="00A94466">
        <w:rPr>
          <w:rFonts w:ascii="Times New Roman" w:hAnsi="Times New Roman"/>
          <w:i/>
        </w:rPr>
        <w:t>Наименование Участника</w:t>
      </w:r>
      <w:r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 xml:space="preserve">10.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9D1570"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11</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F36577" w:rsidRDefault="00F36577" w:rsidP="009D1570">
      <w:pPr>
        <w:tabs>
          <w:tab w:val="num" w:pos="709"/>
        </w:tabs>
        <w:spacing w:after="0" w:line="240" w:lineRule="auto"/>
        <w:jc w:val="both"/>
        <w:rPr>
          <w:rFonts w:ascii="Times New Roman" w:hAnsi="Times New Roman"/>
        </w:rPr>
      </w:pPr>
    </w:p>
    <w:p w:rsidR="00F36577" w:rsidRDefault="00F36577"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0B7B04" w:rsidRDefault="000B7B04" w:rsidP="006521F0">
      <w:pPr>
        <w:spacing w:after="0" w:line="240" w:lineRule="auto"/>
        <w:jc w:val="both"/>
        <w:rPr>
          <w:rFonts w:ascii="Times New Roman" w:hAnsi="Times New Roman"/>
        </w:rPr>
      </w:pPr>
    </w:p>
    <w:p w:rsidR="000B7B04" w:rsidRDefault="000B7B04" w:rsidP="006521F0">
      <w:pPr>
        <w:spacing w:after="0" w:line="240" w:lineRule="auto"/>
        <w:jc w:val="both"/>
        <w:rPr>
          <w:rFonts w:ascii="Times New Roman" w:hAnsi="Times New Roman"/>
        </w:rPr>
      </w:pPr>
    </w:p>
    <w:p w:rsidR="000B7B04" w:rsidRDefault="000B7B04"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6"/>
    <w:bookmarkEnd w:id="57"/>
    <w:bookmarkEnd w:id="58"/>
    <w:bookmarkEnd w:id="59"/>
    <w:bookmarkEnd w:id="60"/>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w:t>
      </w:r>
      <w:r w:rsidR="00B94817">
        <w:rPr>
          <w:rFonts w:ascii="Times New Roman" w:hAnsi="Times New Roman"/>
          <w:i/>
          <w:color w:val="000000"/>
        </w:rPr>
        <w:t xml:space="preserve">Приложением № 2 к Документации, </w:t>
      </w:r>
      <w:r w:rsidRPr="00C77E22">
        <w:rPr>
          <w:rFonts w:ascii="Times New Roman" w:hAnsi="Times New Roman"/>
          <w:i/>
          <w:color w:val="000000"/>
        </w:rPr>
        <w:t xml:space="preserve">в соответствии </w:t>
      </w:r>
      <w:r w:rsidR="00B94817">
        <w:rPr>
          <w:rFonts w:ascii="Times New Roman" w:hAnsi="Times New Roman"/>
          <w:i/>
          <w:color w:val="000000"/>
        </w:rPr>
        <w:t>с требованиями проекта Договора – Приложение № 1 к Документации</w:t>
      </w:r>
      <w:r w:rsidRPr="00C77E22">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1"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1"/>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2"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2"/>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3"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3"/>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4C1CAB" w:rsidRDefault="004C1CAB"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4"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4"/>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011AA">
              <w:rPr>
                <w:rFonts w:ascii="Times New Roman" w:hAnsi="Times New Roman"/>
                <w:b/>
                <w:sz w:val="22"/>
                <w:szCs w:val="22"/>
              </w:rPr>
              <w:t>Приложение:</w:t>
            </w:r>
            <w:r w:rsidR="00F327C0">
              <w:rPr>
                <w:rFonts w:ascii="Times New Roman" w:hAnsi="Times New Roman"/>
                <w:sz w:val="22"/>
                <w:szCs w:val="22"/>
              </w:rPr>
              <w:t xml:space="preserve">  </w:t>
            </w:r>
            <w:r w:rsidR="004C1CAB">
              <w:rPr>
                <w:rFonts w:ascii="Times New Roman" w:hAnsi="Times New Roman"/>
                <w:b/>
                <w:sz w:val="22"/>
                <w:szCs w:val="22"/>
              </w:rPr>
              <w:t>Локальная смета</w:t>
            </w:r>
            <w:r w:rsidR="004C1CAB" w:rsidRPr="002011AA">
              <w:rPr>
                <w:rFonts w:ascii="Times New Roman" w:hAnsi="Times New Roman"/>
                <w:b/>
                <w:sz w:val="22"/>
                <w:szCs w:val="22"/>
              </w:rPr>
              <w:t xml:space="preserve">  </w:t>
            </w:r>
            <w:r w:rsidR="004C1CAB">
              <w:rPr>
                <w:rFonts w:ascii="Times New Roman" w:hAnsi="Times New Roman"/>
                <w:b/>
                <w:sz w:val="22"/>
                <w:szCs w:val="22"/>
              </w:rPr>
              <w:t>(Смета)</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F327C0">
      <w:pPr>
        <w:numPr>
          <w:ilvl w:val="0"/>
          <w:numId w:val="43"/>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4"/>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4"/>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4"/>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5"/>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5"/>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5"/>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lastRenderedPageBreak/>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5" w:name="_Анкета_Участника_конкурса__форма_7_"/>
      <w:bookmarkEnd w:id="65"/>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626"/>
        <w:gridCol w:w="583"/>
        <w:gridCol w:w="567"/>
        <w:gridCol w:w="709"/>
        <w:gridCol w:w="619"/>
        <w:gridCol w:w="801"/>
        <w:gridCol w:w="1556"/>
        <w:gridCol w:w="441"/>
        <w:gridCol w:w="719"/>
        <w:gridCol w:w="793"/>
        <w:gridCol w:w="1116"/>
        <w:gridCol w:w="1178"/>
        <w:gridCol w:w="1045"/>
        <w:gridCol w:w="2489"/>
        <w:gridCol w:w="2284"/>
      </w:tblGrid>
      <w:tr w:rsidR="007B0887" w:rsidRPr="00D5171B" w:rsidTr="00AE6050">
        <w:trPr>
          <w:trHeight w:val="30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AE6050">
        <w:trPr>
          <w:trHeight w:val="870"/>
          <w:jc w:val="center"/>
        </w:trPr>
        <w:tc>
          <w:tcPr>
            <w:tcW w:w="6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п.п.</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5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r>
      <w:tr w:rsidR="007B0887" w:rsidRPr="00D5171B" w:rsidTr="00AE6050">
        <w:trPr>
          <w:trHeight w:val="42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159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225"/>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r>
              <w:rPr>
                <w:rFonts w:ascii="Times New Roman" w:hAnsi="Times New Roman"/>
                <w:color w:val="000000"/>
                <w:sz w:val="18"/>
                <w:szCs w:val="18"/>
              </w:rPr>
              <w:t>.</w:t>
            </w:r>
          </w:p>
        </w:tc>
        <w:tc>
          <w:tcPr>
            <w:tcW w:w="58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r>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r>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r>
              <w:rPr>
                <w:rFonts w:ascii="Times New Roman" w:hAnsi="Times New Roman"/>
                <w:color w:val="000000"/>
                <w:sz w:val="18"/>
                <w:szCs w:val="18"/>
              </w:rPr>
              <w:t>.</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r>
              <w:rPr>
                <w:rFonts w:ascii="Times New Roman" w:hAnsi="Times New Roman"/>
                <w:color w:val="000000"/>
                <w:sz w:val="18"/>
                <w:szCs w:val="18"/>
              </w:rPr>
              <w:t>.</w:t>
            </w:r>
          </w:p>
        </w:tc>
        <w:tc>
          <w:tcPr>
            <w:tcW w:w="801"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r>
              <w:rPr>
                <w:rFonts w:ascii="Times New Roman" w:hAnsi="Times New Roman"/>
                <w:color w:val="000000"/>
                <w:sz w:val="18"/>
                <w:szCs w:val="18"/>
              </w:rPr>
              <w:t>.</w:t>
            </w:r>
          </w:p>
        </w:tc>
        <w:tc>
          <w:tcPr>
            <w:tcW w:w="1556"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r>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r>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r>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r>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r>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r>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r>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r>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r>
              <w:rPr>
                <w:rFonts w:ascii="Times New Roman" w:hAnsi="Times New Roman"/>
                <w:color w:val="000000"/>
                <w:sz w:val="18"/>
                <w:szCs w:val="18"/>
              </w:rPr>
              <w:t>.</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2"/>
    <w:bookmarkEnd w:id="53"/>
    <w:bookmarkEnd w:id="54"/>
    <w:bookmarkEnd w:id="55"/>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A1320B" w:rsidRDefault="007B0887" w:rsidP="007B0887">
      <w:pPr>
        <w:pStyle w:val="24"/>
        <w:keepNext w:val="0"/>
        <w:tabs>
          <w:tab w:val="left" w:pos="708"/>
        </w:tabs>
        <w:spacing w:before="0" w:after="0"/>
        <w:ind w:left="0" w:firstLine="0"/>
        <w:jc w:val="both"/>
      </w:pPr>
      <w:r w:rsidRPr="00B34443">
        <w:rPr>
          <w:b w:val="0"/>
          <w:color w:val="FF0000"/>
        </w:rPr>
        <w:tab/>
      </w:r>
      <w:r w:rsidRPr="00A1320B">
        <w:rPr>
          <w:i/>
        </w:rPr>
        <w:t xml:space="preserve">6. Заказчик рекомендует </w:t>
      </w:r>
      <w:r w:rsidRPr="00A1320B">
        <w:rPr>
          <w:bCs/>
          <w:i/>
        </w:rPr>
        <w:t xml:space="preserve">Участникам закупки приложить оригиналы или копии отзывов об их выполненной работе, </w:t>
      </w:r>
      <w:r>
        <w:rPr>
          <w:bCs/>
          <w:i/>
        </w:rPr>
        <w:t xml:space="preserve">указанной в сведениях, </w:t>
      </w:r>
      <w:r w:rsidRPr="00A1320B">
        <w:rPr>
          <w:bCs/>
          <w:i/>
        </w:rPr>
        <w:t>выданные контрагентами.</w:t>
      </w:r>
      <w:r w:rsidRPr="00A1320B">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6"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6"/>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7" w:name="_Toc307936280"/>
      <w:r w:rsidRPr="00457FB4">
        <w:rPr>
          <w:rFonts w:ascii="Times New Roman" w:hAnsi="Times New Roman"/>
          <w:b/>
          <w:sz w:val="24"/>
          <w:szCs w:val="24"/>
          <w:lang w:eastAsia="ru-RU"/>
        </w:rPr>
        <w:t>Справка об участии в судебных разбирательствах</w:t>
      </w:r>
      <w:bookmarkEnd w:id="67"/>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68" w:name="_Toc90385123"/>
      <w:bookmarkStart w:id="69" w:name="_Toc93293101"/>
      <w:bookmarkStart w:id="70" w:name="_Toc175749035"/>
    </w:p>
    <w:bookmarkEnd w:id="68"/>
    <w:bookmarkEnd w:id="69"/>
    <w:bookmarkEnd w:id="70"/>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1" w:name="_Ref93268095"/>
      <w:bookmarkStart w:id="72" w:name="_Ref93268099"/>
      <w:bookmarkStart w:id="73" w:name="_Toc93293102"/>
      <w:bookmarkStart w:id="74"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4C1CAB">
            <w:pPr>
              <w:pStyle w:val="af1"/>
              <w:numPr>
                <w:ilvl w:val="0"/>
                <w:numId w:val="45"/>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4C1CAB">
            <w:pPr>
              <w:pStyle w:val="af1"/>
              <w:numPr>
                <w:ilvl w:val="0"/>
                <w:numId w:val="45"/>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4C1CAB">
            <w:pPr>
              <w:pStyle w:val="af1"/>
              <w:numPr>
                <w:ilvl w:val="0"/>
                <w:numId w:val="45"/>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4C1CAB">
            <w:pPr>
              <w:pStyle w:val="af1"/>
              <w:numPr>
                <w:ilvl w:val="0"/>
                <w:numId w:val="44"/>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4C1CAB">
            <w:pPr>
              <w:pStyle w:val="af1"/>
              <w:numPr>
                <w:ilvl w:val="0"/>
                <w:numId w:val="44"/>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4C1CAB">
            <w:pPr>
              <w:pStyle w:val="af1"/>
              <w:numPr>
                <w:ilvl w:val="0"/>
                <w:numId w:val="44"/>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5" w:name="_Toc90385126"/>
            <w:bookmarkStart w:id="76" w:name="_Toc93293103"/>
            <w:bookmarkStart w:id="77"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5"/>
      <w:bookmarkEnd w:id="76"/>
      <w:bookmarkEnd w:id="77"/>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1"/>
    <w:bookmarkEnd w:id="72"/>
    <w:bookmarkEnd w:id="73"/>
    <w:bookmarkEnd w:id="74"/>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78" w:name="_Протокол_разногласий_к"/>
      <w:bookmarkEnd w:id="78"/>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79" w:name="_Toc369104632"/>
      <w:bookmarkStart w:id="80"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Pr="003C31E8"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79"/>
    <w:bookmarkEnd w:id="80"/>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0E" w:rsidRDefault="00B57A0E" w:rsidP="0089687E">
      <w:pPr>
        <w:spacing w:after="0" w:line="240" w:lineRule="auto"/>
      </w:pPr>
      <w:r>
        <w:separator/>
      </w:r>
    </w:p>
  </w:endnote>
  <w:endnote w:type="continuationSeparator" w:id="0">
    <w:p w:rsidR="00B57A0E" w:rsidRDefault="00B57A0E"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345164"/>
      <w:docPartObj>
        <w:docPartGallery w:val="Page Numbers (Bottom of Page)"/>
        <w:docPartUnique/>
      </w:docPartObj>
    </w:sdtPr>
    <w:sdtEndPr>
      <w:rPr>
        <w:rFonts w:ascii="Calibri" w:hAnsi="Calibri"/>
        <w:sz w:val="22"/>
        <w:szCs w:val="22"/>
      </w:rPr>
    </w:sdtEndPr>
    <w:sdtContent>
      <w:p w:rsidR="006B2DB9" w:rsidRDefault="006B2DB9"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004561DB" w:rsidRPr="00D40B26">
          <w:rPr>
            <w:sz w:val="20"/>
            <w:szCs w:val="20"/>
          </w:rPr>
          <w:fldChar w:fldCharType="begin"/>
        </w:r>
        <w:r w:rsidRPr="00D40B26">
          <w:rPr>
            <w:sz w:val="20"/>
            <w:szCs w:val="20"/>
          </w:rPr>
          <w:instrText xml:space="preserve"> PAGE    \* MERGEFORMAT </w:instrText>
        </w:r>
        <w:r w:rsidR="004561DB" w:rsidRPr="00D40B26">
          <w:rPr>
            <w:sz w:val="20"/>
            <w:szCs w:val="20"/>
          </w:rPr>
          <w:fldChar w:fldCharType="separate"/>
        </w:r>
        <w:r w:rsidR="00B57A0E" w:rsidRPr="00B57A0E">
          <w:rPr>
            <w:rFonts w:asciiTheme="majorHAnsi" w:hAnsiTheme="majorHAnsi"/>
            <w:noProof/>
            <w:sz w:val="20"/>
            <w:szCs w:val="20"/>
          </w:rPr>
          <w:t>1</w:t>
        </w:r>
        <w:r w:rsidR="004561DB" w:rsidRPr="00D40B26">
          <w:rPr>
            <w:sz w:val="20"/>
            <w:szCs w:val="20"/>
          </w:rPr>
          <w:fldChar w:fldCharType="end"/>
        </w:r>
      </w:p>
    </w:sdtContent>
  </w:sdt>
  <w:p w:rsidR="006B2DB9" w:rsidRPr="00CD5E02" w:rsidRDefault="006B2DB9"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B9" w:rsidRDefault="006B2DB9">
    <w:pPr>
      <w:pStyle w:val="ab"/>
      <w:jc w:val="center"/>
    </w:pPr>
    <w:r>
      <w:t>_________________________________________________________________________________________</w:t>
    </w:r>
  </w:p>
  <w:p w:rsidR="006B2DB9" w:rsidRDefault="006B2DB9">
    <w:pPr>
      <w:pStyle w:val="ab"/>
      <w:jc w:val="center"/>
    </w:pPr>
    <w:r w:rsidRPr="005E767D">
      <w:rPr>
        <w:rFonts w:ascii="Times New Roman" w:hAnsi="Times New Roman"/>
        <w:sz w:val="18"/>
        <w:szCs w:val="18"/>
      </w:rPr>
      <w:t xml:space="preserve">Страница </w:t>
    </w:r>
    <w:r w:rsidR="004561DB"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4561DB" w:rsidRPr="005E767D">
      <w:rPr>
        <w:rFonts w:ascii="Times New Roman" w:hAnsi="Times New Roman"/>
        <w:b/>
        <w:sz w:val="18"/>
        <w:szCs w:val="18"/>
      </w:rPr>
      <w:fldChar w:fldCharType="separate"/>
    </w:r>
    <w:r>
      <w:rPr>
        <w:rFonts w:ascii="Times New Roman" w:hAnsi="Times New Roman"/>
        <w:b/>
        <w:noProof/>
        <w:sz w:val="18"/>
        <w:szCs w:val="18"/>
      </w:rPr>
      <w:t>34</w:t>
    </w:r>
    <w:r w:rsidR="004561DB"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4561DB"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4561DB" w:rsidRPr="005E767D">
      <w:rPr>
        <w:rFonts w:ascii="Times New Roman" w:hAnsi="Times New Roman"/>
        <w:b/>
        <w:sz w:val="18"/>
        <w:szCs w:val="18"/>
      </w:rPr>
      <w:fldChar w:fldCharType="separate"/>
    </w:r>
    <w:r w:rsidR="009D31C2">
      <w:rPr>
        <w:rFonts w:ascii="Times New Roman" w:hAnsi="Times New Roman"/>
        <w:b/>
        <w:noProof/>
        <w:sz w:val="18"/>
        <w:szCs w:val="18"/>
      </w:rPr>
      <w:t>54</w:t>
    </w:r>
    <w:r w:rsidR="004561DB" w:rsidRPr="005E767D">
      <w:rPr>
        <w:rFonts w:ascii="Times New Roman" w:hAnsi="Times New Roman"/>
        <w:b/>
        <w:sz w:val="18"/>
        <w:szCs w:val="18"/>
      </w:rPr>
      <w:fldChar w:fldCharType="end"/>
    </w:r>
  </w:p>
  <w:p w:rsidR="006B2DB9" w:rsidRPr="00AC7A1A" w:rsidRDefault="006B2DB9"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345165"/>
      <w:docPartObj>
        <w:docPartGallery w:val="Page Numbers (Bottom of Page)"/>
        <w:docPartUnique/>
      </w:docPartObj>
    </w:sdtPr>
    <w:sdtEndPr>
      <w:rPr>
        <w:rFonts w:ascii="Calibri" w:hAnsi="Calibri"/>
      </w:rPr>
    </w:sdtEndPr>
    <w:sdtContent>
      <w:p w:rsidR="006B2DB9" w:rsidRPr="00CD46E6" w:rsidRDefault="006B2DB9">
        <w:pPr>
          <w:pStyle w:val="ab"/>
          <w:jc w:val="right"/>
          <w:rPr>
            <w:rFonts w:asciiTheme="majorHAnsi" w:hAnsiTheme="majorHAnsi"/>
            <w:sz w:val="20"/>
            <w:szCs w:val="20"/>
          </w:rPr>
        </w:pPr>
        <w:r w:rsidRPr="00CD46E6">
          <w:rPr>
            <w:rFonts w:asciiTheme="majorHAnsi" w:hAnsiTheme="majorHAnsi"/>
            <w:sz w:val="20"/>
            <w:szCs w:val="20"/>
          </w:rPr>
          <w:t xml:space="preserve">Стр. </w:t>
        </w:r>
        <w:r w:rsidR="004561DB" w:rsidRPr="00CD46E6">
          <w:rPr>
            <w:sz w:val="20"/>
            <w:szCs w:val="20"/>
          </w:rPr>
          <w:fldChar w:fldCharType="begin"/>
        </w:r>
        <w:r w:rsidRPr="00CD46E6">
          <w:rPr>
            <w:sz w:val="20"/>
            <w:szCs w:val="20"/>
          </w:rPr>
          <w:instrText xml:space="preserve"> PAGE    \* MERGEFORMAT </w:instrText>
        </w:r>
        <w:r w:rsidR="004561DB" w:rsidRPr="00CD46E6">
          <w:rPr>
            <w:sz w:val="20"/>
            <w:szCs w:val="20"/>
          </w:rPr>
          <w:fldChar w:fldCharType="separate"/>
        </w:r>
        <w:r w:rsidR="001565FF" w:rsidRPr="001565FF">
          <w:rPr>
            <w:rFonts w:asciiTheme="majorHAnsi" w:hAnsiTheme="majorHAnsi"/>
            <w:noProof/>
            <w:sz w:val="20"/>
            <w:szCs w:val="20"/>
          </w:rPr>
          <w:t>40</w:t>
        </w:r>
        <w:r w:rsidR="004561DB" w:rsidRPr="00CD46E6">
          <w:rPr>
            <w:sz w:val="20"/>
            <w:szCs w:val="20"/>
          </w:rPr>
          <w:fldChar w:fldCharType="end"/>
        </w:r>
      </w:p>
    </w:sdtContent>
  </w:sdt>
  <w:p w:rsidR="006B2DB9" w:rsidRPr="00AC7A1A" w:rsidRDefault="006B2DB9"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6B2DB9" w:rsidRDefault="006B2DB9"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004561DB"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4561DB" w:rsidRPr="009339DE">
          <w:rPr>
            <w:rFonts w:asciiTheme="majorHAnsi" w:hAnsiTheme="majorHAnsi"/>
            <w:sz w:val="20"/>
            <w:szCs w:val="20"/>
          </w:rPr>
          <w:fldChar w:fldCharType="separate"/>
        </w:r>
        <w:r w:rsidR="001565FF">
          <w:rPr>
            <w:rFonts w:asciiTheme="majorHAnsi" w:hAnsiTheme="majorHAnsi"/>
            <w:noProof/>
            <w:sz w:val="20"/>
            <w:szCs w:val="20"/>
          </w:rPr>
          <w:t>41</w:t>
        </w:r>
        <w:r w:rsidR="004561DB" w:rsidRPr="009339DE">
          <w:rPr>
            <w:rFonts w:asciiTheme="majorHAnsi" w:hAnsiTheme="majorHAnsi"/>
            <w:sz w:val="20"/>
            <w:szCs w:val="20"/>
          </w:rPr>
          <w:fldChar w:fldCharType="end"/>
        </w:r>
      </w:p>
    </w:sdtContent>
  </w:sdt>
  <w:p w:rsidR="006B2DB9" w:rsidRPr="00457FB4" w:rsidRDefault="006B2DB9"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6B2DB9" w:rsidRDefault="006B2DB9"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004561DB" w:rsidRPr="006D1510">
          <w:rPr>
            <w:sz w:val="20"/>
            <w:szCs w:val="20"/>
          </w:rPr>
          <w:fldChar w:fldCharType="begin"/>
        </w:r>
        <w:r w:rsidRPr="006D1510">
          <w:rPr>
            <w:sz w:val="20"/>
            <w:szCs w:val="20"/>
          </w:rPr>
          <w:instrText xml:space="preserve"> PAGE    \* MERGEFORMAT </w:instrText>
        </w:r>
        <w:r w:rsidR="004561DB" w:rsidRPr="006D1510">
          <w:rPr>
            <w:sz w:val="20"/>
            <w:szCs w:val="20"/>
          </w:rPr>
          <w:fldChar w:fldCharType="separate"/>
        </w:r>
        <w:r w:rsidR="001565FF" w:rsidRPr="001565FF">
          <w:rPr>
            <w:rFonts w:asciiTheme="majorHAnsi" w:hAnsiTheme="majorHAnsi"/>
            <w:noProof/>
            <w:sz w:val="20"/>
            <w:szCs w:val="20"/>
          </w:rPr>
          <w:t>53</w:t>
        </w:r>
        <w:r w:rsidR="004561DB" w:rsidRPr="006D1510">
          <w:rPr>
            <w:sz w:val="20"/>
            <w:szCs w:val="20"/>
          </w:rPr>
          <w:fldChar w:fldCharType="end"/>
        </w:r>
      </w:p>
    </w:sdtContent>
  </w:sdt>
  <w:p w:rsidR="006B2DB9" w:rsidRPr="00CE0B50" w:rsidRDefault="006B2DB9"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0E" w:rsidRDefault="00B57A0E" w:rsidP="0089687E">
      <w:pPr>
        <w:spacing w:after="0" w:line="240" w:lineRule="auto"/>
      </w:pPr>
      <w:r>
        <w:separator/>
      </w:r>
    </w:p>
  </w:footnote>
  <w:footnote w:type="continuationSeparator" w:id="0">
    <w:p w:rsidR="00B57A0E" w:rsidRDefault="00B57A0E" w:rsidP="0089687E">
      <w:pPr>
        <w:spacing w:after="0" w:line="240" w:lineRule="auto"/>
      </w:pPr>
      <w:r>
        <w:continuationSeparator/>
      </w:r>
    </w:p>
  </w:footnote>
  <w:footnote w:id="1">
    <w:p w:rsidR="006B2DB9" w:rsidRDefault="006B2DB9"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D46ACF0"/>
    <w:lvl w:ilvl="0">
      <w:start w:val="1"/>
      <w:numFmt w:val="decimal"/>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4">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6">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9">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1">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3">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5">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9E4756"/>
    <w:multiLevelType w:val="hybridMultilevel"/>
    <w:tmpl w:val="5E545488"/>
    <w:lvl w:ilvl="0" w:tplc="966E8B7E">
      <w:start w:val="1"/>
      <w:numFmt w:val="decimal"/>
      <w:lvlText w:val="%1."/>
      <w:lvlJc w:val="left"/>
      <w:pPr>
        <w:tabs>
          <w:tab w:val="num" w:pos="1320"/>
        </w:tabs>
        <w:ind w:left="132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3">
    <w:nsid w:val="188978E9"/>
    <w:multiLevelType w:val="hybridMultilevel"/>
    <w:tmpl w:val="B10472D8"/>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6">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7">
    <w:nsid w:val="20F04CA2"/>
    <w:multiLevelType w:val="hybridMultilevel"/>
    <w:tmpl w:val="C838BEA4"/>
    <w:lvl w:ilvl="0" w:tplc="42788C34">
      <w:start w:val="1"/>
      <w:numFmt w:val="bullet"/>
      <w:lvlText w:val=""/>
      <w:lvlJc w:val="left"/>
      <w:pPr>
        <w:ind w:left="1429" w:hanging="360"/>
      </w:pPr>
      <w:rPr>
        <w:rFonts w:ascii="Wingdings" w:hAnsi="Wingdings" w:hint="default"/>
        <w:b w:val="0"/>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8">
    <w:nsid w:val="2494715E"/>
    <w:multiLevelType w:val="hybridMultilevel"/>
    <w:tmpl w:val="CCB03A1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2E2D29A8"/>
    <w:multiLevelType w:val="hybridMultilevel"/>
    <w:tmpl w:val="BDFCFB02"/>
    <w:lvl w:ilvl="0" w:tplc="122ED86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3">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5">
    <w:nsid w:val="55321CBA"/>
    <w:multiLevelType w:val="multilevel"/>
    <w:tmpl w:val="78748DFE"/>
    <w:lvl w:ilvl="0">
      <w:start w:val="2"/>
      <w:numFmt w:val="decimal"/>
      <w:lvlText w:val="%1."/>
      <w:lvlJc w:val="left"/>
      <w:pPr>
        <w:ind w:left="540" w:hanging="540"/>
      </w:pPr>
      <w:rPr>
        <w:rFonts w:hint="default"/>
        <w:b w:val="0"/>
        <w:i w:val="0"/>
        <w:u w:val="none"/>
      </w:rPr>
    </w:lvl>
    <w:lvl w:ilvl="1">
      <w:start w:val="3"/>
      <w:numFmt w:val="decimal"/>
      <w:lvlText w:val="%1.%2."/>
      <w:lvlJc w:val="left"/>
      <w:pPr>
        <w:ind w:left="823" w:hanging="540"/>
      </w:pPr>
      <w:rPr>
        <w:rFonts w:hint="default"/>
        <w:b w:val="0"/>
        <w:i w:val="0"/>
        <w:u w:val="none"/>
      </w:rPr>
    </w:lvl>
    <w:lvl w:ilvl="2">
      <w:start w:val="3"/>
      <w:numFmt w:val="decimal"/>
      <w:lvlText w:val="%1.%2.%3."/>
      <w:lvlJc w:val="left"/>
      <w:pPr>
        <w:ind w:left="1713" w:hanging="720"/>
      </w:pPr>
      <w:rPr>
        <w:rFonts w:hint="default"/>
        <w:b w:val="0"/>
        <w:i w:val="0"/>
        <w:u w:val="none"/>
      </w:rPr>
    </w:lvl>
    <w:lvl w:ilvl="3">
      <w:start w:val="1"/>
      <w:numFmt w:val="decimal"/>
      <w:lvlText w:val="%1.%2.%3.%4."/>
      <w:lvlJc w:val="left"/>
      <w:pPr>
        <w:ind w:left="1569" w:hanging="720"/>
      </w:pPr>
      <w:rPr>
        <w:rFonts w:hint="default"/>
        <w:b w:val="0"/>
        <w:i w:val="0"/>
        <w:u w:val="none"/>
      </w:rPr>
    </w:lvl>
    <w:lvl w:ilvl="4">
      <w:start w:val="1"/>
      <w:numFmt w:val="decimal"/>
      <w:lvlText w:val="%1.%2.%3.%4.%5."/>
      <w:lvlJc w:val="left"/>
      <w:pPr>
        <w:ind w:left="2212" w:hanging="1080"/>
      </w:pPr>
      <w:rPr>
        <w:rFonts w:hint="default"/>
        <w:b w:val="0"/>
        <w:i w:val="0"/>
        <w:u w:val="none"/>
      </w:rPr>
    </w:lvl>
    <w:lvl w:ilvl="5">
      <w:start w:val="1"/>
      <w:numFmt w:val="decimal"/>
      <w:lvlText w:val="%1.%2.%3.%4.%5.%6."/>
      <w:lvlJc w:val="left"/>
      <w:pPr>
        <w:ind w:left="2495" w:hanging="1080"/>
      </w:pPr>
      <w:rPr>
        <w:rFonts w:hint="default"/>
        <w:b w:val="0"/>
        <w:i w:val="0"/>
        <w:u w:val="none"/>
      </w:rPr>
    </w:lvl>
    <w:lvl w:ilvl="6">
      <w:start w:val="1"/>
      <w:numFmt w:val="decimal"/>
      <w:lvlText w:val="%1.%2.%3.%4.%5.%6.%7."/>
      <w:lvlJc w:val="left"/>
      <w:pPr>
        <w:ind w:left="3138" w:hanging="1440"/>
      </w:pPr>
      <w:rPr>
        <w:rFonts w:hint="default"/>
        <w:b w:val="0"/>
        <w:i w:val="0"/>
        <w:u w:val="none"/>
      </w:rPr>
    </w:lvl>
    <w:lvl w:ilvl="7">
      <w:start w:val="1"/>
      <w:numFmt w:val="decimal"/>
      <w:lvlText w:val="%1.%2.%3.%4.%5.%6.%7.%8."/>
      <w:lvlJc w:val="left"/>
      <w:pPr>
        <w:ind w:left="3421" w:hanging="1440"/>
      </w:pPr>
      <w:rPr>
        <w:rFonts w:hint="default"/>
        <w:b w:val="0"/>
        <w:i w:val="0"/>
        <w:u w:val="none"/>
      </w:rPr>
    </w:lvl>
    <w:lvl w:ilvl="8">
      <w:start w:val="1"/>
      <w:numFmt w:val="decimal"/>
      <w:lvlText w:val="%1.%2.%3.%4.%5.%6.%7.%8.%9."/>
      <w:lvlJc w:val="left"/>
      <w:pPr>
        <w:ind w:left="4064" w:hanging="1800"/>
      </w:pPr>
      <w:rPr>
        <w:rFonts w:hint="default"/>
        <w:b w:val="0"/>
        <w:i w:val="0"/>
        <w:u w:val="none"/>
      </w:rPr>
    </w:lvl>
  </w:abstractNum>
  <w:abstractNum w:abstractNumId="36">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7">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8">
    <w:nsid w:val="5DCB0E0C"/>
    <w:multiLevelType w:val="hybridMultilevel"/>
    <w:tmpl w:val="18EC66A2"/>
    <w:lvl w:ilvl="0" w:tplc="2F24CC3E">
      <w:start w:val="1"/>
      <w:numFmt w:val="russianLower"/>
      <w:lvlText w:val="%1)"/>
      <w:lvlJc w:val="left"/>
      <w:pPr>
        <w:ind w:left="927" w:hanging="360"/>
      </w:pPr>
      <w:rPr>
        <w:rFonts w:cs="Times New Roman" w:hint="default"/>
      </w:rPr>
    </w:lvl>
    <w:lvl w:ilvl="1" w:tplc="09541480" w:tentative="1">
      <w:start w:val="1"/>
      <w:numFmt w:val="lowerLetter"/>
      <w:lvlText w:val="%2."/>
      <w:lvlJc w:val="left"/>
      <w:pPr>
        <w:ind w:left="1440" w:hanging="360"/>
      </w:pPr>
      <w:rPr>
        <w:rFonts w:cs="Times New Roman"/>
      </w:rPr>
    </w:lvl>
    <w:lvl w:ilvl="2" w:tplc="B5F407DE" w:tentative="1">
      <w:start w:val="1"/>
      <w:numFmt w:val="lowerRoman"/>
      <w:lvlText w:val="%3."/>
      <w:lvlJc w:val="right"/>
      <w:pPr>
        <w:ind w:left="2160" w:hanging="180"/>
      </w:pPr>
      <w:rPr>
        <w:rFonts w:cs="Times New Roman"/>
      </w:rPr>
    </w:lvl>
    <w:lvl w:ilvl="3" w:tplc="493AA75E" w:tentative="1">
      <w:start w:val="1"/>
      <w:numFmt w:val="decimal"/>
      <w:lvlText w:val="%4."/>
      <w:lvlJc w:val="left"/>
      <w:pPr>
        <w:ind w:left="2880" w:hanging="360"/>
      </w:pPr>
      <w:rPr>
        <w:rFonts w:cs="Times New Roman"/>
      </w:rPr>
    </w:lvl>
    <w:lvl w:ilvl="4" w:tplc="692407DA" w:tentative="1">
      <w:start w:val="1"/>
      <w:numFmt w:val="lowerLetter"/>
      <w:lvlText w:val="%5."/>
      <w:lvlJc w:val="left"/>
      <w:pPr>
        <w:ind w:left="3600" w:hanging="360"/>
      </w:pPr>
      <w:rPr>
        <w:rFonts w:cs="Times New Roman"/>
      </w:rPr>
    </w:lvl>
    <w:lvl w:ilvl="5" w:tplc="AAE0F6B8" w:tentative="1">
      <w:start w:val="1"/>
      <w:numFmt w:val="lowerRoman"/>
      <w:lvlText w:val="%6."/>
      <w:lvlJc w:val="right"/>
      <w:pPr>
        <w:ind w:left="4320" w:hanging="180"/>
      </w:pPr>
      <w:rPr>
        <w:rFonts w:cs="Times New Roman"/>
      </w:rPr>
    </w:lvl>
    <w:lvl w:ilvl="6" w:tplc="7818D5A8" w:tentative="1">
      <w:start w:val="1"/>
      <w:numFmt w:val="decimal"/>
      <w:lvlText w:val="%7."/>
      <w:lvlJc w:val="left"/>
      <w:pPr>
        <w:ind w:left="5040" w:hanging="360"/>
      </w:pPr>
      <w:rPr>
        <w:rFonts w:cs="Times New Roman"/>
      </w:rPr>
    </w:lvl>
    <w:lvl w:ilvl="7" w:tplc="1712944E" w:tentative="1">
      <w:start w:val="1"/>
      <w:numFmt w:val="lowerLetter"/>
      <w:lvlText w:val="%8."/>
      <w:lvlJc w:val="left"/>
      <w:pPr>
        <w:ind w:left="5760" w:hanging="360"/>
      </w:pPr>
      <w:rPr>
        <w:rFonts w:cs="Times New Roman"/>
      </w:rPr>
    </w:lvl>
    <w:lvl w:ilvl="8" w:tplc="0AE8EC3E" w:tentative="1">
      <w:start w:val="1"/>
      <w:numFmt w:val="lowerRoman"/>
      <w:lvlText w:val="%9."/>
      <w:lvlJc w:val="right"/>
      <w:pPr>
        <w:ind w:left="6480" w:hanging="180"/>
      </w:pPr>
      <w:rPr>
        <w:rFonts w:cs="Times New Roman"/>
      </w:rPr>
    </w:lvl>
  </w:abstractNum>
  <w:abstractNum w:abstractNumId="39">
    <w:nsid w:val="5F3E0E38"/>
    <w:multiLevelType w:val="hybridMultilevel"/>
    <w:tmpl w:val="5F16534E"/>
    <w:lvl w:ilvl="0" w:tplc="FFFFFFFF">
      <w:start w:val="1"/>
      <w:numFmt w:val="bullet"/>
      <w:lvlText w:val="-"/>
      <w:lvlJc w:val="left"/>
      <w:pPr>
        <w:tabs>
          <w:tab w:val="num" w:pos="453"/>
        </w:tabs>
        <w:ind w:left="453" w:hanging="453"/>
      </w:pPr>
      <w:rPr>
        <w:rFonts w:ascii="Times New Roman" w:hAnsi="Times New Roman" w:hint="default"/>
      </w:rPr>
    </w:lvl>
    <w:lvl w:ilvl="1" w:tplc="70AE47E0">
      <w:start w:val="1"/>
      <w:numFmt w:val="bullet"/>
      <w:lvlText w:val="o"/>
      <w:lvlJc w:val="left"/>
      <w:pPr>
        <w:tabs>
          <w:tab w:val="num" w:pos="901"/>
        </w:tabs>
        <w:ind w:left="901" w:hanging="360"/>
      </w:pPr>
      <w:rPr>
        <w:rFonts w:ascii="Courier New" w:hAnsi="Courier New" w:hint="default"/>
      </w:rPr>
    </w:lvl>
    <w:lvl w:ilvl="2" w:tplc="FFFFFFFF" w:tentative="1">
      <w:start w:val="1"/>
      <w:numFmt w:val="bullet"/>
      <w:lvlText w:val=""/>
      <w:lvlJc w:val="left"/>
      <w:pPr>
        <w:tabs>
          <w:tab w:val="num" w:pos="1621"/>
        </w:tabs>
        <w:ind w:left="1621" w:hanging="360"/>
      </w:pPr>
      <w:rPr>
        <w:rFonts w:ascii="Wingdings" w:hAnsi="Wingdings" w:hint="default"/>
      </w:rPr>
    </w:lvl>
    <w:lvl w:ilvl="3" w:tplc="FFFFFFFF">
      <w:start w:val="1"/>
      <w:numFmt w:val="bullet"/>
      <w:lvlText w:val=""/>
      <w:lvlJc w:val="left"/>
      <w:pPr>
        <w:tabs>
          <w:tab w:val="num" w:pos="2341"/>
        </w:tabs>
        <w:ind w:left="2341" w:hanging="360"/>
      </w:pPr>
      <w:rPr>
        <w:rFonts w:ascii="Symbol" w:hAnsi="Symbol" w:hint="default"/>
      </w:rPr>
    </w:lvl>
    <w:lvl w:ilvl="4" w:tplc="FFFFFFFF" w:tentative="1">
      <w:start w:val="1"/>
      <w:numFmt w:val="bullet"/>
      <w:lvlText w:val="o"/>
      <w:lvlJc w:val="left"/>
      <w:pPr>
        <w:tabs>
          <w:tab w:val="num" w:pos="3061"/>
        </w:tabs>
        <w:ind w:left="3061" w:hanging="360"/>
      </w:pPr>
      <w:rPr>
        <w:rFonts w:ascii="Courier New" w:hAnsi="Courier New" w:hint="default"/>
      </w:rPr>
    </w:lvl>
    <w:lvl w:ilvl="5" w:tplc="FFFFFFFF" w:tentative="1">
      <w:start w:val="1"/>
      <w:numFmt w:val="bullet"/>
      <w:lvlText w:val=""/>
      <w:lvlJc w:val="left"/>
      <w:pPr>
        <w:tabs>
          <w:tab w:val="num" w:pos="3781"/>
        </w:tabs>
        <w:ind w:left="3781" w:hanging="360"/>
      </w:pPr>
      <w:rPr>
        <w:rFonts w:ascii="Wingdings" w:hAnsi="Wingdings" w:hint="default"/>
      </w:rPr>
    </w:lvl>
    <w:lvl w:ilvl="6" w:tplc="FFFFFFFF" w:tentative="1">
      <w:start w:val="1"/>
      <w:numFmt w:val="bullet"/>
      <w:lvlText w:val=""/>
      <w:lvlJc w:val="left"/>
      <w:pPr>
        <w:tabs>
          <w:tab w:val="num" w:pos="4501"/>
        </w:tabs>
        <w:ind w:left="4501" w:hanging="360"/>
      </w:pPr>
      <w:rPr>
        <w:rFonts w:ascii="Symbol" w:hAnsi="Symbol" w:hint="default"/>
      </w:rPr>
    </w:lvl>
    <w:lvl w:ilvl="7" w:tplc="FFFFFFFF" w:tentative="1">
      <w:start w:val="1"/>
      <w:numFmt w:val="bullet"/>
      <w:lvlText w:val="o"/>
      <w:lvlJc w:val="left"/>
      <w:pPr>
        <w:tabs>
          <w:tab w:val="num" w:pos="5221"/>
        </w:tabs>
        <w:ind w:left="5221" w:hanging="360"/>
      </w:pPr>
      <w:rPr>
        <w:rFonts w:ascii="Courier New" w:hAnsi="Courier New" w:hint="default"/>
      </w:rPr>
    </w:lvl>
    <w:lvl w:ilvl="8" w:tplc="FFFFFFFF" w:tentative="1">
      <w:start w:val="1"/>
      <w:numFmt w:val="bullet"/>
      <w:lvlText w:val=""/>
      <w:lvlJc w:val="left"/>
      <w:pPr>
        <w:tabs>
          <w:tab w:val="num" w:pos="5941"/>
        </w:tabs>
        <w:ind w:left="5941" w:hanging="360"/>
      </w:pPr>
      <w:rPr>
        <w:rFonts w:ascii="Wingdings" w:hAnsi="Wingdings" w:hint="default"/>
      </w:rPr>
    </w:lvl>
  </w:abstractNum>
  <w:abstractNum w:abstractNumId="4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3">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6">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7">
    <w:nsid w:val="74CB5FEE"/>
    <w:multiLevelType w:val="hybridMultilevel"/>
    <w:tmpl w:val="FA620790"/>
    <w:lvl w:ilvl="0" w:tplc="B8AC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42"/>
  </w:num>
  <w:num w:numId="2">
    <w:abstractNumId w:val="41"/>
  </w:num>
  <w:num w:numId="3">
    <w:abstractNumId w:val="16"/>
  </w:num>
  <w:num w:numId="4">
    <w:abstractNumId w:val="11"/>
  </w:num>
  <w:num w:numId="5">
    <w:abstractNumId w:val="30"/>
  </w:num>
  <w:num w:numId="6">
    <w:abstractNumId w:val="17"/>
  </w:num>
  <w:num w:numId="7">
    <w:abstractNumId w:val="19"/>
  </w:num>
  <w:num w:numId="8">
    <w:abstractNumId w:val="4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5"/>
  </w:num>
  <w:num w:numId="12">
    <w:abstractNumId w:val="43"/>
  </w:num>
  <w:num w:numId="13">
    <w:abstractNumId w:val="3"/>
  </w:num>
  <w:num w:numId="14">
    <w:abstractNumId w:val="1"/>
  </w:num>
  <w:num w:numId="15">
    <w:abstractNumId w:val="6"/>
  </w:num>
  <w:num w:numId="16">
    <w:abstractNumId w:val="32"/>
  </w:num>
  <w:num w:numId="17">
    <w:abstractNumId w:val="37"/>
  </w:num>
  <w:num w:numId="18">
    <w:abstractNumId w:val="4"/>
  </w:num>
  <w:num w:numId="19">
    <w:abstractNumId w:val="36"/>
  </w:num>
  <w:num w:numId="20">
    <w:abstractNumId w:val="33"/>
  </w:num>
  <w:num w:numId="21">
    <w:abstractNumId w:val="34"/>
  </w:num>
  <w:num w:numId="22">
    <w:abstractNumId w:val="28"/>
  </w:num>
  <w:num w:numId="23">
    <w:abstractNumId w:val="14"/>
  </w:num>
  <w:num w:numId="24">
    <w:abstractNumId w:val="13"/>
  </w:num>
  <w:num w:numId="25">
    <w:abstractNumId w:val="48"/>
  </w:num>
  <w:num w:numId="26">
    <w:abstractNumId w:val="15"/>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0"/>
  </w:num>
  <w:num w:numId="30">
    <w:abstractNumId w:val="35"/>
  </w:num>
  <w:num w:numId="31">
    <w:abstractNumId w:val="39"/>
  </w:num>
  <w:num w:numId="32">
    <w:abstractNumId w:val="22"/>
  </w:num>
  <w:num w:numId="33">
    <w:abstractNumId w:val="23"/>
  </w:num>
  <w:num w:numId="34">
    <w:abstractNumId w:val="31"/>
  </w:num>
  <w:num w:numId="35">
    <w:abstractNumId w:val="21"/>
  </w:num>
  <w:num w:numId="36">
    <w:abstractNumId w:val="7"/>
  </w:num>
  <w:num w:numId="37">
    <w:abstractNumId w:val="0"/>
  </w:num>
  <w:num w:numId="38">
    <w:abstractNumId w:val="47"/>
  </w:num>
  <w:num w:numId="39">
    <w:abstractNumId w:val="40"/>
  </w:num>
  <w:num w:numId="40">
    <w:abstractNumId w:val="44"/>
  </w:num>
  <w:num w:numId="41">
    <w:abstractNumId w:val="24"/>
  </w:num>
  <w:num w:numId="42">
    <w:abstractNumId w:val="29"/>
  </w:num>
  <w:num w:numId="43">
    <w:abstractNumId w:val="18"/>
  </w:num>
  <w:num w:numId="44">
    <w:abstractNumId w:val="12"/>
  </w:num>
  <w:num w:numId="45">
    <w:abstractNumId w:val="4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10835"/>
    <w:rsid w:val="000112BA"/>
    <w:rsid w:val="00013647"/>
    <w:rsid w:val="00013B75"/>
    <w:rsid w:val="00013D97"/>
    <w:rsid w:val="0001787E"/>
    <w:rsid w:val="000202ED"/>
    <w:rsid w:val="00021533"/>
    <w:rsid w:val="00021D11"/>
    <w:rsid w:val="000225AC"/>
    <w:rsid w:val="00022FB5"/>
    <w:rsid w:val="000261C3"/>
    <w:rsid w:val="000309AB"/>
    <w:rsid w:val="000318E0"/>
    <w:rsid w:val="00032351"/>
    <w:rsid w:val="000345DB"/>
    <w:rsid w:val="00034BF9"/>
    <w:rsid w:val="000363B1"/>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218F"/>
    <w:rsid w:val="00093A6D"/>
    <w:rsid w:val="00093F78"/>
    <w:rsid w:val="00095184"/>
    <w:rsid w:val="000A06F9"/>
    <w:rsid w:val="000A1A65"/>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78B"/>
    <w:rsid w:val="000B5F86"/>
    <w:rsid w:val="000B7B04"/>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15B"/>
    <w:rsid w:val="000E625B"/>
    <w:rsid w:val="000E758B"/>
    <w:rsid w:val="000F1FCD"/>
    <w:rsid w:val="000F4872"/>
    <w:rsid w:val="000F758F"/>
    <w:rsid w:val="000F7C2B"/>
    <w:rsid w:val="000F7FFB"/>
    <w:rsid w:val="001026B6"/>
    <w:rsid w:val="00103E55"/>
    <w:rsid w:val="00103ECD"/>
    <w:rsid w:val="00103EFA"/>
    <w:rsid w:val="00105075"/>
    <w:rsid w:val="001053ED"/>
    <w:rsid w:val="00105541"/>
    <w:rsid w:val="00105772"/>
    <w:rsid w:val="00105785"/>
    <w:rsid w:val="001065A3"/>
    <w:rsid w:val="00106F07"/>
    <w:rsid w:val="001115C6"/>
    <w:rsid w:val="00111D8F"/>
    <w:rsid w:val="00112302"/>
    <w:rsid w:val="00113EE7"/>
    <w:rsid w:val="001147D7"/>
    <w:rsid w:val="001224A0"/>
    <w:rsid w:val="00122AFF"/>
    <w:rsid w:val="001237EC"/>
    <w:rsid w:val="00127CC4"/>
    <w:rsid w:val="001323AA"/>
    <w:rsid w:val="001329EC"/>
    <w:rsid w:val="00132A19"/>
    <w:rsid w:val="00132EFA"/>
    <w:rsid w:val="001351F8"/>
    <w:rsid w:val="00135E04"/>
    <w:rsid w:val="001360CC"/>
    <w:rsid w:val="0014012B"/>
    <w:rsid w:val="00140E4D"/>
    <w:rsid w:val="00144096"/>
    <w:rsid w:val="001452EF"/>
    <w:rsid w:val="001460B2"/>
    <w:rsid w:val="00146391"/>
    <w:rsid w:val="00146D32"/>
    <w:rsid w:val="00146D9E"/>
    <w:rsid w:val="001503CF"/>
    <w:rsid w:val="00150419"/>
    <w:rsid w:val="001517D7"/>
    <w:rsid w:val="00151C09"/>
    <w:rsid w:val="00152A7B"/>
    <w:rsid w:val="00153CC6"/>
    <w:rsid w:val="0015493D"/>
    <w:rsid w:val="001565FF"/>
    <w:rsid w:val="001573E5"/>
    <w:rsid w:val="0015794A"/>
    <w:rsid w:val="001603EE"/>
    <w:rsid w:val="00160D03"/>
    <w:rsid w:val="0016150A"/>
    <w:rsid w:val="00161A6C"/>
    <w:rsid w:val="00161AE8"/>
    <w:rsid w:val="00162288"/>
    <w:rsid w:val="00163702"/>
    <w:rsid w:val="00163C7B"/>
    <w:rsid w:val="0016449B"/>
    <w:rsid w:val="0016634C"/>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62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7B8"/>
    <w:rsid w:val="001C6B26"/>
    <w:rsid w:val="001C6FA7"/>
    <w:rsid w:val="001C7B83"/>
    <w:rsid w:val="001D16F4"/>
    <w:rsid w:val="001D2C24"/>
    <w:rsid w:val="001D4150"/>
    <w:rsid w:val="001D46C6"/>
    <w:rsid w:val="001D5695"/>
    <w:rsid w:val="001D57E0"/>
    <w:rsid w:val="001D6753"/>
    <w:rsid w:val="001D6902"/>
    <w:rsid w:val="001D7468"/>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5B22"/>
    <w:rsid w:val="0021624E"/>
    <w:rsid w:val="00216D46"/>
    <w:rsid w:val="00217A8A"/>
    <w:rsid w:val="0022050A"/>
    <w:rsid w:val="002206BE"/>
    <w:rsid w:val="00221FB3"/>
    <w:rsid w:val="00222C14"/>
    <w:rsid w:val="00222FCD"/>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4089"/>
    <w:rsid w:val="00244716"/>
    <w:rsid w:val="002449A0"/>
    <w:rsid w:val="0024597B"/>
    <w:rsid w:val="00246453"/>
    <w:rsid w:val="00246A0F"/>
    <w:rsid w:val="0025228A"/>
    <w:rsid w:val="00256674"/>
    <w:rsid w:val="00257687"/>
    <w:rsid w:val="00257E5C"/>
    <w:rsid w:val="0026031C"/>
    <w:rsid w:val="00260884"/>
    <w:rsid w:val="0026095D"/>
    <w:rsid w:val="00261A2D"/>
    <w:rsid w:val="00261B63"/>
    <w:rsid w:val="00261F97"/>
    <w:rsid w:val="0026236A"/>
    <w:rsid w:val="00264EE8"/>
    <w:rsid w:val="00265B79"/>
    <w:rsid w:val="0026603F"/>
    <w:rsid w:val="00266EB2"/>
    <w:rsid w:val="00271920"/>
    <w:rsid w:val="00272DA0"/>
    <w:rsid w:val="00275533"/>
    <w:rsid w:val="00275874"/>
    <w:rsid w:val="002803FF"/>
    <w:rsid w:val="0028110A"/>
    <w:rsid w:val="002827AC"/>
    <w:rsid w:val="00282950"/>
    <w:rsid w:val="00283837"/>
    <w:rsid w:val="002844A4"/>
    <w:rsid w:val="002860CD"/>
    <w:rsid w:val="002909A3"/>
    <w:rsid w:val="0029260C"/>
    <w:rsid w:val="00292E6C"/>
    <w:rsid w:val="00293C42"/>
    <w:rsid w:val="0029441C"/>
    <w:rsid w:val="002945C0"/>
    <w:rsid w:val="00294DB7"/>
    <w:rsid w:val="00295D6C"/>
    <w:rsid w:val="00295F54"/>
    <w:rsid w:val="002977F9"/>
    <w:rsid w:val="00297DE5"/>
    <w:rsid w:val="002A0C57"/>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41F5"/>
    <w:rsid w:val="002D5987"/>
    <w:rsid w:val="002D7D85"/>
    <w:rsid w:val="002E06F4"/>
    <w:rsid w:val="002E4DD6"/>
    <w:rsid w:val="002E552D"/>
    <w:rsid w:val="002E5BB1"/>
    <w:rsid w:val="002E69AC"/>
    <w:rsid w:val="002E69BE"/>
    <w:rsid w:val="002F0380"/>
    <w:rsid w:val="002F0C2A"/>
    <w:rsid w:val="002F116F"/>
    <w:rsid w:val="002F120B"/>
    <w:rsid w:val="002F1A9A"/>
    <w:rsid w:val="002F287B"/>
    <w:rsid w:val="002F2F57"/>
    <w:rsid w:val="002F3A7B"/>
    <w:rsid w:val="002F3B70"/>
    <w:rsid w:val="002F3BF9"/>
    <w:rsid w:val="002F3F5D"/>
    <w:rsid w:val="002F49AC"/>
    <w:rsid w:val="003003A2"/>
    <w:rsid w:val="00300DE5"/>
    <w:rsid w:val="00301953"/>
    <w:rsid w:val="00301B7E"/>
    <w:rsid w:val="00302647"/>
    <w:rsid w:val="00302B3D"/>
    <w:rsid w:val="00303543"/>
    <w:rsid w:val="00304A63"/>
    <w:rsid w:val="00304E9E"/>
    <w:rsid w:val="00305610"/>
    <w:rsid w:val="00312022"/>
    <w:rsid w:val="003129C9"/>
    <w:rsid w:val="003133EA"/>
    <w:rsid w:val="00313A00"/>
    <w:rsid w:val="00314BE1"/>
    <w:rsid w:val="0031528C"/>
    <w:rsid w:val="00316665"/>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384D"/>
    <w:rsid w:val="003659D1"/>
    <w:rsid w:val="00365C42"/>
    <w:rsid w:val="00365C55"/>
    <w:rsid w:val="00367CA7"/>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9198A"/>
    <w:rsid w:val="00391E17"/>
    <w:rsid w:val="00392D34"/>
    <w:rsid w:val="0039357D"/>
    <w:rsid w:val="00395279"/>
    <w:rsid w:val="0039585C"/>
    <w:rsid w:val="00396049"/>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3646"/>
    <w:rsid w:val="003B4142"/>
    <w:rsid w:val="003B4D01"/>
    <w:rsid w:val="003B63BE"/>
    <w:rsid w:val="003B76DA"/>
    <w:rsid w:val="003B7841"/>
    <w:rsid w:val="003C1F15"/>
    <w:rsid w:val="003C31E8"/>
    <w:rsid w:val="003C3B12"/>
    <w:rsid w:val="003C4BDC"/>
    <w:rsid w:val="003C5300"/>
    <w:rsid w:val="003C56EA"/>
    <w:rsid w:val="003C5FFB"/>
    <w:rsid w:val="003C61B9"/>
    <w:rsid w:val="003C66A0"/>
    <w:rsid w:val="003C6E58"/>
    <w:rsid w:val="003D05B5"/>
    <w:rsid w:val="003D0681"/>
    <w:rsid w:val="003D0DFD"/>
    <w:rsid w:val="003D14C8"/>
    <w:rsid w:val="003D234B"/>
    <w:rsid w:val="003D33FD"/>
    <w:rsid w:val="003D3F62"/>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44C2"/>
    <w:rsid w:val="00414EB4"/>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426FD"/>
    <w:rsid w:val="004434C1"/>
    <w:rsid w:val="00444AF8"/>
    <w:rsid w:val="00444CE6"/>
    <w:rsid w:val="0044576A"/>
    <w:rsid w:val="0044629B"/>
    <w:rsid w:val="0044649C"/>
    <w:rsid w:val="00447A9D"/>
    <w:rsid w:val="00450585"/>
    <w:rsid w:val="00451A67"/>
    <w:rsid w:val="004533C9"/>
    <w:rsid w:val="00454497"/>
    <w:rsid w:val="004551C3"/>
    <w:rsid w:val="004555C7"/>
    <w:rsid w:val="004561DB"/>
    <w:rsid w:val="004576B8"/>
    <w:rsid w:val="00457971"/>
    <w:rsid w:val="00457FB4"/>
    <w:rsid w:val="004606A6"/>
    <w:rsid w:val="00461554"/>
    <w:rsid w:val="00463703"/>
    <w:rsid w:val="0046422E"/>
    <w:rsid w:val="0046598E"/>
    <w:rsid w:val="0046629B"/>
    <w:rsid w:val="00467357"/>
    <w:rsid w:val="004709CF"/>
    <w:rsid w:val="00470BAF"/>
    <w:rsid w:val="00471014"/>
    <w:rsid w:val="0047191E"/>
    <w:rsid w:val="00471B89"/>
    <w:rsid w:val="0047593F"/>
    <w:rsid w:val="00475DD8"/>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4DE6"/>
    <w:rsid w:val="0049573E"/>
    <w:rsid w:val="00495861"/>
    <w:rsid w:val="00495EF6"/>
    <w:rsid w:val="00496658"/>
    <w:rsid w:val="00497969"/>
    <w:rsid w:val="004A02AA"/>
    <w:rsid w:val="004A064E"/>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E18"/>
    <w:rsid w:val="004D5229"/>
    <w:rsid w:val="004D6001"/>
    <w:rsid w:val="004D62CC"/>
    <w:rsid w:val="004D6E87"/>
    <w:rsid w:val="004E062F"/>
    <w:rsid w:val="004E0E3A"/>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3523"/>
    <w:rsid w:val="00533F7E"/>
    <w:rsid w:val="00537FCE"/>
    <w:rsid w:val="005403A9"/>
    <w:rsid w:val="0054076F"/>
    <w:rsid w:val="00540CB3"/>
    <w:rsid w:val="00541072"/>
    <w:rsid w:val="005411AF"/>
    <w:rsid w:val="005430E6"/>
    <w:rsid w:val="005442D6"/>
    <w:rsid w:val="00544F81"/>
    <w:rsid w:val="00545D9F"/>
    <w:rsid w:val="00547537"/>
    <w:rsid w:val="00551966"/>
    <w:rsid w:val="00551F5E"/>
    <w:rsid w:val="005530E5"/>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71A36"/>
    <w:rsid w:val="00571A69"/>
    <w:rsid w:val="00571C51"/>
    <w:rsid w:val="005723CA"/>
    <w:rsid w:val="00574284"/>
    <w:rsid w:val="00574901"/>
    <w:rsid w:val="00574EDB"/>
    <w:rsid w:val="00574F3F"/>
    <w:rsid w:val="00575F62"/>
    <w:rsid w:val="00576BD7"/>
    <w:rsid w:val="0058007C"/>
    <w:rsid w:val="00582B21"/>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19A"/>
    <w:rsid w:val="005A37D0"/>
    <w:rsid w:val="005A37E0"/>
    <w:rsid w:val="005A4F05"/>
    <w:rsid w:val="005A58E9"/>
    <w:rsid w:val="005A77B8"/>
    <w:rsid w:val="005B05EE"/>
    <w:rsid w:val="005B1432"/>
    <w:rsid w:val="005B24AF"/>
    <w:rsid w:val="005B4654"/>
    <w:rsid w:val="005B4840"/>
    <w:rsid w:val="005B4C6F"/>
    <w:rsid w:val="005B4DBB"/>
    <w:rsid w:val="005B5366"/>
    <w:rsid w:val="005B70B5"/>
    <w:rsid w:val="005B7958"/>
    <w:rsid w:val="005B7FA0"/>
    <w:rsid w:val="005C066F"/>
    <w:rsid w:val="005C06C0"/>
    <w:rsid w:val="005C07BD"/>
    <w:rsid w:val="005C1135"/>
    <w:rsid w:val="005C1BF6"/>
    <w:rsid w:val="005C3234"/>
    <w:rsid w:val="005C360E"/>
    <w:rsid w:val="005C4B72"/>
    <w:rsid w:val="005C54AF"/>
    <w:rsid w:val="005C647E"/>
    <w:rsid w:val="005C7261"/>
    <w:rsid w:val="005D00C5"/>
    <w:rsid w:val="005D0EF8"/>
    <w:rsid w:val="005D123E"/>
    <w:rsid w:val="005D1912"/>
    <w:rsid w:val="005D3361"/>
    <w:rsid w:val="005D3E8D"/>
    <w:rsid w:val="005D4221"/>
    <w:rsid w:val="005D47FE"/>
    <w:rsid w:val="005D4BD5"/>
    <w:rsid w:val="005D4D57"/>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74"/>
    <w:rsid w:val="00641543"/>
    <w:rsid w:val="006426D1"/>
    <w:rsid w:val="0064343A"/>
    <w:rsid w:val="0064359E"/>
    <w:rsid w:val="00644144"/>
    <w:rsid w:val="0064472E"/>
    <w:rsid w:val="006448D6"/>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743E"/>
    <w:rsid w:val="0067781F"/>
    <w:rsid w:val="00680153"/>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843"/>
    <w:rsid w:val="006B2DB9"/>
    <w:rsid w:val="006B6511"/>
    <w:rsid w:val="006B6A59"/>
    <w:rsid w:val="006C00E6"/>
    <w:rsid w:val="006C0D8F"/>
    <w:rsid w:val="006C1979"/>
    <w:rsid w:val="006C361A"/>
    <w:rsid w:val="006C572A"/>
    <w:rsid w:val="006C58CA"/>
    <w:rsid w:val="006C6052"/>
    <w:rsid w:val="006C7439"/>
    <w:rsid w:val="006C7AF4"/>
    <w:rsid w:val="006D0446"/>
    <w:rsid w:val="006D0B54"/>
    <w:rsid w:val="006D102E"/>
    <w:rsid w:val="006D1510"/>
    <w:rsid w:val="006D2C02"/>
    <w:rsid w:val="006D2E2A"/>
    <w:rsid w:val="006D4934"/>
    <w:rsid w:val="006D620F"/>
    <w:rsid w:val="006D62D2"/>
    <w:rsid w:val="006E3EAC"/>
    <w:rsid w:val="006E3F46"/>
    <w:rsid w:val="006E4267"/>
    <w:rsid w:val="006E47C7"/>
    <w:rsid w:val="006E4E84"/>
    <w:rsid w:val="006E535C"/>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4A96"/>
    <w:rsid w:val="00704AED"/>
    <w:rsid w:val="00704FD2"/>
    <w:rsid w:val="00705A60"/>
    <w:rsid w:val="00705EDD"/>
    <w:rsid w:val="00707B17"/>
    <w:rsid w:val="0071159D"/>
    <w:rsid w:val="00711EB9"/>
    <w:rsid w:val="0071479A"/>
    <w:rsid w:val="00714A5B"/>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4430"/>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6907"/>
    <w:rsid w:val="0078412E"/>
    <w:rsid w:val="00784195"/>
    <w:rsid w:val="007871CE"/>
    <w:rsid w:val="00790DF0"/>
    <w:rsid w:val="007959E8"/>
    <w:rsid w:val="00795BA8"/>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419D"/>
    <w:rsid w:val="00816DAE"/>
    <w:rsid w:val="0081783D"/>
    <w:rsid w:val="00817DD0"/>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E3D"/>
    <w:rsid w:val="0084760D"/>
    <w:rsid w:val="00847916"/>
    <w:rsid w:val="00847928"/>
    <w:rsid w:val="00850BC9"/>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80D9D"/>
    <w:rsid w:val="00882A9F"/>
    <w:rsid w:val="00882E48"/>
    <w:rsid w:val="00882F34"/>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644C"/>
    <w:rsid w:val="008C7641"/>
    <w:rsid w:val="008C7E22"/>
    <w:rsid w:val="008D0006"/>
    <w:rsid w:val="008D01EA"/>
    <w:rsid w:val="008D1CD7"/>
    <w:rsid w:val="008D25E9"/>
    <w:rsid w:val="008D2DB2"/>
    <w:rsid w:val="008D3188"/>
    <w:rsid w:val="008D61A0"/>
    <w:rsid w:val="008D63A8"/>
    <w:rsid w:val="008E076D"/>
    <w:rsid w:val="008E1D71"/>
    <w:rsid w:val="008E399F"/>
    <w:rsid w:val="008E48FC"/>
    <w:rsid w:val="008E7807"/>
    <w:rsid w:val="008F18B0"/>
    <w:rsid w:val="008F226F"/>
    <w:rsid w:val="008F299B"/>
    <w:rsid w:val="008F29A2"/>
    <w:rsid w:val="008F2FB2"/>
    <w:rsid w:val="008F3498"/>
    <w:rsid w:val="008F37A6"/>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1284"/>
    <w:rsid w:val="009228E7"/>
    <w:rsid w:val="00923461"/>
    <w:rsid w:val="00923599"/>
    <w:rsid w:val="009247BA"/>
    <w:rsid w:val="00924CB2"/>
    <w:rsid w:val="0092629D"/>
    <w:rsid w:val="009266F8"/>
    <w:rsid w:val="009279C8"/>
    <w:rsid w:val="00927A4E"/>
    <w:rsid w:val="00930430"/>
    <w:rsid w:val="00930B0C"/>
    <w:rsid w:val="009339B2"/>
    <w:rsid w:val="00935B8B"/>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7062E"/>
    <w:rsid w:val="00972856"/>
    <w:rsid w:val="00972A7E"/>
    <w:rsid w:val="00973131"/>
    <w:rsid w:val="00977025"/>
    <w:rsid w:val="00977497"/>
    <w:rsid w:val="00977682"/>
    <w:rsid w:val="00977B12"/>
    <w:rsid w:val="00980A5C"/>
    <w:rsid w:val="00982BA0"/>
    <w:rsid w:val="009838E3"/>
    <w:rsid w:val="009862AC"/>
    <w:rsid w:val="0098707C"/>
    <w:rsid w:val="00987DAE"/>
    <w:rsid w:val="009915DE"/>
    <w:rsid w:val="00991AC9"/>
    <w:rsid w:val="00992756"/>
    <w:rsid w:val="0099283D"/>
    <w:rsid w:val="009931CD"/>
    <w:rsid w:val="00993B0C"/>
    <w:rsid w:val="009952F5"/>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31C2"/>
    <w:rsid w:val="009D5087"/>
    <w:rsid w:val="009D59BB"/>
    <w:rsid w:val="009D6118"/>
    <w:rsid w:val="009D7225"/>
    <w:rsid w:val="009E17C7"/>
    <w:rsid w:val="009E2499"/>
    <w:rsid w:val="009E2E21"/>
    <w:rsid w:val="009E3200"/>
    <w:rsid w:val="009E55D9"/>
    <w:rsid w:val="009E6C6A"/>
    <w:rsid w:val="009F0F10"/>
    <w:rsid w:val="009F11D2"/>
    <w:rsid w:val="009F156C"/>
    <w:rsid w:val="009F1BEB"/>
    <w:rsid w:val="009F1D91"/>
    <w:rsid w:val="009F3B1F"/>
    <w:rsid w:val="009F49FA"/>
    <w:rsid w:val="009F6B6B"/>
    <w:rsid w:val="009F70B7"/>
    <w:rsid w:val="00A003E7"/>
    <w:rsid w:val="00A00FB2"/>
    <w:rsid w:val="00A043AE"/>
    <w:rsid w:val="00A06B07"/>
    <w:rsid w:val="00A06DEB"/>
    <w:rsid w:val="00A07AC4"/>
    <w:rsid w:val="00A10401"/>
    <w:rsid w:val="00A117ED"/>
    <w:rsid w:val="00A11AE0"/>
    <w:rsid w:val="00A132C7"/>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18"/>
    <w:rsid w:val="00A341DA"/>
    <w:rsid w:val="00A3471C"/>
    <w:rsid w:val="00A349B1"/>
    <w:rsid w:val="00A36913"/>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62CD"/>
    <w:rsid w:val="00A767B7"/>
    <w:rsid w:val="00A771FF"/>
    <w:rsid w:val="00A80062"/>
    <w:rsid w:val="00A84476"/>
    <w:rsid w:val="00A846DC"/>
    <w:rsid w:val="00A84E24"/>
    <w:rsid w:val="00A84F84"/>
    <w:rsid w:val="00A87359"/>
    <w:rsid w:val="00A87470"/>
    <w:rsid w:val="00A94481"/>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19B"/>
    <w:rsid w:val="00AF5F5A"/>
    <w:rsid w:val="00AF6192"/>
    <w:rsid w:val="00AF6458"/>
    <w:rsid w:val="00AF6FC8"/>
    <w:rsid w:val="00AF7047"/>
    <w:rsid w:val="00B007C6"/>
    <w:rsid w:val="00B00E03"/>
    <w:rsid w:val="00B0327E"/>
    <w:rsid w:val="00B03C78"/>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12AF"/>
    <w:rsid w:val="00B32DDD"/>
    <w:rsid w:val="00B337CA"/>
    <w:rsid w:val="00B3414A"/>
    <w:rsid w:val="00B3550F"/>
    <w:rsid w:val="00B356B2"/>
    <w:rsid w:val="00B37294"/>
    <w:rsid w:val="00B40E50"/>
    <w:rsid w:val="00B414C6"/>
    <w:rsid w:val="00B42512"/>
    <w:rsid w:val="00B425F8"/>
    <w:rsid w:val="00B426FF"/>
    <w:rsid w:val="00B42EC2"/>
    <w:rsid w:val="00B4309B"/>
    <w:rsid w:val="00B4386C"/>
    <w:rsid w:val="00B43C85"/>
    <w:rsid w:val="00B4471E"/>
    <w:rsid w:val="00B46B96"/>
    <w:rsid w:val="00B5084F"/>
    <w:rsid w:val="00B50CF9"/>
    <w:rsid w:val="00B51D9E"/>
    <w:rsid w:val="00B52396"/>
    <w:rsid w:val="00B53048"/>
    <w:rsid w:val="00B53928"/>
    <w:rsid w:val="00B54234"/>
    <w:rsid w:val="00B54674"/>
    <w:rsid w:val="00B571B6"/>
    <w:rsid w:val="00B5774E"/>
    <w:rsid w:val="00B57A0E"/>
    <w:rsid w:val="00B60257"/>
    <w:rsid w:val="00B60419"/>
    <w:rsid w:val="00B60D57"/>
    <w:rsid w:val="00B6171C"/>
    <w:rsid w:val="00B62B1D"/>
    <w:rsid w:val="00B63A7D"/>
    <w:rsid w:val="00B63AFC"/>
    <w:rsid w:val="00B6628C"/>
    <w:rsid w:val="00B70584"/>
    <w:rsid w:val="00B707E6"/>
    <w:rsid w:val="00B71269"/>
    <w:rsid w:val="00B71D39"/>
    <w:rsid w:val="00B72FE4"/>
    <w:rsid w:val="00B73ECD"/>
    <w:rsid w:val="00B74383"/>
    <w:rsid w:val="00B80688"/>
    <w:rsid w:val="00B826D0"/>
    <w:rsid w:val="00B835FF"/>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11B4B"/>
    <w:rsid w:val="00C11CC0"/>
    <w:rsid w:val="00C1256B"/>
    <w:rsid w:val="00C14103"/>
    <w:rsid w:val="00C1443E"/>
    <w:rsid w:val="00C147CC"/>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E76"/>
    <w:rsid w:val="00C319D1"/>
    <w:rsid w:val="00C320FC"/>
    <w:rsid w:val="00C32898"/>
    <w:rsid w:val="00C332D5"/>
    <w:rsid w:val="00C34B26"/>
    <w:rsid w:val="00C36135"/>
    <w:rsid w:val="00C368C9"/>
    <w:rsid w:val="00C376D8"/>
    <w:rsid w:val="00C401E4"/>
    <w:rsid w:val="00C402FD"/>
    <w:rsid w:val="00C40B34"/>
    <w:rsid w:val="00C41B89"/>
    <w:rsid w:val="00C446EF"/>
    <w:rsid w:val="00C467E6"/>
    <w:rsid w:val="00C46AA0"/>
    <w:rsid w:val="00C46CDA"/>
    <w:rsid w:val="00C47383"/>
    <w:rsid w:val="00C47451"/>
    <w:rsid w:val="00C474C0"/>
    <w:rsid w:val="00C47762"/>
    <w:rsid w:val="00C50B34"/>
    <w:rsid w:val="00C51CAD"/>
    <w:rsid w:val="00C524CD"/>
    <w:rsid w:val="00C539CE"/>
    <w:rsid w:val="00C54C01"/>
    <w:rsid w:val="00C55CA5"/>
    <w:rsid w:val="00C57881"/>
    <w:rsid w:val="00C57C45"/>
    <w:rsid w:val="00C6005E"/>
    <w:rsid w:val="00C62CE8"/>
    <w:rsid w:val="00C63245"/>
    <w:rsid w:val="00C635DD"/>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C39"/>
    <w:rsid w:val="00C86C57"/>
    <w:rsid w:val="00C86C68"/>
    <w:rsid w:val="00C86E1D"/>
    <w:rsid w:val="00C86F23"/>
    <w:rsid w:val="00C870B6"/>
    <w:rsid w:val="00C87B26"/>
    <w:rsid w:val="00C90F07"/>
    <w:rsid w:val="00C911A2"/>
    <w:rsid w:val="00C9255A"/>
    <w:rsid w:val="00C92E20"/>
    <w:rsid w:val="00C95D7D"/>
    <w:rsid w:val="00C9665F"/>
    <w:rsid w:val="00C975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F2281"/>
    <w:rsid w:val="00CF3648"/>
    <w:rsid w:val="00CF3BE4"/>
    <w:rsid w:val="00CF3C43"/>
    <w:rsid w:val="00CF6004"/>
    <w:rsid w:val="00CF69A2"/>
    <w:rsid w:val="00CF76A1"/>
    <w:rsid w:val="00D00AF0"/>
    <w:rsid w:val="00D00B4A"/>
    <w:rsid w:val="00D00B89"/>
    <w:rsid w:val="00D01427"/>
    <w:rsid w:val="00D024C0"/>
    <w:rsid w:val="00D02B61"/>
    <w:rsid w:val="00D035E8"/>
    <w:rsid w:val="00D0391B"/>
    <w:rsid w:val="00D03EB2"/>
    <w:rsid w:val="00D044BE"/>
    <w:rsid w:val="00D046FA"/>
    <w:rsid w:val="00D04BB1"/>
    <w:rsid w:val="00D0621E"/>
    <w:rsid w:val="00D07610"/>
    <w:rsid w:val="00D10982"/>
    <w:rsid w:val="00D10F79"/>
    <w:rsid w:val="00D118BE"/>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177B"/>
    <w:rsid w:val="00DB37AC"/>
    <w:rsid w:val="00DB37EE"/>
    <w:rsid w:val="00DB3B5C"/>
    <w:rsid w:val="00DB44DA"/>
    <w:rsid w:val="00DB5557"/>
    <w:rsid w:val="00DB5818"/>
    <w:rsid w:val="00DB6E39"/>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606DD"/>
    <w:rsid w:val="00E60C1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E86"/>
    <w:rsid w:val="00E72F09"/>
    <w:rsid w:val="00E74F76"/>
    <w:rsid w:val="00E750B2"/>
    <w:rsid w:val="00E751E6"/>
    <w:rsid w:val="00E75306"/>
    <w:rsid w:val="00E75A3A"/>
    <w:rsid w:val="00E76242"/>
    <w:rsid w:val="00E76A83"/>
    <w:rsid w:val="00E774F9"/>
    <w:rsid w:val="00E77E4D"/>
    <w:rsid w:val="00E8021B"/>
    <w:rsid w:val="00E80B3E"/>
    <w:rsid w:val="00E81BB1"/>
    <w:rsid w:val="00E81C0E"/>
    <w:rsid w:val="00E82989"/>
    <w:rsid w:val="00E839B2"/>
    <w:rsid w:val="00E84805"/>
    <w:rsid w:val="00E85001"/>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475F"/>
    <w:rsid w:val="00EC589C"/>
    <w:rsid w:val="00EC640A"/>
    <w:rsid w:val="00EC774A"/>
    <w:rsid w:val="00ED0D2D"/>
    <w:rsid w:val="00ED1A1B"/>
    <w:rsid w:val="00ED4A5C"/>
    <w:rsid w:val="00ED4A7D"/>
    <w:rsid w:val="00ED5C6F"/>
    <w:rsid w:val="00ED64A4"/>
    <w:rsid w:val="00ED6D22"/>
    <w:rsid w:val="00ED6EE0"/>
    <w:rsid w:val="00EE1789"/>
    <w:rsid w:val="00EE18DD"/>
    <w:rsid w:val="00EE34CC"/>
    <w:rsid w:val="00EE4D7C"/>
    <w:rsid w:val="00EE51D2"/>
    <w:rsid w:val="00EE5357"/>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DE9"/>
    <w:rsid w:val="00F41CD0"/>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4F94"/>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50B6"/>
    <w:rsid w:val="00FB59A7"/>
    <w:rsid w:val="00FB5A39"/>
    <w:rsid w:val="00FB5BBF"/>
    <w:rsid w:val="00FB662A"/>
    <w:rsid w:val="00FB6F21"/>
    <w:rsid w:val="00FC2022"/>
    <w:rsid w:val="00FC25B1"/>
    <w:rsid w:val="00FC4E4D"/>
    <w:rsid w:val="00FC58B1"/>
    <w:rsid w:val="00FC69A6"/>
    <w:rsid w:val="00FC75F3"/>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592AE-7B2F-4912-8F70-1C0336B4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22533</Words>
  <Characters>128442</Characters>
  <Application>Microsoft Office Word</Application>
  <DocSecurity>0</DocSecurity>
  <Lines>1070</Lines>
  <Paragraphs>301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УТВЕРЖДАЮ</vt:lpstr>
      <vt:lpstr>        1.4.6. Условия оплаты: </vt:lpstr>
      <vt:lpstr>        безналичный расчет. Заказчик в течение 30 (тридцати) рабочих дней перечисляет на</vt:lpstr>
      <vt:lpstr>        Превышение Подрядчиком объемов и стоимости работ, не подтвержденных соответствую</vt:lpstr>
      <vt:lpstr>        1.5.  Контактная информация</vt:lpstr>
      <vt:lpstr>        1.5.1. по вопросам, связанным с Техническим заданием, обращаться к заместителю г</vt:lpstr>
      <vt:lpstr>        1.5.2. по вопросам оформления коммерческого предложения и по общим вопросам орга</vt:lpstr>
      <vt:lpstr>        1.11.4. Настоящая Документация на проведение запроса предложений разработана в с</vt:lpstr>
      <vt:lpstr>        </vt:lpstr>
      <vt:lpstr>        2. ТРЕБОВАНИЯ К УЧАСТНИКАМ ЗАПРОСА ПРЕДЛОЖЕНИЙ, ПОДТВЕРЖДЕНИЕ СООТВЕТСТВИЯ ПРЕДЪ</vt:lpstr>
      <vt:lpstr>        1. подтверждается наличием копии свидетельства на выполнение данного вида работ </vt:lpstr>
      <vt:lpstr>        2.3.2. Подробные требования к информации и документам, подтверждающим опыт и ква</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lpstr>        Инструкции по заполнению</vt:lpstr>
    </vt:vector>
  </TitlesOfParts>
  <Company>Microsoft</Company>
  <LinksUpToDate>false</LinksUpToDate>
  <CharactersWithSpaces>150674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6</cp:revision>
  <cp:lastPrinted>2017-03-13T16:03:00Z</cp:lastPrinted>
  <dcterms:created xsi:type="dcterms:W3CDTF">2017-03-13T16:00:00Z</dcterms:created>
  <dcterms:modified xsi:type="dcterms:W3CDTF">2017-03-21T08:42:00Z</dcterms:modified>
</cp:coreProperties>
</file>