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F6B6B" w:rsidRDefault="009F6B6B" w:rsidP="00F01D3A">
      <w:pPr>
        <w:spacing w:line="240" w:lineRule="auto"/>
        <w:rPr>
          <w:rFonts w:ascii="Times New Roman" w:hAnsi="Times New Roman"/>
          <w:b/>
          <w:sz w:val="24"/>
          <w:szCs w:val="24"/>
        </w:rPr>
      </w:pPr>
      <w:bookmarkStart w:id="0" w:name="_Toc518119232"/>
      <w:bookmarkEnd w:id="0"/>
    </w:p>
    <w:p w:rsidR="00927A4E" w:rsidRDefault="00927A4E" w:rsidP="00F01D3A">
      <w:pPr>
        <w:spacing w:line="240" w:lineRule="auto"/>
        <w:rPr>
          <w:rFonts w:ascii="Times New Roman" w:hAnsi="Times New Roman"/>
          <w:b/>
          <w:sz w:val="24"/>
          <w:szCs w:val="24"/>
        </w:rPr>
      </w:pPr>
    </w:p>
    <w:p w:rsidR="00175D97" w:rsidRDefault="00DC6B01" w:rsidP="001A29D5">
      <w:pPr>
        <w:pStyle w:val="1a"/>
        <w:spacing w:line="264" w:lineRule="auto"/>
        <w:ind w:left="0" w:right="0"/>
        <w:rPr>
          <w:rFonts w:ascii="Times New Roman" w:hAnsi="Times New Roman"/>
          <w:b/>
          <w:sz w:val="24"/>
          <w:szCs w:val="24"/>
        </w:rPr>
      </w:pPr>
      <w:r w:rsidRPr="001A29D5">
        <w:rPr>
          <w:rFonts w:ascii="Times New Roman" w:hAnsi="Times New Roman"/>
          <w:b/>
          <w:bCs w:val="0"/>
          <w:sz w:val="24"/>
          <w:szCs w:val="24"/>
        </w:rPr>
        <w:t xml:space="preserve">Документация </w:t>
      </w:r>
      <w:r w:rsidR="003129C9" w:rsidRPr="001A29D5">
        <w:rPr>
          <w:rFonts w:ascii="Times New Roman" w:hAnsi="Times New Roman"/>
          <w:b/>
          <w:bCs w:val="0"/>
          <w:sz w:val="24"/>
          <w:szCs w:val="24"/>
        </w:rPr>
        <w:t xml:space="preserve">по </w:t>
      </w:r>
      <w:r w:rsidRPr="001A29D5">
        <w:rPr>
          <w:rFonts w:ascii="Times New Roman" w:hAnsi="Times New Roman"/>
          <w:b/>
          <w:bCs w:val="0"/>
          <w:sz w:val="24"/>
          <w:szCs w:val="24"/>
        </w:rPr>
        <w:t>запрос</w:t>
      </w:r>
      <w:r w:rsidR="003129C9" w:rsidRPr="001A29D5">
        <w:rPr>
          <w:rFonts w:ascii="Times New Roman" w:hAnsi="Times New Roman"/>
          <w:b/>
          <w:bCs w:val="0"/>
          <w:sz w:val="24"/>
          <w:szCs w:val="24"/>
        </w:rPr>
        <w:t>у</w:t>
      </w:r>
      <w:r w:rsidRPr="001A29D5">
        <w:rPr>
          <w:rFonts w:ascii="Times New Roman" w:hAnsi="Times New Roman"/>
          <w:b/>
          <w:bCs w:val="0"/>
          <w:sz w:val="24"/>
          <w:szCs w:val="24"/>
        </w:rPr>
        <w:t xml:space="preserve"> предложений </w:t>
      </w:r>
      <w:r w:rsidRPr="001A29D5">
        <w:rPr>
          <w:rFonts w:ascii="Times New Roman" w:hAnsi="Times New Roman"/>
          <w:b/>
          <w:sz w:val="24"/>
          <w:szCs w:val="24"/>
        </w:rPr>
        <w:t xml:space="preserve">на право заключения Договора </w:t>
      </w:r>
      <w:r w:rsidR="00B6628C" w:rsidRPr="001A29D5">
        <w:rPr>
          <w:rFonts w:ascii="Times New Roman" w:hAnsi="Times New Roman"/>
          <w:b/>
          <w:sz w:val="24"/>
          <w:szCs w:val="24"/>
        </w:rPr>
        <w:t xml:space="preserve">на </w:t>
      </w:r>
      <w:r w:rsidR="0028581B">
        <w:rPr>
          <w:rFonts w:ascii="Times New Roman" w:hAnsi="Times New Roman"/>
          <w:b/>
          <w:sz w:val="24"/>
          <w:szCs w:val="24"/>
        </w:rPr>
        <w:t>выполнение демонтажных, электро</w:t>
      </w:r>
      <w:r w:rsidR="001A29D5" w:rsidRPr="001A29D5">
        <w:rPr>
          <w:rFonts w:ascii="Times New Roman" w:hAnsi="Times New Roman"/>
          <w:b/>
          <w:sz w:val="24"/>
          <w:szCs w:val="24"/>
        </w:rPr>
        <w:t>монтажных и строительно-монтажных работ по объекту: «Вынос (переустройство) участков ВЛ 15-250 и 15-251 в районе планируемой трассы 2-х цепного участка ВЛ 110 кВ (отпайка) от 2-х цепной ВЛ 110 кВ  «Луговая» – «Юго-Восточная»  (ВЛ 179/180) до  ПС-110 кВ «Окружная»</w:t>
      </w:r>
    </w:p>
    <w:p w:rsidR="001A29D5" w:rsidRDefault="001A29D5" w:rsidP="001A29D5">
      <w:pPr>
        <w:pStyle w:val="1a"/>
        <w:spacing w:line="264" w:lineRule="auto"/>
        <w:ind w:left="0" w:right="0"/>
        <w:rPr>
          <w:rFonts w:ascii="Times New Roman" w:hAnsi="Times New Roman"/>
          <w:b/>
          <w:sz w:val="24"/>
          <w:szCs w:val="24"/>
        </w:rPr>
      </w:pPr>
    </w:p>
    <w:p w:rsidR="001A29D5" w:rsidRPr="001A29D5" w:rsidRDefault="001A29D5" w:rsidP="001A29D5">
      <w:pPr>
        <w:pStyle w:val="1a"/>
        <w:spacing w:line="264" w:lineRule="auto"/>
        <w:ind w:left="0" w:right="0"/>
        <w:rPr>
          <w:rFonts w:ascii="Times New Roman" w:hAnsi="Times New Roman"/>
          <w:b/>
          <w:caps/>
          <w:sz w:val="24"/>
          <w:szCs w:val="24"/>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7A5782" w:rsidRDefault="007A5782" w:rsidP="00696FEC">
      <w:pPr>
        <w:spacing w:after="0" w:line="264" w:lineRule="auto"/>
        <w:rPr>
          <w:rFonts w:ascii="Times New Roman" w:hAnsi="Times New Roman"/>
          <w:b/>
          <w:sz w:val="24"/>
          <w:szCs w:val="24"/>
        </w:rPr>
      </w:pPr>
    </w:p>
    <w:p w:rsidR="007A5782" w:rsidRDefault="007A5782" w:rsidP="00696FEC">
      <w:pPr>
        <w:spacing w:after="0" w:line="264" w:lineRule="auto"/>
        <w:rPr>
          <w:rFonts w:ascii="Times New Roman" w:hAnsi="Times New Roman"/>
          <w:b/>
          <w:sz w:val="24"/>
          <w:szCs w:val="24"/>
        </w:rPr>
      </w:pPr>
    </w:p>
    <w:p w:rsidR="00696FEC" w:rsidRDefault="00696FEC"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E02BAF" w:rsidRPr="00E02BAF">
            <w:rPr>
              <w:rFonts w:ascii="Times New Roman" w:hAnsi="Times New Roman"/>
              <w:b/>
            </w:rPr>
            <w:t>ТРЕБОВАНИЯ К УЧАСТНИКАМ ЗАПРОСА ПРЕДЛОЖЕНИЙ, ТРЕБОВАНИЯ К ПРЕДОСТАВЛЯЕМЫМ ДОКУМЕНТАМ УЧАСТНИКАМИ ЗАПРОСА ПРЕДЛОЖЕНИЙ, ПОДТВЕРЖДАЮЩИМ ИХ СООТВЕТСТВИЕ ПРЕДЪЯВЛЯЕМЫМ ТРЕБОВАНИЯМ</w:t>
          </w:r>
          <w:r w:rsidRPr="00E02BAF">
            <w:rPr>
              <w:rFonts w:ascii="Times New Roman" w:hAnsi="Times New Roman"/>
              <w:b/>
            </w:rPr>
            <w:ptab w:relativeTo="margin" w:alignment="right" w:leader="dot"/>
          </w:r>
          <w:r w:rsidR="004E735B" w:rsidRPr="00E02BAF">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817536" w:rsidRPr="00817536" w:rsidRDefault="005C1BF6" w:rsidP="0081753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AF38E1" w:rsidRDefault="009B2A29" w:rsidP="00AF38E1">
          <w:pPr>
            <w:rPr>
              <w:rFonts w:ascii="Times New Roman" w:hAnsi="Times New Roman"/>
            </w:rPr>
          </w:pPr>
        </w:p>
      </w:sdtContent>
    </w:sdt>
    <w:p w:rsidR="00F4629F" w:rsidRPr="00426E63" w:rsidRDefault="002B6B75" w:rsidP="00426E63">
      <w:pPr>
        <w:pStyle w:val="a4"/>
        <w:numPr>
          <w:ilvl w:val="0"/>
          <w:numId w:val="38"/>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7179F" w:rsidRDefault="00F67C17" w:rsidP="005E42AA">
      <w:pPr>
        <w:pStyle w:val="a4"/>
        <w:tabs>
          <w:tab w:val="left" w:pos="1418"/>
        </w:tabs>
        <w:spacing w:after="0" w:line="240" w:lineRule="auto"/>
        <w:ind w:left="0" w:firstLine="709"/>
        <w:jc w:val="both"/>
        <w:rPr>
          <w:rFonts w:ascii="Times New Roman" w:hAnsi="Times New Roman"/>
          <w:b/>
          <w:sz w:val="24"/>
          <w:szCs w:val="24"/>
        </w:rPr>
      </w:pPr>
      <w:r w:rsidRPr="0057179F">
        <w:rPr>
          <w:rFonts w:ascii="Times New Roman" w:hAnsi="Times New Roman"/>
          <w:b/>
          <w:sz w:val="24"/>
          <w:szCs w:val="24"/>
        </w:rPr>
        <w:t>1.</w:t>
      </w:r>
      <w:r w:rsidR="00F523FE" w:rsidRPr="0057179F">
        <w:rPr>
          <w:rFonts w:ascii="Times New Roman" w:hAnsi="Times New Roman"/>
          <w:b/>
          <w:sz w:val="24"/>
          <w:szCs w:val="24"/>
        </w:rPr>
        <w:t>1.</w:t>
      </w:r>
      <w:r w:rsidRPr="0057179F">
        <w:rPr>
          <w:rFonts w:ascii="Times New Roman" w:hAnsi="Times New Roman"/>
          <w:b/>
          <w:sz w:val="24"/>
          <w:szCs w:val="24"/>
        </w:rPr>
        <w:t xml:space="preserve"> </w:t>
      </w:r>
      <w:r w:rsidR="00EF6C49" w:rsidRPr="0057179F">
        <w:rPr>
          <w:rFonts w:ascii="Times New Roman" w:hAnsi="Times New Roman"/>
          <w:b/>
          <w:sz w:val="24"/>
          <w:szCs w:val="24"/>
        </w:rPr>
        <w:t>О</w:t>
      </w:r>
      <w:r w:rsidR="00132EFA" w:rsidRPr="0057179F">
        <w:rPr>
          <w:rFonts w:ascii="Times New Roman" w:hAnsi="Times New Roman"/>
          <w:b/>
          <w:sz w:val="24"/>
          <w:szCs w:val="24"/>
        </w:rPr>
        <w:t xml:space="preserve">бщие </w:t>
      </w:r>
      <w:r w:rsidR="00037D59" w:rsidRPr="0057179F">
        <w:rPr>
          <w:rFonts w:ascii="Times New Roman" w:hAnsi="Times New Roman"/>
          <w:b/>
          <w:sz w:val="24"/>
          <w:szCs w:val="24"/>
        </w:rPr>
        <w:t xml:space="preserve">положения </w:t>
      </w:r>
    </w:p>
    <w:p w:rsidR="005E42AA" w:rsidRPr="001A29D5" w:rsidRDefault="0057179F" w:rsidP="001A29D5">
      <w:pPr>
        <w:pStyle w:val="1a"/>
        <w:spacing w:line="264" w:lineRule="auto"/>
        <w:ind w:left="0" w:right="0"/>
        <w:rPr>
          <w:rFonts w:ascii="Times New Roman" w:hAnsi="Times New Roman"/>
          <w:i/>
          <w:sz w:val="24"/>
          <w:szCs w:val="24"/>
        </w:rPr>
      </w:pPr>
      <w:r>
        <w:rPr>
          <w:rFonts w:ascii="Times New Roman" w:hAnsi="Times New Roman"/>
          <w:sz w:val="24"/>
          <w:szCs w:val="24"/>
        </w:rPr>
        <w:tab/>
      </w:r>
      <w:r w:rsidR="002B6B75" w:rsidRPr="005E42AA">
        <w:rPr>
          <w:rFonts w:ascii="Times New Roman" w:hAnsi="Times New Roman"/>
          <w:sz w:val="24"/>
          <w:szCs w:val="24"/>
        </w:rPr>
        <w:t>1.1.</w:t>
      </w:r>
      <w:r w:rsidR="003F5FAC" w:rsidRPr="005E42AA">
        <w:rPr>
          <w:rFonts w:ascii="Times New Roman" w:hAnsi="Times New Roman"/>
          <w:sz w:val="24"/>
          <w:szCs w:val="24"/>
        </w:rPr>
        <w:t>1</w:t>
      </w:r>
      <w:r w:rsidR="00F726E5" w:rsidRPr="005E42AA">
        <w:rPr>
          <w:rFonts w:ascii="Times New Roman" w:hAnsi="Times New Roman"/>
          <w:sz w:val="24"/>
          <w:szCs w:val="24"/>
        </w:rPr>
        <w:t>. Заказчик:</w:t>
      </w:r>
      <w:r w:rsidR="002B6B75" w:rsidRPr="005E42AA">
        <w:rPr>
          <w:rFonts w:ascii="Times New Roman" w:hAnsi="Times New Roman"/>
          <w:sz w:val="24"/>
          <w:szCs w:val="24"/>
        </w:rPr>
        <w:t xml:space="preserve"> АО «Зап</w:t>
      </w:r>
      <w:r w:rsidR="007D3D59" w:rsidRPr="005E42AA">
        <w:rPr>
          <w:rFonts w:ascii="Times New Roman" w:hAnsi="Times New Roman"/>
          <w:sz w:val="24"/>
          <w:szCs w:val="24"/>
        </w:rPr>
        <w:t>адная энергетическая компания»</w:t>
      </w:r>
      <w:r w:rsidR="005D3361" w:rsidRPr="005E42AA">
        <w:rPr>
          <w:rFonts w:ascii="Times New Roman" w:hAnsi="Times New Roman"/>
          <w:sz w:val="24"/>
          <w:szCs w:val="24"/>
        </w:rPr>
        <w:t xml:space="preserve"> </w:t>
      </w:r>
      <w:r w:rsidR="007D3D59" w:rsidRPr="005E42AA">
        <w:rPr>
          <w:rFonts w:ascii="Times New Roman" w:hAnsi="Times New Roman"/>
          <w:sz w:val="24"/>
          <w:szCs w:val="24"/>
        </w:rPr>
        <w:t>(</w:t>
      </w:r>
      <w:r w:rsidR="00F726E5" w:rsidRPr="005E42AA">
        <w:rPr>
          <w:rFonts w:ascii="Times New Roman" w:hAnsi="Times New Roman"/>
          <w:sz w:val="24"/>
          <w:szCs w:val="24"/>
        </w:rPr>
        <w:t xml:space="preserve">место нахождения: 236020, г. Калининград, пгт. Прибрежный, ул. Заводская, д. 11; </w:t>
      </w:r>
      <w:r w:rsidR="00CD5E02" w:rsidRPr="005E42AA">
        <w:rPr>
          <w:rFonts w:ascii="Times New Roman" w:hAnsi="Times New Roman"/>
          <w:sz w:val="24"/>
          <w:szCs w:val="24"/>
        </w:rPr>
        <w:t>почтовый адрес</w:t>
      </w:r>
      <w:r w:rsidR="002B6B75" w:rsidRPr="005E42AA">
        <w:rPr>
          <w:rFonts w:ascii="Times New Roman" w:hAnsi="Times New Roman"/>
          <w:sz w:val="24"/>
          <w:szCs w:val="24"/>
        </w:rPr>
        <w:t>: 23602</w:t>
      </w:r>
      <w:r w:rsidR="00CD5E02" w:rsidRPr="005E42AA">
        <w:rPr>
          <w:rFonts w:ascii="Times New Roman" w:hAnsi="Times New Roman"/>
          <w:sz w:val="24"/>
          <w:szCs w:val="24"/>
        </w:rPr>
        <w:t>2</w:t>
      </w:r>
      <w:r w:rsidR="002B6B75" w:rsidRPr="005E42AA">
        <w:rPr>
          <w:rFonts w:ascii="Times New Roman" w:hAnsi="Times New Roman"/>
          <w:sz w:val="24"/>
          <w:szCs w:val="24"/>
        </w:rPr>
        <w:t>, г</w:t>
      </w:r>
      <w:r w:rsidR="006F2A80" w:rsidRPr="005E42AA">
        <w:rPr>
          <w:rFonts w:ascii="Times New Roman" w:hAnsi="Times New Roman"/>
          <w:sz w:val="24"/>
          <w:szCs w:val="24"/>
        </w:rPr>
        <w:t>.</w:t>
      </w:r>
      <w:r w:rsidR="00044AAD" w:rsidRPr="005E42AA">
        <w:rPr>
          <w:rFonts w:ascii="Times New Roman" w:hAnsi="Times New Roman"/>
          <w:sz w:val="24"/>
          <w:szCs w:val="24"/>
        </w:rPr>
        <w:t> </w:t>
      </w:r>
      <w:r w:rsidR="002B6B75" w:rsidRPr="005E42AA">
        <w:rPr>
          <w:rFonts w:ascii="Times New Roman" w:hAnsi="Times New Roman"/>
          <w:sz w:val="24"/>
          <w:szCs w:val="24"/>
        </w:rPr>
        <w:t xml:space="preserve">Калининград, </w:t>
      </w:r>
      <w:r w:rsidR="005D3361" w:rsidRPr="005E42AA">
        <w:rPr>
          <w:rFonts w:ascii="Times New Roman" w:hAnsi="Times New Roman"/>
          <w:sz w:val="24"/>
          <w:szCs w:val="24"/>
        </w:rPr>
        <w:t xml:space="preserve">ул. </w:t>
      </w:r>
      <w:r w:rsidR="009F6B6B" w:rsidRPr="005E42AA">
        <w:rPr>
          <w:rFonts w:ascii="Times New Roman" w:hAnsi="Times New Roman"/>
          <w:sz w:val="24"/>
          <w:szCs w:val="24"/>
        </w:rPr>
        <w:t xml:space="preserve">Репина, </w:t>
      </w:r>
      <w:r w:rsidR="00CD5E02" w:rsidRPr="005E42AA">
        <w:rPr>
          <w:rFonts w:ascii="Times New Roman" w:hAnsi="Times New Roman"/>
          <w:sz w:val="24"/>
          <w:szCs w:val="24"/>
        </w:rPr>
        <w:t>15</w:t>
      </w:r>
      <w:r w:rsidR="005B4C6F" w:rsidRPr="005E42AA">
        <w:rPr>
          <w:rFonts w:ascii="Times New Roman" w:hAnsi="Times New Roman"/>
          <w:sz w:val="24"/>
          <w:szCs w:val="24"/>
        </w:rPr>
        <w:t>)</w:t>
      </w:r>
      <w:r w:rsidR="005D3361" w:rsidRPr="005E42AA">
        <w:rPr>
          <w:rFonts w:ascii="Times New Roman" w:hAnsi="Times New Roman"/>
          <w:sz w:val="24"/>
          <w:szCs w:val="24"/>
        </w:rPr>
        <w:t>,</w:t>
      </w:r>
      <w:r w:rsidR="00790DF0" w:rsidRPr="005E42AA">
        <w:rPr>
          <w:rFonts w:ascii="Times New Roman" w:hAnsi="Times New Roman"/>
          <w:sz w:val="24"/>
          <w:szCs w:val="24"/>
        </w:rPr>
        <w:t xml:space="preserve"> являющийся О</w:t>
      </w:r>
      <w:r w:rsidR="00FC75F3" w:rsidRPr="005E42AA">
        <w:rPr>
          <w:rFonts w:ascii="Times New Roman" w:hAnsi="Times New Roman"/>
          <w:sz w:val="24"/>
          <w:szCs w:val="24"/>
        </w:rPr>
        <w:t xml:space="preserve">рганизатором </w:t>
      </w:r>
      <w:r w:rsidR="007D3D59" w:rsidRPr="005E42AA">
        <w:rPr>
          <w:rFonts w:ascii="Times New Roman" w:hAnsi="Times New Roman"/>
          <w:sz w:val="24"/>
          <w:szCs w:val="24"/>
        </w:rPr>
        <w:t xml:space="preserve">настоящего </w:t>
      </w:r>
      <w:r w:rsidR="009417C6" w:rsidRPr="005E42AA">
        <w:rPr>
          <w:rFonts w:ascii="Times New Roman" w:hAnsi="Times New Roman"/>
          <w:sz w:val="24"/>
          <w:szCs w:val="24"/>
        </w:rPr>
        <w:t xml:space="preserve"> </w:t>
      </w:r>
      <w:r w:rsidR="0067781F" w:rsidRPr="005E42AA">
        <w:rPr>
          <w:rFonts w:ascii="Times New Roman" w:hAnsi="Times New Roman"/>
          <w:sz w:val="24"/>
          <w:szCs w:val="24"/>
        </w:rPr>
        <w:t>з</w:t>
      </w:r>
      <w:r w:rsidR="00CD5E02" w:rsidRPr="005E42AA">
        <w:rPr>
          <w:rFonts w:ascii="Times New Roman" w:hAnsi="Times New Roman"/>
          <w:sz w:val="24"/>
          <w:szCs w:val="24"/>
        </w:rPr>
        <w:t xml:space="preserve">апроса </w:t>
      </w:r>
      <w:r w:rsidR="002B6B75" w:rsidRPr="005E42AA">
        <w:rPr>
          <w:rFonts w:ascii="Times New Roman" w:hAnsi="Times New Roman"/>
          <w:sz w:val="24"/>
          <w:szCs w:val="24"/>
        </w:rPr>
        <w:t>предложений</w:t>
      </w:r>
      <w:r w:rsidR="003F5FAC" w:rsidRPr="005E42AA">
        <w:rPr>
          <w:rFonts w:ascii="Times New Roman" w:hAnsi="Times New Roman"/>
          <w:sz w:val="24"/>
          <w:szCs w:val="24"/>
        </w:rPr>
        <w:t>,</w:t>
      </w:r>
      <w:r w:rsidR="002B6B75" w:rsidRPr="005E42AA">
        <w:rPr>
          <w:rFonts w:ascii="Times New Roman" w:hAnsi="Times New Roman"/>
          <w:sz w:val="24"/>
          <w:szCs w:val="24"/>
        </w:rPr>
        <w:t xml:space="preserve"> Извещением</w:t>
      </w:r>
      <w:r w:rsidR="001A29D5">
        <w:rPr>
          <w:rFonts w:ascii="Times New Roman" w:hAnsi="Times New Roman"/>
          <w:sz w:val="24"/>
          <w:szCs w:val="24"/>
        </w:rPr>
        <w:t xml:space="preserve">, </w:t>
      </w:r>
      <w:r w:rsidR="00E22F0E" w:rsidRPr="005E42AA">
        <w:rPr>
          <w:rFonts w:ascii="Times New Roman" w:hAnsi="Times New Roman"/>
          <w:sz w:val="24"/>
          <w:szCs w:val="24"/>
        </w:rPr>
        <w:t xml:space="preserve">о проведении </w:t>
      </w:r>
      <w:r w:rsidR="0067781F" w:rsidRPr="005E42AA">
        <w:rPr>
          <w:rFonts w:ascii="Times New Roman" w:hAnsi="Times New Roman"/>
          <w:sz w:val="24"/>
          <w:szCs w:val="24"/>
        </w:rPr>
        <w:t>з</w:t>
      </w:r>
      <w:r w:rsidR="00E22F0E" w:rsidRPr="005E42AA">
        <w:rPr>
          <w:rFonts w:ascii="Times New Roman" w:hAnsi="Times New Roman"/>
          <w:sz w:val="24"/>
          <w:szCs w:val="24"/>
        </w:rPr>
        <w:t xml:space="preserve">апроса предложений, опубликованным </w:t>
      </w:r>
      <w:r w:rsidR="00EB4A2E">
        <w:rPr>
          <w:rFonts w:ascii="Times New Roman" w:hAnsi="Times New Roman"/>
          <w:b/>
          <w:sz w:val="24"/>
          <w:szCs w:val="24"/>
        </w:rPr>
        <w:t>«</w:t>
      </w:r>
      <w:r w:rsidR="00594378">
        <w:rPr>
          <w:rFonts w:ascii="Times New Roman" w:hAnsi="Times New Roman"/>
          <w:b/>
          <w:sz w:val="24"/>
          <w:szCs w:val="24"/>
        </w:rPr>
        <w:t xml:space="preserve"> </w:t>
      </w:r>
      <w:r w:rsidR="00EB4A2E">
        <w:rPr>
          <w:rFonts w:ascii="Times New Roman" w:hAnsi="Times New Roman"/>
          <w:b/>
          <w:sz w:val="24"/>
          <w:szCs w:val="24"/>
        </w:rPr>
        <w:t>06</w:t>
      </w:r>
      <w:r w:rsidR="00594378">
        <w:rPr>
          <w:rFonts w:ascii="Times New Roman" w:hAnsi="Times New Roman"/>
          <w:b/>
          <w:sz w:val="24"/>
          <w:szCs w:val="24"/>
        </w:rPr>
        <w:t xml:space="preserve"> </w:t>
      </w:r>
      <w:r w:rsidR="008C176A" w:rsidRPr="004A604C">
        <w:rPr>
          <w:rFonts w:ascii="Times New Roman" w:hAnsi="Times New Roman"/>
          <w:b/>
          <w:sz w:val="24"/>
          <w:szCs w:val="24"/>
        </w:rPr>
        <w:t xml:space="preserve">» </w:t>
      </w:r>
      <w:r w:rsidR="001A29D5">
        <w:rPr>
          <w:rFonts w:ascii="Times New Roman" w:hAnsi="Times New Roman"/>
          <w:b/>
          <w:sz w:val="24"/>
          <w:szCs w:val="24"/>
        </w:rPr>
        <w:t>марта</w:t>
      </w:r>
      <w:r w:rsidR="008C176A" w:rsidRPr="004A604C">
        <w:rPr>
          <w:rFonts w:ascii="Times New Roman" w:hAnsi="Times New Roman"/>
          <w:b/>
          <w:sz w:val="24"/>
          <w:szCs w:val="24"/>
        </w:rPr>
        <w:t xml:space="preserve"> 2017 года</w:t>
      </w:r>
      <w:r w:rsidR="00426E63" w:rsidRPr="005E42AA">
        <w:rPr>
          <w:rFonts w:ascii="Times New Roman" w:hAnsi="Times New Roman"/>
          <w:sz w:val="24"/>
          <w:szCs w:val="24"/>
        </w:rPr>
        <w:t xml:space="preserve"> </w:t>
      </w:r>
      <w:r w:rsidR="00205119" w:rsidRPr="005E42AA">
        <w:rPr>
          <w:rFonts w:ascii="Times New Roman" w:hAnsi="Times New Roman"/>
          <w:sz w:val="24"/>
          <w:szCs w:val="24"/>
        </w:rPr>
        <w:t>в Е</w:t>
      </w:r>
      <w:r w:rsidR="00FC75F3" w:rsidRPr="005E42AA">
        <w:rPr>
          <w:rFonts w:ascii="Times New Roman" w:hAnsi="Times New Roman"/>
          <w:sz w:val="24"/>
          <w:szCs w:val="24"/>
        </w:rPr>
        <w:t>диной информационной систем</w:t>
      </w:r>
      <w:r w:rsidR="006E3F46" w:rsidRPr="005E42AA">
        <w:rPr>
          <w:rFonts w:ascii="Times New Roman" w:hAnsi="Times New Roman"/>
          <w:sz w:val="24"/>
          <w:szCs w:val="24"/>
        </w:rPr>
        <w:t>ы</w:t>
      </w:r>
      <w:r w:rsidR="00A003E7" w:rsidRPr="005E42AA">
        <w:rPr>
          <w:rFonts w:ascii="Times New Roman" w:hAnsi="Times New Roman"/>
          <w:sz w:val="24"/>
          <w:szCs w:val="24"/>
        </w:rPr>
        <w:t xml:space="preserve"> </w:t>
      </w:r>
      <w:r w:rsidR="00205119" w:rsidRPr="005E42AA">
        <w:rPr>
          <w:rFonts w:ascii="Times New Roman" w:hAnsi="Times New Roman"/>
          <w:sz w:val="24"/>
          <w:szCs w:val="24"/>
        </w:rPr>
        <w:t xml:space="preserve">в сфере закупок </w:t>
      </w:r>
      <w:r w:rsidR="00FC75F3" w:rsidRPr="005E42AA">
        <w:rPr>
          <w:rFonts w:ascii="Times New Roman" w:hAnsi="Times New Roman"/>
          <w:sz w:val="24"/>
          <w:szCs w:val="24"/>
          <w:u w:val="single"/>
        </w:rPr>
        <w:t>(</w:t>
      </w:r>
      <w:hyperlink r:id="rId8" w:history="1">
        <w:r w:rsidR="00B922C9" w:rsidRPr="005E42AA">
          <w:rPr>
            <w:rStyle w:val="a3"/>
            <w:rFonts w:ascii="Times New Roman" w:hAnsi="Times New Roman"/>
            <w:color w:val="auto"/>
            <w:sz w:val="24"/>
            <w:szCs w:val="24"/>
            <w:lang w:val="en-US"/>
          </w:rPr>
          <w:t>www</w:t>
        </w:r>
        <w:r w:rsidR="00B922C9" w:rsidRPr="005E42AA">
          <w:rPr>
            <w:rStyle w:val="a3"/>
            <w:rFonts w:ascii="Times New Roman" w:hAnsi="Times New Roman"/>
            <w:color w:val="auto"/>
            <w:sz w:val="24"/>
            <w:szCs w:val="24"/>
          </w:rPr>
          <w:t>.zakupki.gov.ru</w:t>
        </w:r>
      </w:hyperlink>
      <w:r w:rsidR="00FC75F3" w:rsidRPr="005E42AA">
        <w:rPr>
          <w:rFonts w:ascii="Times New Roman" w:hAnsi="Times New Roman"/>
          <w:sz w:val="24"/>
          <w:szCs w:val="24"/>
          <w:u w:val="single"/>
        </w:rPr>
        <w:t>)</w:t>
      </w:r>
      <w:r w:rsidR="00B922C9" w:rsidRPr="005E42AA">
        <w:rPr>
          <w:rFonts w:ascii="Times New Roman" w:hAnsi="Times New Roman"/>
          <w:sz w:val="24"/>
          <w:szCs w:val="24"/>
        </w:rPr>
        <w:t xml:space="preserve"> и</w:t>
      </w:r>
      <w:r w:rsidR="00790DF0" w:rsidRPr="005E42AA">
        <w:rPr>
          <w:rFonts w:ascii="Times New Roman" w:hAnsi="Times New Roman"/>
          <w:sz w:val="24"/>
          <w:szCs w:val="24"/>
        </w:rPr>
        <w:t xml:space="preserve"> на сайте </w:t>
      </w:r>
      <w:r w:rsidR="00FC75F3" w:rsidRPr="005E42AA">
        <w:rPr>
          <w:rFonts w:ascii="Times New Roman" w:hAnsi="Times New Roman"/>
          <w:sz w:val="24"/>
          <w:szCs w:val="24"/>
        </w:rPr>
        <w:t>АО «Западная энергетическая компания»</w:t>
      </w:r>
      <w:r w:rsidR="002B6B75" w:rsidRPr="005E42AA">
        <w:rPr>
          <w:rFonts w:ascii="Times New Roman" w:hAnsi="Times New Roman"/>
          <w:sz w:val="24"/>
          <w:szCs w:val="24"/>
        </w:rPr>
        <w:t xml:space="preserve"> </w:t>
      </w:r>
      <w:r w:rsidR="00FC75F3" w:rsidRPr="005E42AA">
        <w:rPr>
          <w:rFonts w:ascii="Times New Roman" w:hAnsi="Times New Roman"/>
          <w:sz w:val="24"/>
          <w:szCs w:val="24"/>
        </w:rPr>
        <w:t>(</w:t>
      </w:r>
      <w:r w:rsidR="002B6B75" w:rsidRPr="005E42AA">
        <w:rPr>
          <w:rFonts w:ascii="Times New Roman" w:hAnsi="Times New Roman"/>
          <w:sz w:val="24"/>
          <w:szCs w:val="24"/>
          <w:u w:val="single"/>
        </w:rPr>
        <w:t>www.</w:t>
      </w:r>
      <w:r w:rsidR="002B6B75" w:rsidRPr="005E42AA">
        <w:rPr>
          <w:rFonts w:ascii="Times New Roman" w:hAnsi="Times New Roman"/>
          <w:sz w:val="24"/>
          <w:szCs w:val="24"/>
          <w:u w:val="single"/>
          <w:lang w:val="en-US"/>
        </w:rPr>
        <w:t>zek</w:t>
      </w:r>
      <w:r w:rsidR="002B6B75" w:rsidRPr="005E42AA">
        <w:rPr>
          <w:rFonts w:ascii="Times New Roman" w:hAnsi="Times New Roman"/>
          <w:sz w:val="24"/>
          <w:szCs w:val="24"/>
          <w:u w:val="single"/>
        </w:rPr>
        <w:t>39.</w:t>
      </w:r>
      <w:r w:rsidR="002B6B75" w:rsidRPr="005E42AA">
        <w:rPr>
          <w:rFonts w:ascii="Times New Roman" w:hAnsi="Times New Roman"/>
          <w:sz w:val="24"/>
          <w:szCs w:val="24"/>
          <w:u w:val="single"/>
          <w:lang w:val="en-US"/>
        </w:rPr>
        <w:t>info</w:t>
      </w:r>
      <w:r w:rsidR="00FC75F3" w:rsidRPr="005E42AA">
        <w:rPr>
          <w:rFonts w:ascii="Times New Roman" w:hAnsi="Times New Roman"/>
          <w:sz w:val="24"/>
          <w:szCs w:val="24"/>
        </w:rPr>
        <w:t>)</w:t>
      </w:r>
      <w:r w:rsidR="002B6B75" w:rsidRPr="005E42AA">
        <w:rPr>
          <w:rFonts w:ascii="Times New Roman" w:hAnsi="Times New Roman"/>
          <w:sz w:val="24"/>
          <w:szCs w:val="24"/>
        </w:rPr>
        <w:t xml:space="preserve"> в разделе «Закупки»/«Проведение закупок»</w:t>
      </w:r>
      <w:r w:rsidR="00FC75F3" w:rsidRPr="005E42AA">
        <w:rPr>
          <w:rFonts w:ascii="Times New Roman" w:hAnsi="Times New Roman"/>
          <w:sz w:val="24"/>
          <w:szCs w:val="24"/>
        </w:rPr>
        <w:t>,</w:t>
      </w:r>
      <w:r w:rsidR="009F6B6B" w:rsidRPr="005E42AA">
        <w:rPr>
          <w:rFonts w:ascii="Times New Roman" w:hAnsi="Times New Roman"/>
          <w:sz w:val="24"/>
          <w:szCs w:val="24"/>
        </w:rPr>
        <w:t xml:space="preserve"> уведомляет о </w:t>
      </w:r>
      <w:r w:rsidR="002B6B75" w:rsidRPr="005E42AA">
        <w:rPr>
          <w:rFonts w:ascii="Times New Roman" w:hAnsi="Times New Roman"/>
          <w:sz w:val="24"/>
          <w:szCs w:val="24"/>
        </w:rPr>
        <w:t xml:space="preserve">проведении настоящей процедуры </w:t>
      </w:r>
      <w:bookmarkStart w:id="1" w:name="OLE_LINK1"/>
      <w:r w:rsidR="009417C6" w:rsidRPr="005E42AA">
        <w:rPr>
          <w:rFonts w:ascii="Times New Roman" w:hAnsi="Times New Roman"/>
          <w:sz w:val="24"/>
          <w:szCs w:val="24"/>
        </w:rPr>
        <w:t>з</w:t>
      </w:r>
      <w:r w:rsidR="002B6B75" w:rsidRPr="005E42AA">
        <w:rPr>
          <w:rFonts w:ascii="Times New Roman" w:hAnsi="Times New Roman"/>
          <w:sz w:val="24"/>
          <w:szCs w:val="24"/>
        </w:rPr>
        <w:t>апроса предложений</w:t>
      </w:r>
      <w:bookmarkEnd w:id="1"/>
      <w:r w:rsidR="002B6B75" w:rsidRPr="005E42AA">
        <w:rPr>
          <w:rFonts w:ascii="Times New Roman" w:hAnsi="Times New Roman"/>
          <w:sz w:val="24"/>
          <w:szCs w:val="24"/>
        </w:rPr>
        <w:t xml:space="preserve"> и приглашает юридических лиц, индивидуальных предпринимателей</w:t>
      </w:r>
      <w:r w:rsidR="00F94016" w:rsidRPr="005E42AA">
        <w:rPr>
          <w:rFonts w:ascii="Times New Roman" w:hAnsi="Times New Roman"/>
          <w:sz w:val="24"/>
          <w:szCs w:val="24"/>
        </w:rPr>
        <w:t xml:space="preserve"> и </w:t>
      </w:r>
      <w:r w:rsidR="002B6B75" w:rsidRPr="005E42AA">
        <w:rPr>
          <w:rFonts w:ascii="Times New Roman" w:hAnsi="Times New Roman"/>
          <w:sz w:val="24"/>
          <w:szCs w:val="24"/>
        </w:rPr>
        <w:t>физических ли</w:t>
      </w:r>
      <w:r w:rsidR="00FC75F3" w:rsidRPr="005E42AA">
        <w:rPr>
          <w:rFonts w:ascii="Times New Roman" w:hAnsi="Times New Roman"/>
          <w:sz w:val="24"/>
          <w:szCs w:val="24"/>
        </w:rPr>
        <w:t>ц (далее –</w:t>
      </w:r>
      <w:r w:rsidR="00FD32D1" w:rsidRPr="005E42AA">
        <w:rPr>
          <w:rFonts w:ascii="Times New Roman" w:hAnsi="Times New Roman"/>
          <w:sz w:val="24"/>
          <w:szCs w:val="24"/>
        </w:rPr>
        <w:t xml:space="preserve"> </w:t>
      </w:r>
      <w:r w:rsidR="002B6B75" w:rsidRPr="005E42AA">
        <w:rPr>
          <w:rFonts w:ascii="Times New Roman" w:hAnsi="Times New Roman"/>
          <w:sz w:val="24"/>
          <w:szCs w:val="24"/>
        </w:rPr>
        <w:t>Участник</w:t>
      </w:r>
      <w:r w:rsidR="00FC75F3" w:rsidRPr="005E42AA">
        <w:rPr>
          <w:rFonts w:ascii="Times New Roman" w:hAnsi="Times New Roman"/>
          <w:sz w:val="24"/>
          <w:szCs w:val="24"/>
        </w:rPr>
        <w:t>/Участники</w:t>
      </w:r>
      <w:r w:rsidR="002B6B75" w:rsidRPr="005E42AA">
        <w:rPr>
          <w:rFonts w:ascii="Times New Roman" w:hAnsi="Times New Roman"/>
          <w:sz w:val="24"/>
          <w:szCs w:val="24"/>
        </w:rPr>
        <w:t xml:space="preserve"> </w:t>
      </w:r>
      <w:r w:rsidR="0067781F" w:rsidRPr="005E42AA">
        <w:rPr>
          <w:rFonts w:ascii="Times New Roman" w:hAnsi="Times New Roman"/>
          <w:sz w:val="24"/>
          <w:szCs w:val="24"/>
        </w:rPr>
        <w:t>з</w:t>
      </w:r>
      <w:r w:rsidR="00B922C9" w:rsidRPr="005E42AA">
        <w:rPr>
          <w:rFonts w:ascii="Times New Roman" w:hAnsi="Times New Roman"/>
          <w:sz w:val="24"/>
          <w:szCs w:val="24"/>
        </w:rPr>
        <w:t>апроса предложений</w:t>
      </w:r>
      <w:r w:rsidR="002B6B75" w:rsidRPr="005E42AA">
        <w:rPr>
          <w:rFonts w:ascii="Times New Roman" w:hAnsi="Times New Roman"/>
          <w:sz w:val="24"/>
          <w:szCs w:val="24"/>
        </w:rPr>
        <w:t xml:space="preserve">) </w:t>
      </w:r>
      <w:r w:rsidR="00222FCD" w:rsidRPr="005E42AA">
        <w:rPr>
          <w:rFonts w:ascii="Times New Roman" w:hAnsi="Times New Roman"/>
          <w:sz w:val="24"/>
          <w:szCs w:val="24"/>
        </w:rPr>
        <w:t>к уча</w:t>
      </w:r>
      <w:r w:rsidR="005E42AA" w:rsidRPr="005E42AA">
        <w:rPr>
          <w:rFonts w:ascii="Times New Roman" w:hAnsi="Times New Roman"/>
          <w:sz w:val="24"/>
          <w:szCs w:val="24"/>
        </w:rPr>
        <w:t>стию в процедуре з</w:t>
      </w:r>
      <w:r w:rsidR="00222FCD" w:rsidRPr="005E42AA">
        <w:rPr>
          <w:rFonts w:ascii="Times New Roman" w:hAnsi="Times New Roman"/>
          <w:sz w:val="24"/>
          <w:szCs w:val="24"/>
        </w:rPr>
        <w:t xml:space="preserve">апроса предложений </w:t>
      </w:r>
      <w:r w:rsidR="00FD32D1" w:rsidRPr="005E42AA">
        <w:rPr>
          <w:rFonts w:ascii="Times New Roman" w:hAnsi="Times New Roman"/>
          <w:sz w:val="24"/>
          <w:szCs w:val="24"/>
        </w:rPr>
        <w:t xml:space="preserve">на право заключения </w:t>
      </w:r>
      <w:r w:rsidR="0067781F" w:rsidRPr="005E42AA">
        <w:rPr>
          <w:rFonts w:ascii="Times New Roman" w:hAnsi="Times New Roman"/>
          <w:sz w:val="24"/>
          <w:szCs w:val="24"/>
        </w:rPr>
        <w:t>д</w:t>
      </w:r>
      <w:r w:rsidR="002B6B75" w:rsidRPr="005E42AA">
        <w:rPr>
          <w:rFonts w:ascii="Times New Roman" w:hAnsi="Times New Roman"/>
          <w:sz w:val="24"/>
          <w:szCs w:val="24"/>
        </w:rPr>
        <w:t>оговора</w:t>
      </w:r>
      <w:r w:rsidR="00790DF0" w:rsidRPr="005E42AA">
        <w:rPr>
          <w:rFonts w:ascii="Times New Roman" w:hAnsi="Times New Roman"/>
          <w:sz w:val="24"/>
          <w:szCs w:val="24"/>
        </w:rPr>
        <w:t xml:space="preserve"> </w:t>
      </w:r>
      <w:r w:rsidR="00F94016" w:rsidRPr="005E42AA">
        <w:rPr>
          <w:rFonts w:ascii="Times New Roman" w:hAnsi="Times New Roman"/>
          <w:sz w:val="24"/>
          <w:szCs w:val="24"/>
        </w:rPr>
        <w:t xml:space="preserve">на </w:t>
      </w:r>
      <w:r w:rsidR="0028581B">
        <w:rPr>
          <w:rFonts w:ascii="Times New Roman" w:hAnsi="Times New Roman"/>
          <w:i/>
          <w:sz w:val="24"/>
          <w:szCs w:val="24"/>
        </w:rPr>
        <w:t>выполнение демонтажных, электро</w:t>
      </w:r>
      <w:r w:rsidR="001A29D5" w:rsidRPr="001A29D5">
        <w:rPr>
          <w:rFonts w:ascii="Times New Roman" w:hAnsi="Times New Roman"/>
          <w:i/>
          <w:sz w:val="24"/>
          <w:szCs w:val="24"/>
        </w:rPr>
        <w:t>монтажных и строительно-монтажных работ по объекту: «Вынос (переустройство) участков ВЛ 15-250 и 15-251 в районе планируемой трассы 2-х цепного участка ВЛ 110 кВ (отпайка) от 2-х цепной ВЛ 110 кВ  «Луговая» – «Юго-Восточная»  (ВЛ 179/180) до  ПС-110 кВ «Окружная».</w:t>
      </w:r>
    </w:p>
    <w:p w:rsidR="001F29EB" w:rsidRPr="001A29D5" w:rsidRDefault="000E758B" w:rsidP="00A47827">
      <w:pPr>
        <w:spacing w:after="0" w:line="240" w:lineRule="auto"/>
        <w:ind w:firstLine="709"/>
        <w:jc w:val="both"/>
        <w:rPr>
          <w:rFonts w:ascii="Times New Roman" w:hAnsi="Times New Roman"/>
          <w:i/>
          <w:color w:val="000000"/>
          <w:sz w:val="24"/>
          <w:szCs w:val="24"/>
        </w:rPr>
      </w:pPr>
      <w:r w:rsidRPr="001A29D5">
        <w:rPr>
          <w:rFonts w:ascii="Times New Roman" w:hAnsi="Times New Roman"/>
          <w:i/>
          <w:color w:val="0070C0"/>
          <w:sz w:val="24"/>
          <w:szCs w:val="24"/>
        </w:rPr>
        <w:t xml:space="preserve"> </w:t>
      </w:r>
      <w:r w:rsidR="007A6084" w:rsidRPr="001A29D5">
        <w:rPr>
          <w:rFonts w:ascii="Times New Roman" w:hAnsi="Times New Roman"/>
          <w:i/>
          <w:color w:val="0070C0"/>
          <w:sz w:val="24"/>
          <w:szCs w:val="24"/>
        </w:rPr>
        <w:t xml:space="preserve"> </w:t>
      </w:r>
    </w:p>
    <w:p w:rsidR="00E131AA"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b/>
          <w:sz w:val="24"/>
          <w:szCs w:val="24"/>
        </w:rPr>
        <w:t>1.2. Форма и вид</w:t>
      </w:r>
      <w:r w:rsidR="00F726E5" w:rsidRPr="004A604C">
        <w:rPr>
          <w:rFonts w:ascii="Times New Roman" w:hAnsi="Times New Roman"/>
          <w:b/>
          <w:sz w:val="24"/>
          <w:szCs w:val="24"/>
        </w:rPr>
        <w:t>, предмет</w:t>
      </w:r>
      <w:r w:rsidRPr="004A604C">
        <w:rPr>
          <w:rFonts w:ascii="Times New Roman" w:hAnsi="Times New Roman"/>
          <w:b/>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E17C7" w:rsidRPr="004A604C">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5C277C">
        <w:rPr>
          <w:rFonts w:ascii="Times New Roman" w:hAnsi="Times New Roman"/>
          <w:sz w:val="24"/>
          <w:szCs w:val="24"/>
        </w:rPr>
        <w:t>на право заключения Д</w:t>
      </w:r>
      <w:r w:rsidR="000E758B" w:rsidRPr="004A604C">
        <w:rPr>
          <w:rFonts w:ascii="Times New Roman" w:hAnsi="Times New Roman"/>
          <w:sz w:val="24"/>
          <w:szCs w:val="24"/>
        </w:rPr>
        <w:t xml:space="preserve">оговора </w:t>
      </w:r>
      <w:r w:rsidR="003E6025" w:rsidRPr="004A604C">
        <w:rPr>
          <w:rFonts w:ascii="Times New Roman" w:hAnsi="Times New Roman"/>
          <w:sz w:val="24"/>
          <w:szCs w:val="24"/>
        </w:rPr>
        <w:t xml:space="preserve">(далее – </w:t>
      </w:r>
      <w:r w:rsidR="00B136E8" w:rsidRPr="004A604C">
        <w:rPr>
          <w:rFonts w:ascii="Times New Roman" w:hAnsi="Times New Roman"/>
          <w:sz w:val="24"/>
          <w:szCs w:val="24"/>
        </w:rPr>
        <w:t xml:space="preserve"> настоящая </w:t>
      </w:r>
      <w:r w:rsidR="003E6025" w:rsidRPr="004A604C">
        <w:rPr>
          <w:rFonts w:ascii="Times New Roman" w:hAnsi="Times New Roman"/>
          <w:sz w:val="24"/>
          <w:szCs w:val="24"/>
        </w:rPr>
        <w:t>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594378" w:rsidRDefault="0058007C" w:rsidP="00A47827">
      <w:pPr>
        <w:tabs>
          <w:tab w:val="left" w:pos="993"/>
          <w:tab w:val="left" w:pos="1276"/>
          <w:tab w:val="left" w:pos="1418"/>
        </w:tabs>
        <w:spacing w:after="0" w:line="240" w:lineRule="auto"/>
        <w:ind w:firstLine="709"/>
        <w:contextualSpacing/>
        <w:jc w:val="both"/>
        <w:rPr>
          <w:rFonts w:ascii="Times New Roman" w:hAnsi="Times New Roman"/>
          <w:i/>
          <w:sz w:val="24"/>
          <w:szCs w:val="24"/>
        </w:rPr>
      </w:pPr>
      <w:r w:rsidRPr="00594378">
        <w:rPr>
          <w:rFonts w:ascii="Times New Roman" w:hAnsi="Times New Roman"/>
          <w:i/>
          <w:sz w:val="24"/>
          <w:szCs w:val="24"/>
        </w:rPr>
        <w:t>Частичное выполнение работ</w:t>
      </w:r>
      <w:r w:rsidRPr="00594378">
        <w:rPr>
          <w:rFonts w:ascii="Times New Roman" w:hAnsi="Times New Roman"/>
          <w:i/>
          <w:color w:val="000000"/>
          <w:sz w:val="24"/>
          <w:szCs w:val="24"/>
        </w:rPr>
        <w:t xml:space="preserve"> не </w:t>
      </w:r>
      <w:r w:rsidRPr="00594378">
        <w:rPr>
          <w:rFonts w:ascii="Times New Roman" w:hAnsi="Times New Roman"/>
          <w:i/>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5C277C">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7A6084" w:rsidRPr="0057179F" w:rsidRDefault="002B6B75" w:rsidP="00A47827">
      <w:pPr>
        <w:keepNext/>
        <w:tabs>
          <w:tab w:val="left" w:pos="567"/>
          <w:tab w:val="left" w:pos="993"/>
          <w:tab w:val="left" w:pos="1276"/>
          <w:tab w:val="left" w:pos="1418"/>
        </w:tabs>
        <w:spacing w:after="0" w:line="240" w:lineRule="auto"/>
        <w:ind w:firstLine="709"/>
        <w:jc w:val="both"/>
        <w:rPr>
          <w:rFonts w:ascii="Times New Roman" w:hAnsi="Times New Roman"/>
          <w:b/>
          <w:sz w:val="24"/>
          <w:szCs w:val="24"/>
        </w:rPr>
      </w:pPr>
      <w:r w:rsidRPr="0057179F">
        <w:rPr>
          <w:rFonts w:ascii="Times New Roman" w:hAnsi="Times New Roman"/>
          <w:b/>
          <w:sz w:val="24"/>
          <w:szCs w:val="24"/>
        </w:rPr>
        <w:t>1.</w:t>
      </w:r>
      <w:r w:rsidR="00BB0879" w:rsidRPr="0057179F">
        <w:rPr>
          <w:rFonts w:ascii="Times New Roman" w:hAnsi="Times New Roman"/>
          <w:b/>
          <w:sz w:val="24"/>
          <w:szCs w:val="24"/>
        </w:rPr>
        <w:t>3</w:t>
      </w:r>
      <w:r w:rsidRPr="0057179F">
        <w:rPr>
          <w:rFonts w:ascii="Times New Roman" w:hAnsi="Times New Roman"/>
          <w:b/>
          <w:sz w:val="24"/>
          <w:szCs w:val="24"/>
        </w:rPr>
        <w:t xml:space="preserve">. Предмет </w:t>
      </w:r>
      <w:r w:rsidR="0067781F" w:rsidRPr="0057179F">
        <w:rPr>
          <w:rFonts w:ascii="Times New Roman" w:hAnsi="Times New Roman"/>
          <w:b/>
          <w:sz w:val="24"/>
          <w:szCs w:val="24"/>
        </w:rPr>
        <w:t>з</w:t>
      </w:r>
      <w:r w:rsidRPr="0057179F">
        <w:rPr>
          <w:rFonts w:ascii="Times New Roman" w:hAnsi="Times New Roman"/>
          <w:b/>
          <w:sz w:val="24"/>
          <w:szCs w:val="24"/>
        </w:rPr>
        <w:t>апроса предложений</w:t>
      </w:r>
      <w:r w:rsidR="00F726E5" w:rsidRPr="0057179F">
        <w:rPr>
          <w:rFonts w:ascii="Times New Roman" w:hAnsi="Times New Roman"/>
          <w:b/>
          <w:sz w:val="24"/>
          <w:szCs w:val="24"/>
        </w:rPr>
        <w:t>:</w:t>
      </w:r>
    </w:p>
    <w:p w:rsidR="009F6B6B" w:rsidRPr="001A29D5" w:rsidRDefault="009D68F3" w:rsidP="001A29D5">
      <w:pPr>
        <w:pStyle w:val="1a"/>
        <w:spacing w:line="264" w:lineRule="auto"/>
        <w:ind w:left="0" w:right="0"/>
        <w:rPr>
          <w:rFonts w:ascii="Times New Roman" w:hAnsi="Times New Roman"/>
          <w:sz w:val="24"/>
          <w:szCs w:val="24"/>
        </w:rPr>
      </w:pPr>
      <w:r>
        <w:rPr>
          <w:rFonts w:ascii="Times New Roman" w:hAnsi="Times New Roman"/>
          <w:sz w:val="24"/>
          <w:szCs w:val="24"/>
        </w:rPr>
        <w:tab/>
      </w:r>
      <w:r w:rsidR="002B6B75" w:rsidRPr="004A604C">
        <w:rPr>
          <w:rFonts w:ascii="Times New Roman" w:hAnsi="Times New Roman"/>
          <w:sz w:val="24"/>
          <w:szCs w:val="24"/>
        </w:rPr>
        <w:t>1.</w:t>
      </w:r>
      <w:r w:rsidR="00BB0879" w:rsidRPr="004A604C">
        <w:rPr>
          <w:rFonts w:ascii="Times New Roman" w:hAnsi="Times New Roman"/>
          <w:sz w:val="24"/>
          <w:szCs w:val="24"/>
        </w:rPr>
        <w:t>3</w:t>
      </w:r>
      <w:r w:rsidR="00790DF0" w:rsidRPr="004A604C">
        <w:rPr>
          <w:rFonts w:ascii="Times New Roman" w:hAnsi="Times New Roman"/>
          <w:sz w:val="24"/>
          <w:szCs w:val="24"/>
        </w:rPr>
        <w:t>.1. </w:t>
      </w:r>
      <w:r w:rsidR="007A435B" w:rsidRPr="004A604C">
        <w:rPr>
          <w:rFonts w:ascii="Times New Roman" w:hAnsi="Times New Roman"/>
          <w:sz w:val="24"/>
          <w:szCs w:val="24"/>
        </w:rPr>
        <w:t>з</w:t>
      </w:r>
      <w:r w:rsidR="00C524CD" w:rsidRPr="004A604C">
        <w:rPr>
          <w:rFonts w:ascii="Times New Roman" w:hAnsi="Times New Roman"/>
          <w:sz w:val="24"/>
          <w:szCs w:val="24"/>
        </w:rPr>
        <w:t xml:space="preserve">апрос </w:t>
      </w:r>
      <w:r w:rsidR="00F726E5" w:rsidRPr="004A604C">
        <w:rPr>
          <w:rFonts w:ascii="Times New Roman" w:hAnsi="Times New Roman"/>
          <w:sz w:val="24"/>
          <w:szCs w:val="24"/>
        </w:rPr>
        <w:t xml:space="preserve">предложений на </w:t>
      </w:r>
      <w:r w:rsidR="007A6084" w:rsidRPr="004A604C">
        <w:rPr>
          <w:rFonts w:ascii="Times New Roman" w:hAnsi="Times New Roman"/>
          <w:sz w:val="24"/>
          <w:szCs w:val="24"/>
        </w:rPr>
        <w:t xml:space="preserve">право заключения </w:t>
      </w:r>
      <w:r w:rsidR="00594378">
        <w:rPr>
          <w:rFonts w:ascii="Times New Roman" w:hAnsi="Times New Roman"/>
          <w:sz w:val="24"/>
          <w:szCs w:val="24"/>
        </w:rPr>
        <w:t>Д</w:t>
      </w:r>
      <w:r w:rsidR="00222FCD" w:rsidRPr="004A604C">
        <w:rPr>
          <w:rFonts w:ascii="Times New Roman" w:hAnsi="Times New Roman"/>
          <w:sz w:val="24"/>
          <w:szCs w:val="24"/>
        </w:rPr>
        <w:t>оговора</w:t>
      </w:r>
      <w:r w:rsidR="00146D9E" w:rsidRPr="004A604C">
        <w:rPr>
          <w:rFonts w:ascii="Times New Roman" w:hAnsi="Times New Roman"/>
          <w:sz w:val="24"/>
          <w:szCs w:val="24"/>
        </w:rPr>
        <w:t> </w:t>
      </w:r>
      <w:r w:rsidR="00222FCD" w:rsidRPr="004A604C">
        <w:rPr>
          <w:rFonts w:ascii="Times New Roman" w:hAnsi="Times New Roman"/>
          <w:sz w:val="24"/>
          <w:szCs w:val="24"/>
        </w:rPr>
        <w:t>на</w:t>
      </w:r>
      <w:r w:rsidR="00146D9E" w:rsidRPr="004A604C">
        <w:rPr>
          <w:rFonts w:ascii="Times New Roman" w:hAnsi="Times New Roman"/>
          <w:sz w:val="24"/>
          <w:szCs w:val="24"/>
        </w:rPr>
        <w:t> </w:t>
      </w:r>
      <w:r w:rsidR="0028581B">
        <w:rPr>
          <w:rFonts w:ascii="Times New Roman" w:hAnsi="Times New Roman"/>
          <w:sz w:val="24"/>
          <w:szCs w:val="24"/>
        </w:rPr>
        <w:t>выполнение демонтажных, электро</w:t>
      </w:r>
      <w:r w:rsidR="001A29D5" w:rsidRPr="001A29D5">
        <w:rPr>
          <w:rFonts w:ascii="Times New Roman" w:hAnsi="Times New Roman"/>
          <w:sz w:val="24"/>
          <w:szCs w:val="24"/>
        </w:rPr>
        <w:t>монтажных и строительно-монтажных работ по объекту: «Вынос (переустройство) участков ВЛ 15-250 и 15-251 в районе планируемой трассы 2-х цепного участка ВЛ 110 кВ (отпайка) от 2-х цепной ВЛ 110 кВ  «Луговая» – «Юго-Восточная»  (ВЛ 179/180) до  ПС-110 кВ «Окружная»</w:t>
      </w:r>
      <w:r w:rsidR="005E42AA" w:rsidRPr="001A29D5">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F94016" w:rsidRPr="004A604C">
        <w:rPr>
          <w:rFonts w:ascii="Times New Roman" w:hAnsi="Times New Roman"/>
          <w:bCs/>
          <w:sz w:val="24"/>
          <w:szCs w:val="24"/>
        </w:rPr>
        <w:t xml:space="preserve"> изложены </w:t>
      </w:r>
      <w:r w:rsidR="00F94016" w:rsidRPr="004A604C">
        <w:rPr>
          <w:rFonts w:ascii="Times New Roman" w:hAnsi="Times New Roman"/>
          <w:sz w:val="24"/>
          <w:szCs w:val="24"/>
        </w:rPr>
        <w:t>в</w:t>
      </w:r>
      <w:r w:rsidR="00F94016" w:rsidRPr="004A604C">
        <w:rPr>
          <w:rFonts w:ascii="Times New Roman" w:hAnsi="Times New Roman"/>
          <w:b/>
          <w:i/>
          <w:sz w:val="24"/>
          <w:szCs w:val="24"/>
        </w:rPr>
        <w:t xml:space="preserve"> </w:t>
      </w:r>
      <w:r w:rsidR="003A0C05" w:rsidRPr="004A604C">
        <w:rPr>
          <w:rFonts w:ascii="Times New Roman" w:hAnsi="Times New Roman"/>
          <w:bCs/>
          <w:sz w:val="24"/>
          <w:szCs w:val="24"/>
        </w:rPr>
        <w:t>Томе</w:t>
      </w:r>
      <w:r w:rsidR="00CE0060" w:rsidRPr="004A604C">
        <w:rPr>
          <w:rFonts w:ascii="Times New Roman" w:hAnsi="Times New Roman"/>
          <w:bCs/>
          <w:sz w:val="24"/>
          <w:szCs w:val="24"/>
        </w:rPr>
        <w:t xml:space="preserve"> 2 «Техническая часть»</w:t>
      </w:r>
      <w:r w:rsidR="00E131AA"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E131AA" w:rsidRPr="004A604C">
        <w:rPr>
          <w:rFonts w:ascii="Times New Roman" w:hAnsi="Times New Roman"/>
          <w:bCs/>
          <w:sz w:val="24"/>
          <w:szCs w:val="24"/>
        </w:rPr>
        <w:t>а также</w:t>
      </w:r>
      <w:r w:rsidR="00F94016" w:rsidRPr="004A604C">
        <w:rPr>
          <w:rFonts w:ascii="Times New Roman" w:hAnsi="Times New Roman"/>
          <w:bCs/>
          <w:sz w:val="24"/>
          <w:szCs w:val="24"/>
        </w:rPr>
        <w:t xml:space="preserve"> в </w:t>
      </w:r>
      <w:r w:rsidR="005C277C">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A47827">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272DA0" w:rsidRPr="004A604C">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3A0C05" w:rsidRPr="004A604C">
        <w:rPr>
          <w:rFonts w:ascii="Times New Roman" w:hAnsi="Times New Roman"/>
          <w:sz w:val="24"/>
          <w:szCs w:val="24"/>
        </w:rPr>
        <w:t xml:space="preserve">к </w:t>
      </w:r>
      <w:r w:rsidR="005C277C">
        <w:rPr>
          <w:rFonts w:ascii="Times New Roman" w:hAnsi="Times New Roman"/>
          <w:sz w:val="24"/>
          <w:szCs w:val="24"/>
        </w:rPr>
        <w:t xml:space="preserve">настоящей </w:t>
      </w:r>
      <w:r w:rsidR="003A0C05" w:rsidRPr="004A604C">
        <w:rPr>
          <w:rFonts w:ascii="Times New Roman" w:hAnsi="Times New Roman"/>
          <w:sz w:val="24"/>
          <w:szCs w:val="24"/>
        </w:rPr>
        <w:t>Документации</w:t>
      </w:r>
      <w:r w:rsidR="00B007C6" w:rsidRPr="004A604C">
        <w:rPr>
          <w:rFonts w:ascii="Times New Roman" w:hAnsi="Times New Roman"/>
          <w:sz w:val="24"/>
          <w:szCs w:val="24"/>
        </w:rPr>
        <w:t xml:space="preserve"> (проект Договора)</w:t>
      </w:r>
      <w:r w:rsidR="003A0C05" w:rsidRPr="004A604C">
        <w:rPr>
          <w:rFonts w:ascii="Times New Roman" w:hAnsi="Times New Roman"/>
          <w:sz w:val="24"/>
          <w:szCs w:val="24"/>
        </w:rPr>
        <w:t xml:space="preserve">, </w:t>
      </w:r>
      <w:r w:rsidR="008C176A" w:rsidRPr="004A604C">
        <w:rPr>
          <w:rFonts w:ascii="Times New Roman" w:hAnsi="Times New Roman"/>
          <w:sz w:val="24"/>
          <w:szCs w:val="24"/>
        </w:rPr>
        <w:t>Приложении № 2</w:t>
      </w:r>
      <w:r w:rsidR="001A29D5">
        <w:rPr>
          <w:rFonts w:ascii="Times New Roman" w:hAnsi="Times New Roman"/>
          <w:sz w:val="24"/>
          <w:szCs w:val="24"/>
        </w:rPr>
        <w:t xml:space="preserve"> (Локальная смета)</w:t>
      </w:r>
      <w:r w:rsidR="008C176A" w:rsidRPr="004A604C">
        <w:rPr>
          <w:rFonts w:ascii="Times New Roman" w:hAnsi="Times New Roman"/>
          <w:sz w:val="24"/>
          <w:szCs w:val="24"/>
        </w:rPr>
        <w:t xml:space="preserve">, </w:t>
      </w:r>
      <w:r w:rsidR="003A0C05" w:rsidRPr="004A604C">
        <w:rPr>
          <w:rFonts w:ascii="Times New Roman" w:hAnsi="Times New Roman"/>
          <w:sz w:val="24"/>
          <w:szCs w:val="24"/>
        </w:rPr>
        <w:t>в Томе 2</w:t>
      </w:r>
      <w:r w:rsidR="00CE0060" w:rsidRPr="004A604C">
        <w:rPr>
          <w:rFonts w:ascii="Times New Roman" w:hAnsi="Times New Roman"/>
          <w:bCs/>
          <w:sz w:val="24"/>
          <w:szCs w:val="24"/>
        </w:rPr>
        <w:t xml:space="preserve"> «Техническая часть»</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5C277C">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67781F" w:rsidRPr="004A604C">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1A29D5">
        <w:rPr>
          <w:rFonts w:ascii="Times New Roman" w:hAnsi="Times New Roman"/>
          <w:iCs/>
          <w:sz w:val="24"/>
          <w:szCs w:val="24"/>
        </w:rPr>
        <w:t>П</w:t>
      </w:r>
      <w:r w:rsidR="003A0C05" w:rsidRPr="004A604C">
        <w:rPr>
          <w:rFonts w:ascii="Times New Roman" w:hAnsi="Times New Roman"/>
          <w:iCs/>
          <w:sz w:val="24"/>
          <w:szCs w:val="24"/>
        </w:rPr>
        <w:t>риложении № 1</w:t>
      </w:r>
      <w:r w:rsidR="00CE0060" w:rsidRPr="004A604C">
        <w:rPr>
          <w:rFonts w:ascii="Times New Roman" w:hAnsi="Times New Roman"/>
          <w:iCs/>
          <w:sz w:val="24"/>
          <w:szCs w:val="24"/>
        </w:rPr>
        <w:t xml:space="preserve"> к </w:t>
      </w:r>
      <w:r w:rsidR="009417C6" w:rsidRPr="004A604C">
        <w:rPr>
          <w:rFonts w:ascii="Times New Roman" w:hAnsi="Times New Roman"/>
          <w:iCs/>
          <w:sz w:val="24"/>
          <w:szCs w:val="24"/>
        </w:rPr>
        <w:t xml:space="preserve">настоящей </w:t>
      </w:r>
      <w:r w:rsidR="003A0C05" w:rsidRPr="004A604C">
        <w:rPr>
          <w:rFonts w:ascii="Times New Roman" w:hAnsi="Times New Roman"/>
          <w:iCs/>
          <w:sz w:val="24"/>
          <w:szCs w:val="24"/>
        </w:rPr>
        <w:t>Документации</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CD5E02" w:rsidRPr="004A604C">
        <w:rPr>
          <w:rFonts w:ascii="Times New Roman" w:hAnsi="Times New Roman"/>
          <w:iCs/>
          <w:sz w:val="24"/>
          <w:szCs w:val="24"/>
        </w:rPr>
        <w:t xml:space="preserve"> настоящей </w:t>
      </w:r>
      <w:r w:rsidR="003A0C05" w:rsidRPr="004A604C">
        <w:rPr>
          <w:rFonts w:ascii="Times New Roman" w:hAnsi="Times New Roman"/>
          <w:iCs/>
          <w:sz w:val="24"/>
          <w:szCs w:val="24"/>
        </w:rPr>
        <w:t>Д</w:t>
      </w:r>
      <w:r w:rsidR="00CD5E02" w:rsidRPr="004A604C">
        <w:rPr>
          <w:rFonts w:ascii="Times New Roman" w:hAnsi="Times New Roman"/>
          <w:iCs/>
          <w:sz w:val="24"/>
          <w:szCs w:val="24"/>
        </w:rPr>
        <w:t>окументации</w:t>
      </w:r>
      <w:r w:rsidR="00146D9E" w:rsidRPr="004A604C">
        <w:rPr>
          <w:rFonts w:ascii="Times New Roman" w:hAnsi="Times New Roman"/>
          <w:sz w:val="24"/>
          <w:szCs w:val="24"/>
        </w:rPr>
        <w:t xml:space="preserve">. </w:t>
      </w:r>
    </w:p>
    <w:p w:rsidR="007A435B" w:rsidRPr="004A604C" w:rsidRDefault="002B6B75" w:rsidP="00A47827">
      <w:pPr>
        <w:tabs>
          <w:tab w:val="left" w:pos="1276"/>
          <w:tab w:val="left" w:pos="1418"/>
        </w:tabs>
        <w:spacing w:after="0" w:line="240" w:lineRule="auto"/>
        <w:ind w:firstLine="709"/>
        <w:contextualSpacing/>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w:t>
      </w:r>
      <w:r w:rsidR="005C647E" w:rsidRPr="004A604C">
        <w:rPr>
          <w:rFonts w:ascii="Times New Roman" w:hAnsi="Times New Roman"/>
          <w:bCs/>
          <w:sz w:val="24"/>
          <w:szCs w:val="24"/>
        </w:rPr>
        <w:t>3</w:t>
      </w:r>
      <w:r w:rsidR="006F2A80" w:rsidRPr="004A604C">
        <w:rPr>
          <w:rFonts w:ascii="Times New Roman" w:hAnsi="Times New Roman"/>
          <w:bCs/>
          <w:sz w:val="24"/>
          <w:szCs w:val="24"/>
        </w:rPr>
        <w:t>.</w:t>
      </w:r>
      <w:r w:rsidR="00735CE3" w:rsidRPr="004A604C">
        <w:rPr>
          <w:rFonts w:ascii="Times New Roman" w:hAnsi="Times New Roman"/>
          <w:bCs/>
          <w:sz w:val="24"/>
          <w:szCs w:val="24"/>
        </w:rPr>
        <w:t>  </w:t>
      </w:r>
      <w:r w:rsidR="006F2A80" w:rsidRPr="004A604C">
        <w:rPr>
          <w:rFonts w:ascii="Times New Roman" w:hAnsi="Times New Roman"/>
          <w:bCs/>
          <w:sz w:val="24"/>
          <w:szCs w:val="24"/>
        </w:rPr>
        <w:t>м</w:t>
      </w:r>
      <w:r w:rsidR="003F5FAC" w:rsidRPr="004A604C">
        <w:rPr>
          <w:rFonts w:ascii="Times New Roman" w:hAnsi="Times New Roman"/>
          <w:bCs/>
          <w:sz w:val="24"/>
          <w:szCs w:val="24"/>
        </w:rPr>
        <w:t>есто</w:t>
      </w:r>
      <w:r w:rsidR="00146D9E"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3F5FAC" w:rsidRPr="004A604C">
        <w:rPr>
          <w:rFonts w:ascii="Times New Roman" w:hAnsi="Times New Roman"/>
          <w:bCs/>
          <w:sz w:val="24"/>
          <w:szCs w:val="24"/>
        </w:rPr>
        <w:t xml:space="preserve">: </w:t>
      </w:r>
    </w:p>
    <w:p w:rsidR="00A762CD" w:rsidRPr="004A604C" w:rsidRDefault="003A0C05" w:rsidP="00A47827">
      <w:pPr>
        <w:tabs>
          <w:tab w:val="left" w:pos="1276"/>
          <w:tab w:val="left" w:pos="1418"/>
        </w:tabs>
        <w:spacing w:after="0" w:line="240" w:lineRule="auto"/>
        <w:ind w:firstLine="709"/>
        <w:contextualSpacing/>
        <w:jc w:val="both"/>
        <w:rPr>
          <w:rFonts w:ascii="Times New Roman" w:hAnsi="Times New Roman"/>
          <w:bCs/>
          <w:sz w:val="24"/>
          <w:szCs w:val="24"/>
        </w:rPr>
      </w:pPr>
      <w:r w:rsidRPr="004A604C">
        <w:rPr>
          <w:rFonts w:ascii="Times New Roman" w:hAnsi="Times New Roman"/>
          <w:bCs/>
          <w:sz w:val="24"/>
          <w:szCs w:val="24"/>
        </w:rPr>
        <w:t>в соответствии с Техническ</w:t>
      </w:r>
      <w:r w:rsidR="00007511" w:rsidRPr="004A604C">
        <w:rPr>
          <w:rFonts w:ascii="Times New Roman" w:hAnsi="Times New Roman"/>
          <w:bCs/>
          <w:sz w:val="24"/>
          <w:szCs w:val="24"/>
        </w:rPr>
        <w:t>ой</w:t>
      </w:r>
      <w:r w:rsidR="00B007C6" w:rsidRPr="004A604C">
        <w:rPr>
          <w:rFonts w:ascii="Times New Roman" w:hAnsi="Times New Roman"/>
          <w:bCs/>
          <w:sz w:val="24"/>
          <w:szCs w:val="24"/>
        </w:rPr>
        <w:t xml:space="preserve"> </w:t>
      </w:r>
      <w:r w:rsidR="00007511" w:rsidRPr="004A604C">
        <w:rPr>
          <w:rFonts w:ascii="Times New Roman" w:hAnsi="Times New Roman"/>
          <w:bCs/>
          <w:sz w:val="24"/>
          <w:szCs w:val="24"/>
        </w:rPr>
        <w:t xml:space="preserve">частью </w:t>
      </w:r>
      <w:r w:rsidR="000422E4" w:rsidRPr="004A604C">
        <w:rPr>
          <w:rFonts w:ascii="Times New Roman" w:hAnsi="Times New Roman"/>
          <w:bCs/>
          <w:sz w:val="24"/>
          <w:szCs w:val="24"/>
        </w:rPr>
        <w:t>(</w:t>
      </w:r>
      <w:r w:rsidRPr="004A604C">
        <w:rPr>
          <w:rFonts w:ascii="Times New Roman" w:hAnsi="Times New Roman"/>
          <w:bCs/>
          <w:sz w:val="24"/>
          <w:szCs w:val="24"/>
        </w:rPr>
        <w:t>Том</w:t>
      </w:r>
      <w:r w:rsidR="0067781F" w:rsidRPr="004A604C">
        <w:rPr>
          <w:rFonts w:ascii="Times New Roman" w:hAnsi="Times New Roman"/>
          <w:bCs/>
          <w:sz w:val="24"/>
          <w:szCs w:val="24"/>
        </w:rPr>
        <w:t xml:space="preserve"> 2</w:t>
      </w:r>
      <w:r w:rsidR="000422E4" w:rsidRPr="004A604C">
        <w:rPr>
          <w:rFonts w:ascii="Times New Roman" w:hAnsi="Times New Roman"/>
          <w:bCs/>
          <w:sz w:val="24"/>
          <w:szCs w:val="24"/>
        </w:rPr>
        <w:t>)</w:t>
      </w:r>
      <w:r w:rsidR="00481C24" w:rsidRPr="004A604C">
        <w:rPr>
          <w:rFonts w:ascii="Times New Roman" w:hAnsi="Times New Roman"/>
          <w:bCs/>
          <w:sz w:val="24"/>
          <w:szCs w:val="24"/>
        </w:rPr>
        <w:t>, проектом Договора (Приложение № 1 к настоящей Документации)</w:t>
      </w:r>
      <w:r w:rsidR="00A762CD" w:rsidRPr="004A604C">
        <w:rPr>
          <w:rFonts w:ascii="Times New Roman" w:hAnsi="Times New Roman"/>
          <w:sz w:val="24"/>
          <w:szCs w:val="24"/>
        </w:rPr>
        <w:t>.</w:t>
      </w:r>
      <w:r w:rsidR="00A762CD" w:rsidRPr="004A604C">
        <w:rPr>
          <w:rFonts w:ascii="Times New Roman" w:hAnsi="Times New Roman"/>
          <w:bCs/>
          <w:sz w:val="24"/>
          <w:szCs w:val="24"/>
        </w:rPr>
        <w:t xml:space="preserve"> </w:t>
      </w:r>
      <w:r w:rsidR="009F6B6B" w:rsidRPr="004A604C">
        <w:rPr>
          <w:rFonts w:ascii="Times New Roman" w:hAnsi="Times New Roman"/>
          <w:bCs/>
          <w:sz w:val="24"/>
          <w:szCs w:val="24"/>
        </w:rPr>
        <w:t xml:space="preserve"> </w:t>
      </w:r>
    </w:p>
    <w:p w:rsidR="002A7DB7" w:rsidRPr="004A604C" w:rsidRDefault="002B6B75" w:rsidP="00A47827">
      <w:pPr>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w:t>
      </w:r>
      <w:r w:rsidRPr="004A604C">
        <w:rPr>
          <w:rFonts w:ascii="Times New Roman" w:hAnsi="Times New Roman"/>
          <w:bCs/>
          <w:sz w:val="24"/>
          <w:szCs w:val="24"/>
        </w:rPr>
        <w:t>.</w:t>
      </w:r>
      <w:r w:rsidR="005C647E" w:rsidRPr="004A604C">
        <w:rPr>
          <w:rFonts w:ascii="Times New Roman" w:hAnsi="Times New Roman"/>
          <w:bCs/>
          <w:sz w:val="24"/>
          <w:szCs w:val="24"/>
        </w:rPr>
        <w:t>4</w:t>
      </w:r>
      <w:r w:rsidR="00BB0879" w:rsidRPr="004A604C">
        <w:rPr>
          <w:rFonts w:ascii="Times New Roman" w:hAnsi="Times New Roman"/>
          <w:bCs/>
          <w:sz w:val="24"/>
          <w:szCs w:val="24"/>
        </w:rPr>
        <w:t>.</w:t>
      </w:r>
      <w:r w:rsidRPr="004A604C">
        <w:rPr>
          <w:rFonts w:ascii="Times New Roman" w:hAnsi="Times New Roman"/>
          <w:bCs/>
          <w:sz w:val="24"/>
          <w:szCs w:val="24"/>
        </w:rPr>
        <w:t xml:space="preserve"> </w:t>
      </w:r>
      <w:r w:rsidR="006F2A80" w:rsidRPr="004A604C">
        <w:rPr>
          <w:rFonts w:ascii="Times New Roman" w:hAnsi="Times New Roman"/>
          <w:bCs/>
          <w:sz w:val="24"/>
          <w:szCs w:val="24"/>
        </w:rPr>
        <w:t>с</w:t>
      </w:r>
      <w:r w:rsidR="003F5FAC" w:rsidRPr="004A604C">
        <w:rPr>
          <w:rFonts w:ascii="Times New Roman" w:hAnsi="Times New Roman"/>
          <w:bCs/>
          <w:sz w:val="24"/>
          <w:szCs w:val="24"/>
        </w:rPr>
        <w:t xml:space="preserve">рок </w:t>
      </w:r>
      <w:r w:rsidR="005E42AA" w:rsidRPr="004A604C">
        <w:rPr>
          <w:rFonts w:ascii="Times New Roman" w:hAnsi="Times New Roman"/>
          <w:bCs/>
          <w:sz w:val="24"/>
          <w:szCs w:val="24"/>
        </w:rPr>
        <w:t>выполнения работ</w:t>
      </w:r>
      <w:r w:rsidRPr="004A604C">
        <w:rPr>
          <w:rFonts w:ascii="Times New Roman" w:hAnsi="Times New Roman"/>
          <w:bCs/>
          <w:sz w:val="24"/>
          <w:szCs w:val="24"/>
        </w:rPr>
        <w:t xml:space="preserve">: </w:t>
      </w:r>
      <w:r w:rsidR="00675401" w:rsidRPr="004A604C">
        <w:rPr>
          <w:rFonts w:ascii="Times New Roman" w:hAnsi="Times New Roman"/>
          <w:bCs/>
          <w:sz w:val="24"/>
          <w:szCs w:val="24"/>
        </w:rPr>
        <w:t xml:space="preserve">не более </w:t>
      </w:r>
      <w:r w:rsidR="00370E00">
        <w:rPr>
          <w:rFonts w:ascii="Times New Roman" w:hAnsi="Times New Roman"/>
          <w:bCs/>
          <w:sz w:val="24"/>
          <w:szCs w:val="24"/>
        </w:rPr>
        <w:t>6</w:t>
      </w:r>
      <w:r w:rsidR="00675401" w:rsidRPr="004A604C">
        <w:rPr>
          <w:rFonts w:ascii="Times New Roman" w:hAnsi="Times New Roman"/>
          <w:bCs/>
          <w:sz w:val="24"/>
          <w:szCs w:val="24"/>
        </w:rPr>
        <w:t xml:space="preserve"> (</w:t>
      </w:r>
      <w:r w:rsidR="00370E00">
        <w:rPr>
          <w:rFonts w:ascii="Times New Roman" w:hAnsi="Times New Roman"/>
          <w:bCs/>
          <w:sz w:val="24"/>
          <w:szCs w:val="24"/>
        </w:rPr>
        <w:t>шести</w:t>
      </w:r>
      <w:r w:rsidR="00675401" w:rsidRPr="004A604C">
        <w:rPr>
          <w:rFonts w:ascii="Times New Roman" w:hAnsi="Times New Roman"/>
          <w:bCs/>
          <w:sz w:val="24"/>
          <w:szCs w:val="24"/>
        </w:rPr>
        <w:t>) месяцев, с момента подписания Договора.</w:t>
      </w:r>
    </w:p>
    <w:p w:rsidR="00294DB7" w:rsidRPr="004A604C" w:rsidRDefault="00BB0879" w:rsidP="00A47827">
      <w:pPr>
        <w:tabs>
          <w:tab w:val="left" w:pos="1276"/>
          <w:tab w:val="left" w:pos="1418"/>
        </w:tabs>
        <w:spacing w:after="0" w:line="240" w:lineRule="auto"/>
        <w:ind w:firstLine="709"/>
        <w:contextualSpacing/>
        <w:jc w:val="both"/>
        <w:rPr>
          <w:rFonts w:ascii="Times New Roman" w:hAnsi="Times New Roman"/>
          <w:b/>
          <w:sz w:val="24"/>
          <w:szCs w:val="24"/>
        </w:rPr>
      </w:pPr>
      <w:r w:rsidRPr="004A604C">
        <w:rPr>
          <w:rFonts w:ascii="Times New Roman" w:hAnsi="Times New Roman"/>
          <w:sz w:val="24"/>
          <w:szCs w:val="24"/>
        </w:rPr>
        <w:t>1.4</w:t>
      </w:r>
      <w:r w:rsidR="002B6B75" w:rsidRPr="004A604C">
        <w:rPr>
          <w:rFonts w:ascii="Times New Roman" w:hAnsi="Times New Roman"/>
          <w:sz w:val="24"/>
          <w:szCs w:val="24"/>
        </w:rPr>
        <w:t>.</w:t>
      </w:r>
      <w:r w:rsidR="005C647E" w:rsidRPr="004A604C">
        <w:rPr>
          <w:rFonts w:ascii="Times New Roman" w:hAnsi="Times New Roman"/>
          <w:sz w:val="24"/>
          <w:szCs w:val="24"/>
        </w:rPr>
        <w:t>5</w:t>
      </w:r>
      <w:r w:rsidR="002B6B75" w:rsidRPr="004A604C">
        <w:rPr>
          <w:rFonts w:ascii="Times New Roman" w:hAnsi="Times New Roman"/>
          <w:sz w:val="24"/>
          <w:szCs w:val="24"/>
        </w:rPr>
        <w:t>.</w:t>
      </w:r>
      <w:r w:rsidR="00544F81" w:rsidRPr="004A604C">
        <w:rPr>
          <w:rFonts w:ascii="Times New Roman" w:hAnsi="Times New Roman"/>
          <w:sz w:val="24"/>
          <w:szCs w:val="24"/>
        </w:rPr>
        <w:t xml:space="preserve"> </w:t>
      </w:r>
      <w:r w:rsidR="00692871" w:rsidRPr="004A604C">
        <w:rPr>
          <w:rFonts w:ascii="Times New Roman" w:hAnsi="Times New Roman"/>
          <w:b/>
          <w:sz w:val="24"/>
          <w:szCs w:val="24"/>
        </w:rPr>
        <w:t xml:space="preserve">Начальная (максимальная) цена </w:t>
      </w:r>
      <w:r w:rsidR="0067781F" w:rsidRPr="004A604C">
        <w:rPr>
          <w:rFonts w:ascii="Times New Roman" w:hAnsi="Times New Roman"/>
          <w:b/>
          <w:sz w:val="24"/>
          <w:szCs w:val="24"/>
        </w:rPr>
        <w:t>д</w:t>
      </w:r>
      <w:r w:rsidR="002B6B75" w:rsidRPr="004A604C">
        <w:rPr>
          <w:rFonts w:ascii="Times New Roman" w:hAnsi="Times New Roman"/>
          <w:b/>
          <w:sz w:val="24"/>
          <w:szCs w:val="24"/>
        </w:rPr>
        <w:t>оговора</w:t>
      </w:r>
      <w:r w:rsidR="00E86732" w:rsidRPr="004A604C">
        <w:rPr>
          <w:rFonts w:ascii="Times New Roman" w:hAnsi="Times New Roman"/>
          <w:b/>
          <w:sz w:val="24"/>
          <w:szCs w:val="24"/>
        </w:rPr>
        <w:t xml:space="preserve"> (цена лота)</w:t>
      </w:r>
      <w:r w:rsidR="00294DB7" w:rsidRPr="004A604C">
        <w:rPr>
          <w:rFonts w:ascii="Times New Roman" w:hAnsi="Times New Roman"/>
          <w:b/>
          <w:sz w:val="24"/>
          <w:szCs w:val="24"/>
        </w:rPr>
        <w:t>:</w:t>
      </w:r>
    </w:p>
    <w:p w:rsidR="00D37599" w:rsidRDefault="00294DB7" w:rsidP="00A47827">
      <w:pPr>
        <w:tabs>
          <w:tab w:val="left" w:pos="1276"/>
          <w:tab w:val="left" w:pos="1418"/>
        </w:tabs>
        <w:spacing w:after="0" w:line="240" w:lineRule="auto"/>
        <w:ind w:firstLine="709"/>
        <w:contextualSpacing/>
        <w:jc w:val="both"/>
        <w:rPr>
          <w:rFonts w:ascii="Times New Roman" w:hAnsi="Times New Roman"/>
          <w:b/>
          <w:sz w:val="24"/>
          <w:szCs w:val="24"/>
        </w:rPr>
      </w:pPr>
      <w:r w:rsidRPr="004A604C">
        <w:rPr>
          <w:rFonts w:ascii="Times New Roman" w:hAnsi="Times New Roman"/>
          <w:sz w:val="24"/>
          <w:szCs w:val="24"/>
        </w:rPr>
        <w:t>1.4.5.1.</w:t>
      </w:r>
      <w:r w:rsidRPr="004A604C">
        <w:rPr>
          <w:rFonts w:ascii="Times New Roman" w:hAnsi="Times New Roman"/>
          <w:b/>
          <w:sz w:val="24"/>
          <w:szCs w:val="24"/>
        </w:rPr>
        <w:t xml:space="preserve"> </w:t>
      </w:r>
      <w:r w:rsidRPr="004A604C">
        <w:rPr>
          <w:rFonts w:ascii="Times New Roman" w:hAnsi="Times New Roman"/>
          <w:sz w:val="24"/>
          <w:szCs w:val="24"/>
        </w:rPr>
        <w:t>Начальная (максимальная) цена договора (цена лота) составляет:</w:t>
      </w:r>
      <w:r w:rsidRPr="004A604C">
        <w:rPr>
          <w:rFonts w:ascii="Times New Roman" w:hAnsi="Times New Roman"/>
          <w:b/>
          <w:sz w:val="24"/>
          <w:szCs w:val="24"/>
        </w:rPr>
        <w:t xml:space="preserve"> </w:t>
      </w:r>
    </w:p>
    <w:p w:rsidR="009D68F3" w:rsidRPr="00817536" w:rsidRDefault="009D68F3" w:rsidP="00A47827">
      <w:pPr>
        <w:tabs>
          <w:tab w:val="left" w:pos="1276"/>
          <w:tab w:val="left" w:pos="1418"/>
        </w:tabs>
        <w:spacing w:after="0" w:line="240" w:lineRule="auto"/>
        <w:ind w:firstLine="709"/>
        <w:contextualSpacing/>
        <w:jc w:val="both"/>
        <w:rPr>
          <w:rFonts w:ascii="Times New Roman" w:hAnsi="Times New Roman"/>
          <w:i/>
          <w:sz w:val="24"/>
          <w:szCs w:val="24"/>
        </w:rPr>
      </w:pPr>
      <w:r w:rsidRPr="00817536">
        <w:rPr>
          <w:rFonts w:ascii="Times New Roman" w:hAnsi="Times New Roman"/>
          <w:i/>
          <w:sz w:val="24"/>
          <w:szCs w:val="24"/>
        </w:rPr>
        <w:t>11 382 098 тыс. руб. 00 коп. без НДС;</w:t>
      </w:r>
    </w:p>
    <w:p w:rsidR="001A29D5" w:rsidRPr="00817536" w:rsidRDefault="009D68F3" w:rsidP="00A47827">
      <w:pPr>
        <w:tabs>
          <w:tab w:val="left" w:pos="1276"/>
          <w:tab w:val="left" w:pos="1418"/>
        </w:tabs>
        <w:spacing w:after="0" w:line="240" w:lineRule="auto"/>
        <w:ind w:firstLine="709"/>
        <w:contextualSpacing/>
        <w:jc w:val="both"/>
        <w:rPr>
          <w:rFonts w:ascii="Times New Roman" w:hAnsi="Times New Roman"/>
          <w:i/>
          <w:sz w:val="24"/>
          <w:szCs w:val="24"/>
        </w:rPr>
      </w:pPr>
      <w:r w:rsidRPr="00817536">
        <w:rPr>
          <w:rFonts w:ascii="Times New Roman" w:hAnsi="Times New Roman"/>
          <w:i/>
          <w:sz w:val="24"/>
          <w:szCs w:val="24"/>
        </w:rPr>
        <w:t>13 430 875 тыс. руб. 64 коп. с учетом НДС.</w:t>
      </w:r>
    </w:p>
    <w:p w:rsidR="00675401" w:rsidRPr="00675401" w:rsidRDefault="00675401" w:rsidP="00675401">
      <w:pPr>
        <w:tabs>
          <w:tab w:val="left" w:pos="1134"/>
        </w:tabs>
        <w:spacing w:before="40" w:line="240" w:lineRule="auto"/>
        <w:ind w:firstLine="567"/>
        <w:contextualSpacing/>
        <w:jc w:val="both"/>
        <w:rPr>
          <w:rFonts w:ascii="Times New Roman" w:hAnsi="Times New Roman"/>
          <w:b/>
          <w:i/>
          <w:sz w:val="24"/>
          <w:szCs w:val="24"/>
        </w:rPr>
      </w:pPr>
      <w:r w:rsidRPr="004A604C">
        <w:rPr>
          <w:rFonts w:ascii="Times New Roman" w:hAnsi="Times New Roman"/>
          <w:sz w:val="24"/>
          <w:szCs w:val="24"/>
        </w:rPr>
        <w:lastRenderedPageBreak/>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w:t>
      </w:r>
      <w:r w:rsidRPr="00E43541">
        <w:rPr>
          <w:rFonts w:ascii="Times New Roman" w:hAnsi="Times New Roman"/>
          <w:sz w:val="24"/>
          <w:szCs w:val="24"/>
        </w:rPr>
        <w:t xml:space="preserve">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частника закупки осуществить поставку товара, выполнение работ, оказание услуг по предлагаемой цене.</w:t>
      </w:r>
    </w:p>
    <w:p w:rsidR="00594378" w:rsidRDefault="005C647E" w:rsidP="00675401">
      <w:pPr>
        <w:autoSpaceDE w:val="0"/>
        <w:autoSpaceDN w:val="0"/>
        <w:adjustRightInd w:val="0"/>
        <w:spacing w:before="60" w:after="0" w:line="240" w:lineRule="auto"/>
        <w:ind w:firstLine="567"/>
        <w:contextualSpacing/>
        <w:jc w:val="both"/>
        <w:outlineLvl w:val="2"/>
        <w:rPr>
          <w:rFonts w:ascii="Times New Roman" w:hAnsi="Times New Roman"/>
          <w:i/>
          <w:sz w:val="24"/>
          <w:szCs w:val="24"/>
        </w:rPr>
      </w:pPr>
      <w:r w:rsidRPr="00007511">
        <w:rPr>
          <w:rFonts w:ascii="Times New Roman" w:hAnsi="Times New Roman"/>
          <w:sz w:val="24"/>
          <w:szCs w:val="24"/>
        </w:rPr>
        <w:t>1.4.6</w:t>
      </w:r>
      <w:r w:rsidR="00146D9E" w:rsidRPr="00007511">
        <w:rPr>
          <w:rFonts w:ascii="Times New Roman" w:hAnsi="Times New Roman"/>
          <w:sz w:val="24"/>
          <w:szCs w:val="24"/>
        </w:rPr>
        <w:t>. Условия</w:t>
      </w:r>
      <w:r w:rsidR="00146D9E" w:rsidRPr="00481C24">
        <w:rPr>
          <w:rFonts w:ascii="Times New Roman" w:hAnsi="Times New Roman"/>
          <w:sz w:val="24"/>
          <w:szCs w:val="24"/>
        </w:rPr>
        <w:t xml:space="preserve"> оплаты: </w:t>
      </w:r>
      <w:r w:rsidR="0067781F" w:rsidRPr="004C4BF3">
        <w:rPr>
          <w:rFonts w:ascii="Times New Roman" w:hAnsi="Times New Roman"/>
          <w:i/>
          <w:sz w:val="24"/>
          <w:szCs w:val="24"/>
        </w:rPr>
        <w:t>б</w:t>
      </w:r>
      <w:r w:rsidR="00470BAF" w:rsidRPr="004C4BF3">
        <w:rPr>
          <w:rFonts w:ascii="Times New Roman" w:hAnsi="Times New Roman"/>
          <w:i/>
          <w:sz w:val="24"/>
          <w:szCs w:val="24"/>
        </w:rPr>
        <w:t xml:space="preserve">езналичный расчет. </w:t>
      </w:r>
      <w:r w:rsidR="004C4BF3">
        <w:rPr>
          <w:rFonts w:ascii="Times New Roman" w:hAnsi="Times New Roman"/>
          <w:i/>
          <w:sz w:val="24"/>
          <w:szCs w:val="24"/>
        </w:rPr>
        <w:t xml:space="preserve">Аванс не предусмотрен. </w:t>
      </w:r>
    </w:p>
    <w:p w:rsidR="00675401" w:rsidRPr="004C4BF3" w:rsidRDefault="00675401" w:rsidP="00594378">
      <w:pPr>
        <w:autoSpaceDE w:val="0"/>
        <w:autoSpaceDN w:val="0"/>
        <w:adjustRightInd w:val="0"/>
        <w:spacing w:before="60" w:after="0" w:line="240" w:lineRule="auto"/>
        <w:contextualSpacing/>
        <w:jc w:val="both"/>
        <w:outlineLvl w:val="2"/>
        <w:rPr>
          <w:rFonts w:ascii="Times New Roman" w:hAnsi="Times New Roman"/>
          <w:i/>
          <w:sz w:val="24"/>
          <w:szCs w:val="24"/>
        </w:rPr>
      </w:pPr>
      <w:r w:rsidRPr="004C4BF3">
        <w:rPr>
          <w:rFonts w:ascii="Times New Roman" w:hAnsi="Times New Roman"/>
          <w:i/>
          <w:sz w:val="24"/>
          <w:szCs w:val="24"/>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15 (пятнадцати) календарных дней с момента подписания указанных документов Заказчиком.</w:t>
      </w:r>
    </w:p>
    <w:p w:rsidR="00470BAF" w:rsidRPr="00675401" w:rsidRDefault="00675401" w:rsidP="00675401">
      <w:pPr>
        <w:pStyle w:val="aff3"/>
        <w:widowControl w:val="0"/>
        <w:spacing w:before="0" w:after="0" w:line="240" w:lineRule="auto"/>
        <w:ind w:firstLine="709"/>
        <w:rPr>
          <w:rFonts w:ascii="Times New Roman" w:hAnsi="Times New Roman" w:cs="Times New Roman"/>
        </w:rPr>
      </w:pPr>
      <w:r w:rsidRPr="00381123">
        <w:rPr>
          <w:rFonts w:ascii="Times New Roman" w:hAnsi="Times New Roman" w:cs="Times New Roman"/>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E131AA" w:rsidRPr="0067781F" w:rsidRDefault="007A6084" w:rsidP="00A47827">
      <w:pPr>
        <w:tabs>
          <w:tab w:val="left" w:pos="993"/>
          <w:tab w:val="left" w:pos="1134"/>
          <w:tab w:val="left" w:pos="1418"/>
        </w:tabs>
        <w:spacing w:after="0" w:line="240" w:lineRule="auto"/>
        <w:ind w:firstLine="709"/>
        <w:jc w:val="both"/>
        <w:rPr>
          <w:rFonts w:ascii="Times New Roman" w:hAnsi="Times New Roman"/>
          <w:sz w:val="24"/>
          <w:szCs w:val="24"/>
        </w:rPr>
      </w:pPr>
      <w:r w:rsidRPr="0067781F">
        <w:rPr>
          <w:rFonts w:ascii="Times New Roman" w:hAnsi="Times New Roman"/>
          <w:sz w:val="24"/>
          <w:szCs w:val="24"/>
        </w:rPr>
        <w:t>1.4.</w:t>
      </w:r>
      <w:r w:rsidR="005C647E" w:rsidRPr="0067781F">
        <w:rPr>
          <w:rFonts w:ascii="Times New Roman" w:hAnsi="Times New Roman"/>
          <w:sz w:val="24"/>
          <w:szCs w:val="24"/>
        </w:rPr>
        <w:t>7</w:t>
      </w:r>
      <w:r w:rsidRPr="0067781F">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sidRPr="0067781F">
        <w:rPr>
          <w:rFonts w:ascii="Times New Roman" w:hAnsi="Times New Roman"/>
          <w:sz w:val="24"/>
          <w:szCs w:val="24"/>
        </w:rPr>
        <w:t xml:space="preserve">тся сумме, указанной прописью. </w:t>
      </w:r>
    </w:p>
    <w:p w:rsidR="005155A3" w:rsidRPr="0067781F" w:rsidRDefault="00A762CD" w:rsidP="00A47827">
      <w:pPr>
        <w:tabs>
          <w:tab w:val="left" w:pos="993"/>
          <w:tab w:val="left" w:pos="1418"/>
        </w:tabs>
        <w:autoSpaceDE w:val="0"/>
        <w:autoSpaceDN w:val="0"/>
        <w:adjustRightInd w:val="0"/>
        <w:spacing w:after="0" w:line="240" w:lineRule="auto"/>
        <w:ind w:firstLine="709"/>
        <w:jc w:val="both"/>
        <w:outlineLvl w:val="2"/>
        <w:rPr>
          <w:rFonts w:ascii="Times New Roman" w:hAnsi="Times New Roman"/>
          <w:bCs/>
          <w:sz w:val="24"/>
          <w:szCs w:val="24"/>
        </w:rPr>
      </w:pPr>
      <w:r w:rsidRPr="0067781F">
        <w:rPr>
          <w:rFonts w:ascii="Times New Roman" w:hAnsi="Times New Roman"/>
          <w:bCs/>
          <w:sz w:val="24"/>
          <w:szCs w:val="24"/>
        </w:rPr>
        <w:t xml:space="preserve">Указание </w:t>
      </w:r>
      <w:r w:rsidR="007A6084" w:rsidRPr="0067781F">
        <w:rPr>
          <w:rFonts w:ascii="Times New Roman" w:hAnsi="Times New Roman"/>
          <w:bCs/>
          <w:sz w:val="24"/>
          <w:szCs w:val="24"/>
        </w:rPr>
        <w:t xml:space="preserve">большей цены Участником </w:t>
      </w:r>
      <w:r w:rsidR="0067781F">
        <w:rPr>
          <w:rFonts w:ascii="Times New Roman" w:hAnsi="Times New Roman"/>
          <w:bCs/>
          <w:sz w:val="24"/>
          <w:szCs w:val="24"/>
        </w:rPr>
        <w:t xml:space="preserve">закупки </w:t>
      </w:r>
      <w:r w:rsidR="007A6084" w:rsidRPr="0067781F">
        <w:rPr>
          <w:rFonts w:ascii="Times New Roman" w:hAnsi="Times New Roman"/>
          <w:bCs/>
          <w:sz w:val="24"/>
          <w:szCs w:val="24"/>
        </w:rPr>
        <w:t>может служить основанием для отклонения его Заявки.</w:t>
      </w:r>
    </w:p>
    <w:p w:rsidR="003F5FAC" w:rsidRPr="007A6084"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sidR="007D3D59">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связанным с </w:t>
      </w:r>
      <w:r w:rsidR="0067781F">
        <w:rPr>
          <w:rFonts w:ascii="Times New Roman" w:hAnsi="Times New Roman"/>
          <w:sz w:val="24"/>
          <w:szCs w:val="24"/>
        </w:rPr>
        <w:t>Т</w:t>
      </w:r>
      <w:r w:rsidR="006F2A80" w:rsidRPr="00A762CD">
        <w:rPr>
          <w:rFonts w:ascii="Times New Roman" w:hAnsi="Times New Roman"/>
          <w:sz w:val="24"/>
          <w:szCs w:val="24"/>
        </w:rPr>
        <w:t>ехническим</w:t>
      </w:r>
      <w:r w:rsidR="007A705D" w:rsidRPr="00A762CD">
        <w:rPr>
          <w:rFonts w:ascii="Times New Roman" w:hAnsi="Times New Roman"/>
          <w:sz w:val="24"/>
          <w:szCs w:val="24"/>
        </w:rPr>
        <w:t xml:space="preserve"> заданием,</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3F5FAC" w:rsidRPr="00A762CD">
        <w:rPr>
          <w:rFonts w:ascii="Times New Roman" w:hAnsi="Times New Roman"/>
          <w:sz w:val="24"/>
          <w:szCs w:val="24"/>
        </w:rPr>
        <w:t xml:space="preserve">(4012) 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A762CD">
          <w:rPr>
            <w:rStyle w:val="a3"/>
            <w:rFonts w:ascii="Times New Roman" w:hAnsi="Times New Roman"/>
            <w:color w:val="auto"/>
            <w:sz w:val="24"/>
            <w:szCs w:val="24"/>
            <w:u w:val="none"/>
          </w:rPr>
          <w:t>tender.zek@mail.ru</w:t>
        </w:r>
      </w:hyperlink>
      <w:r w:rsidR="003F5FAC" w:rsidRPr="00A762CD">
        <w:rPr>
          <w:rFonts w:ascii="Times New Roman" w:hAnsi="Times New Roman"/>
          <w:sz w:val="24"/>
          <w:szCs w:val="24"/>
        </w:rPr>
        <w:t>.</w:t>
      </w:r>
      <w:r w:rsidR="003F5FAC" w:rsidRPr="00A762C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927A4E">
        <w:rPr>
          <w:rFonts w:ascii="Times New Roman" w:hAnsi="Times New Roman"/>
          <w:snapToGrid w:val="0"/>
          <w:sz w:val="24"/>
          <w:szCs w:val="24"/>
        </w:rPr>
        <w:t>«</w:t>
      </w:r>
      <w:r w:rsidR="009D68F3">
        <w:rPr>
          <w:rFonts w:ascii="Times New Roman" w:hAnsi="Times New Roman"/>
          <w:b/>
          <w:snapToGrid w:val="0"/>
          <w:sz w:val="24"/>
          <w:szCs w:val="24"/>
        </w:rPr>
        <w:t>03</w:t>
      </w:r>
      <w:r w:rsidR="00927A4E">
        <w:rPr>
          <w:rFonts w:ascii="Times New Roman" w:hAnsi="Times New Roman"/>
          <w:b/>
          <w:snapToGrid w:val="0"/>
          <w:sz w:val="24"/>
          <w:szCs w:val="24"/>
        </w:rPr>
        <w:t>»</w:t>
      </w:r>
      <w:r w:rsidR="00D45271" w:rsidRPr="008C176A">
        <w:rPr>
          <w:rFonts w:ascii="Times New Roman" w:hAnsi="Times New Roman"/>
          <w:b/>
          <w:snapToGrid w:val="0"/>
          <w:sz w:val="24"/>
          <w:szCs w:val="24"/>
        </w:rPr>
        <w:t xml:space="preserve"> </w:t>
      </w:r>
      <w:r w:rsidR="009D68F3">
        <w:rPr>
          <w:rFonts w:ascii="Times New Roman" w:hAnsi="Times New Roman"/>
          <w:b/>
          <w:snapToGrid w:val="0"/>
          <w:sz w:val="24"/>
          <w:szCs w:val="24"/>
        </w:rPr>
        <w:t>марта</w:t>
      </w:r>
      <w:r w:rsidR="007A54C6" w:rsidRPr="008C176A">
        <w:rPr>
          <w:rFonts w:ascii="Times New Roman" w:hAnsi="Times New Roman"/>
          <w:b/>
          <w:snapToGrid w:val="0"/>
          <w:sz w:val="24"/>
          <w:szCs w:val="24"/>
        </w:rPr>
        <w:t xml:space="preserve"> </w:t>
      </w:r>
      <w:r w:rsidR="008C176A">
        <w:rPr>
          <w:rFonts w:ascii="Times New Roman" w:hAnsi="Times New Roman"/>
          <w:b/>
          <w:snapToGrid w:val="0"/>
          <w:sz w:val="24"/>
          <w:szCs w:val="24"/>
        </w:rPr>
        <w:t>2017</w:t>
      </w:r>
      <w:r w:rsidR="00E131AA" w:rsidRPr="008C176A">
        <w:rPr>
          <w:rFonts w:ascii="Times New Roman" w:hAnsi="Times New Roman"/>
          <w:b/>
          <w:snapToGrid w:val="0"/>
          <w:sz w:val="24"/>
          <w:szCs w:val="24"/>
        </w:rPr>
        <w:t xml:space="preserve"> </w:t>
      </w:r>
      <w:r w:rsidR="00AF512F" w:rsidRPr="008C176A">
        <w:rPr>
          <w:rFonts w:ascii="Times New Roman" w:hAnsi="Times New Roman"/>
          <w:b/>
          <w:snapToGrid w:val="0"/>
          <w:sz w:val="24"/>
          <w:szCs w:val="24"/>
        </w:rPr>
        <w:t>года</w:t>
      </w:r>
      <w:r w:rsidRPr="008C176A">
        <w:rPr>
          <w:rFonts w:ascii="Times New Roman" w:hAnsi="Times New Roman"/>
          <w:b/>
          <w:snapToGrid w:val="0"/>
          <w:sz w:val="24"/>
          <w:szCs w:val="24"/>
        </w:rPr>
        <w:t xml:space="preserve"> №</w:t>
      </w:r>
      <w:r w:rsidR="00B37294" w:rsidRPr="008C176A">
        <w:rPr>
          <w:rFonts w:ascii="Times New Roman" w:hAnsi="Times New Roman"/>
          <w:b/>
          <w:snapToGrid w:val="0"/>
          <w:sz w:val="24"/>
          <w:szCs w:val="24"/>
        </w:rPr>
        <w:t xml:space="preserve"> </w:t>
      </w:r>
      <w:r w:rsidR="009D68F3">
        <w:rPr>
          <w:rFonts w:ascii="Times New Roman" w:hAnsi="Times New Roman"/>
          <w:b/>
          <w:snapToGrid w:val="0"/>
          <w:sz w:val="24"/>
          <w:szCs w:val="24"/>
        </w:rPr>
        <w:t>15</w:t>
      </w:r>
      <w:r w:rsidR="00A84E24" w:rsidRPr="008C176A">
        <w:rPr>
          <w:rFonts w:ascii="Times New Roman" w:hAnsi="Times New Roman"/>
          <w:b/>
          <w:snapToGrid w:val="0"/>
          <w:sz w:val="24"/>
          <w:szCs w:val="24"/>
        </w:rPr>
        <w:t>.</w:t>
      </w:r>
      <w:r w:rsidR="00A84E24">
        <w:rPr>
          <w:rFonts w:ascii="Times New Roman" w:hAnsi="Times New Roman"/>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 xml:space="preserve">1.7.1.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5155A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lastRenderedPageBreak/>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6151A2" w:rsidRPr="006151A2">
        <w:rPr>
          <w:rFonts w:ascii="Times New Roman" w:hAnsi="Times New Roman"/>
          <w:sz w:val="24"/>
          <w:szCs w:val="24"/>
        </w:rPr>
        <w:t>ТРЕБОВАНИЯ К УЧАСТНИКАМ ЗАПРОСА ПРЕДЛОЖЕНИЙ, ТРЕБОВАНИЯ К ПРЕДО</w:t>
      </w:r>
      <w:r w:rsidR="006151A2">
        <w:rPr>
          <w:rFonts w:ascii="Times New Roman" w:hAnsi="Times New Roman"/>
          <w:sz w:val="24"/>
          <w:szCs w:val="24"/>
        </w:rPr>
        <w:t>СТАВЛЯЕМЫМ ДОКУМЕНТАМ УЧАСТНИКАМИ</w:t>
      </w:r>
      <w:r w:rsidR="006151A2" w:rsidRPr="006151A2">
        <w:rPr>
          <w:rFonts w:ascii="Times New Roman" w:hAnsi="Times New Roman"/>
          <w:sz w:val="24"/>
          <w:szCs w:val="24"/>
        </w:rPr>
        <w:t xml:space="preserve"> ЗАПРОСА ПРЕДЛОЖЕНИЙ, ПОДТВЕРЖД</w:t>
      </w:r>
      <w:r w:rsidR="006151A2">
        <w:rPr>
          <w:rFonts w:ascii="Times New Roman" w:hAnsi="Times New Roman"/>
          <w:sz w:val="24"/>
          <w:szCs w:val="24"/>
        </w:rPr>
        <w:t>АЮЩИМ</w:t>
      </w:r>
      <w:r w:rsidR="006151A2" w:rsidRPr="006151A2">
        <w:rPr>
          <w:rFonts w:ascii="Times New Roman" w:hAnsi="Times New Roman"/>
          <w:sz w:val="24"/>
          <w:szCs w:val="24"/>
        </w:rPr>
        <w:t xml:space="preserve"> ИХ СООТВЕТСТВИЕ ПРЕДЪЯВЛЯЕМЫМ ТРЕБОВАНИЯМ</w:t>
      </w:r>
      <w:r w:rsidR="006151A2">
        <w:rPr>
          <w:rFonts w:ascii="Times New Roman" w:hAnsi="Times New Roman"/>
          <w:sz w:val="24"/>
          <w:szCs w:val="24"/>
        </w:rPr>
        <w:t xml:space="preserve"> </w:t>
      </w:r>
      <w:r w:rsidR="006151A2"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594378">
        <w:rPr>
          <w:rFonts w:ascii="Times New Roman" w:hAnsi="Times New Roman"/>
          <w:b/>
          <w:sz w:val="24"/>
          <w:szCs w:val="24"/>
        </w:rPr>
        <w:t xml:space="preserve">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715EFB">
        <w:rPr>
          <w:sz w:val="24"/>
          <w:szCs w:val="24"/>
        </w:rPr>
        <w:t xml:space="preserve"> Запроса предложений и на право </w:t>
      </w:r>
      <w:r w:rsidR="00C368C9" w:rsidRPr="00E247A8">
        <w:rPr>
          <w:sz w:val="24"/>
          <w:szCs w:val="24"/>
        </w:rPr>
        <w:t xml:space="preserve">заключения </w:t>
      </w:r>
      <w:r w:rsidR="00807FF3">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E37CC9" w:rsidRPr="00E247A8" w:rsidRDefault="00E37CC9" w:rsidP="00A33376">
      <w:pPr>
        <w:pStyle w:val="aff0"/>
        <w:tabs>
          <w:tab w:val="clear" w:pos="2880"/>
          <w:tab w:val="left" w:pos="1134"/>
        </w:tabs>
        <w:spacing w:line="240" w:lineRule="auto"/>
        <w:ind w:left="0" w:firstLine="709"/>
        <w:rPr>
          <w:sz w:val="24"/>
          <w:szCs w:val="24"/>
        </w:rPr>
      </w:pPr>
      <w:r>
        <w:rPr>
          <w:sz w:val="24"/>
          <w:szCs w:val="24"/>
        </w:rPr>
        <w:t xml:space="preserve">1) </w:t>
      </w:r>
      <w:r w:rsidR="00A33376">
        <w:rPr>
          <w:sz w:val="24"/>
          <w:szCs w:val="24"/>
        </w:rPr>
        <w:tab/>
      </w:r>
      <w:r>
        <w:rPr>
          <w:sz w:val="24"/>
          <w:szCs w:val="24"/>
        </w:rPr>
        <w:t>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A33376">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00A33376">
        <w:rPr>
          <w:rFonts w:ascii="Times New Roman" w:hAnsi="Times New Roman"/>
          <w:sz w:val="24"/>
          <w:szCs w:val="24"/>
        </w:rPr>
        <w:tab/>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E37CC9" w:rsidP="00A47827">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Pr="00E37CC9">
        <w:rPr>
          <w:rFonts w:ascii="Times New Roman" w:hAnsi="Times New Roman"/>
          <w:sz w:val="24"/>
          <w:szCs w:val="24"/>
        </w:rPr>
        <w:t xml:space="preserve">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 xml:space="preserve">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w:t>
      </w:r>
      <w:r w:rsidRPr="00E37CC9">
        <w:rPr>
          <w:rFonts w:ascii="Times New Roman" w:hAnsi="Times New Roman"/>
          <w:sz w:val="24"/>
          <w:szCs w:val="24"/>
        </w:rPr>
        <w:lastRenderedPageBreak/>
        <w:t>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Default="00E37CC9" w:rsidP="001D57E0">
      <w:pPr>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33376">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EC589C">
        <w:rPr>
          <w:rFonts w:ascii="Times New Roman" w:hAnsi="Times New Roman"/>
          <w:sz w:val="24"/>
          <w:szCs w:val="24"/>
        </w:rPr>
        <w:t>.</w:t>
      </w:r>
    </w:p>
    <w:p w:rsidR="00EC589C" w:rsidRPr="001D57E0" w:rsidRDefault="00EC589C" w:rsidP="001D57E0">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BB3678">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5B05EE">
        <w:rPr>
          <w:rFonts w:ascii="Times New Roman" w:hAnsi="Times New Roman"/>
          <w:bCs/>
          <w:sz w:val="24"/>
          <w:szCs w:val="24"/>
        </w:rPr>
        <w:t>ей, иметь ресурсные возможности.</w:t>
      </w:r>
    </w:p>
    <w:p w:rsidR="005B05EE" w:rsidRDefault="00A33376" w:rsidP="005B05EE">
      <w:pPr>
        <w:pStyle w:val="a4"/>
        <w:keepNext/>
        <w:numPr>
          <w:ilvl w:val="0"/>
          <w:numId w:val="29"/>
        </w:numPr>
        <w:tabs>
          <w:tab w:val="left" w:pos="0"/>
          <w:tab w:val="left" w:pos="1134"/>
        </w:tabs>
        <w:spacing w:after="0" w:line="240" w:lineRule="auto"/>
        <w:ind w:hanging="218"/>
        <w:jc w:val="both"/>
        <w:rPr>
          <w:rFonts w:ascii="Times New Roman" w:hAnsi="Times New Roman"/>
          <w:bCs/>
          <w:sz w:val="24"/>
          <w:szCs w:val="24"/>
        </w:rPr>
      </w:pPr>
      <w:r>
        <w:rPr>
          <w:rFonts w:ascii="Times New Roman" w:hAnsi="Times New Roman"/>
          <w:bCs/>
          <w:sz w:val="24"/>
          <w:szCs w:val="24"/>
        </w:rPr>
        <w:tab/>
      </w:r>
      <w:r w:rsidR="00BB3678" w:rsidRPr="001C4259">
        <w:rPr>
          <w:rFonts w:ascii="Times New Roman" w:hAnsi="Times New Roman"/>
          <w:bCs/>
          <w:sz w:val="24"/>
          <w:szCs w:val="24"/>
        </w:rPr>
        <w:t>О</w:t>
      </w:r>
      <w:r w:rsidR="00EC589C" w:rsidRPr="001C4259">
        <w:rPr>
          <w:rFonts w:ascii="Times New Roman" w:hAnsi="Times New Roman"/>
          <w:bCs/>
          <w:sz w:val="24"/>
          <w:szCs w:val="24"/>
        </w:rPr>
        <w:t xml:space="preserve">бладать опытом </w:t>
      </w:r>
      <w:r w:rsidR="005B05EE">
        <w:rPr>
          <w:rFonts w:ascii="Times New Roman" w:hAnsi="Times New Roman"/>
          <w:bCs/>
          <w:sz w:val="24"/>
          <w:szCs w:val="24"/>
        </w:rPr>
        <w:t xml:space="preserve">выполнения </w:t>
      </w:r>
      <w:r w:rsidR="00EC589C" w:rsidRPr="001C4259">
        <w:rPr>
          <w:rFonts w:ascii="Times New Roman" w:hAnsi="Times New Roman"/>
          <w:bCs/>
          <w:sz w:val="24"/>
          <w:szCs w:val="24"/>
        </w:rPr>
        <w:t xml:space="preserve">аналогичных </w:t>
      </w:r>
      <w:r w:rsidR="005B05EE">
        <w:rPr>
          <w:rFonts w:ascii="Times New Roman" w:hAnsi="Times New Roman"/>
          <w:bCs/>
          <w:sz w:val="24"/>
          <w:szCs w:val="24"/>
        </w:rPr>
        <w:t>работ</w:t>
      </w:r>
      <w:r w:rsidR="009F1D91">
        <w:rPr>
          <w:rFonts w:ascii="Times New Roman" w:hAnsi="Times New Roman"/>
          <w:bCs/>
          <w:sz w:val="24"/>
          <w:szCs w:val="24"/>
        </w:rPr>
        <w:t>.</w:t>
      </w:r>
    </w:p>
    <w:p w:rsidR="005B05EE" w:rsidRPr="005B05EE" w:rsidRDefault="005B05EE" w:rsidP="005B05EE">
      <w:pPr>
        <w:pStyle w:val="a4"/>
        <w:keepNext/>
        <w:numPr>
          <w:ilvl w:val="0"/>
          <w:numId w:val="29"/>
        </w:numPr>
        <w:tabs>
          <w:tab w:val="left" w:pos="0"/>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5B05EE">
        <w:rPr>
          <w:rFonts w:ascii="Times New Roman" w:hAnsi="Times New Roman"/>
          <w:sz w:val="24"/>
        </w:rPr>
        <w:t xml:space="preserve">Показатели финансово-хозяйственной деятельности Участника должны </w:t>
      </w:r>
      <w:r w:rsidRPr="005B05EE">
        <w:rPr>
          <w:rFonts w:ascii="Times New Roman" w:hAnsi="Times New Roman"/>
          <w:sz w:val="24"/>
          <w:szCs w:val="24"/>
        </w:rPr>
        <w:t xml:space="preserve">свидетельствовать о его платежеспособности и финансовой устойчивости. </w:t>
      </w:r>
    </w:p>
    <w:p w:rsidR="005B05EE" w:rsidRPr="005B05EE" w:rsidRDefault="005B05EE" w:rsidP="005B05EE">
      <w:pPr>
        <w:pStyle w:val="a4"/>
        <w:keepNext/>
        <w:numPr>
          <w:ilvl w:val="0"/>
          <w:numId w:val="29"/>
        </w:numPr>
        <w:tabs>
          <w:tab w:val="left" w:pos="0"/>
          <w:tab w:val="left" w:pos="1134"/>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 </w:t>
      </w:r>
      <w:r w:rsidRPr="005B05EE">
        <w:rPr>
          <w:rFonts w:ascii="Times New Roman" w:hAnsi="Times New Roman"/>
          <w:sz w:val="24"/>
          <w:szCs w:val="24"/>
          <w:lang w:eastAsia="ru-RU"/>
        </w:rPr>
        <w:t xml:space="preserve">Подрядчик обязан заключить за счет собственных средств договор </w:t>
      </w:r>
      <w:r w:rsidRPr="005B05EE">
        <w:rPr>
          <w:rFonts w:ascii="Times New Roman" w:hAnsi="Times New Roman"/>
          <w:sz w:val="24"/>
          <w:szCs w:val="24"/>
        </w:rPr>
        <w:t>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w:t>
      </w:r>
    </w:p>
    <w:p w:rsidR="00EC589C" w:rsidRPr="003E4213" w:rsidRDefault="00634875" w:rsidP="00A47827">
      <w:pPr>
        <w:keepNext/>
        <w:tabs>
          <w:tab w:val="left" w:pos="0"/>
          <w:tab w:val="left" w:pos="993"/>
        </w:tabs>
        <w:spacing w:after="0" w:line="240" w:lineRule="auto"/>
        <w:ind w:firstLine="709"/>
        <w:jc w:val="both"/>
        <w:rPr>
          <w:rFonts w:ascii="Times New Roman" w:hAnsi="Times New Roman"/>
          <w:bCs/>
          <w:sz w:val="24"/>
          <w:szCs w:val="24"/>
        </w:rPr>
      </w:pPr>
      <w:r>
        <w:rPr>
          <w:rFonts w:ascii="Times New Roman" w:hAnsi="Times New Roman"/>
          <w:sz w:val="24"/>
          <w:szCs w:val="24"/>
        </w:rPr>
        <w:t>К</w:t>
      </w:r>
      <w:r w:rsidRPr="00634875">
        <w:rPr>
          <w:rFonts w:ascii="Times New Roman" w:hAnsi="Times New Roman"/>
          <w:sz w:val="24"/>
          <w:szCs w:val="24"/>
        </w:rPr>
        <w:t>омиссия</w:t>
      </w:r>
      <w:r>
        <w:rPr>
          <w:rFonts w:ascii="Times New Roman" w:hAnsi="Times New Roman"/>
          <w:sz w:val="24"/>
          <w:szCs w:val="24"/>
        </w:rPr>
        <w:t xml:space="preserve"> по закупкам</w:t>
      </w:r>
      <w:r w:rsidRPr="00634875">
        <w:rPr>
          <w:rFonts w:ascii="Times New Roman" w:hAnsi="Times New Roman"/>
          <w:sz w:val="24"/>
          <w:szCs w:val="24"/>
        </w:rPr>
        <w:t xml:space="preserve"> рассматривает, как равноценные собственным, материально-технические и кадровые ресурсы аффилированного с Участником </w:t>
      </w:r>
      <w:r>
        <w:rPr>
          <w:rFonts w:ascii="Times New Roman" w:hAnsi="Times New Roman"/>
          <w:sz w:val="24"/>
          <w:szCs w:val="24"/>
        </w:rPr>
        <w:t xml:space="preserve">запроса предложений </w:t>
      </w:r>
      <w:r w:rsidRPr="00634875">
        <w:rPr>
          <w:rFonts w:ascii="Times New Roman" w:hAnsi="Times New Roman"/>
          <w:sz w:val="24"/>
          <w:szCs w:val="24"/>
        </w:rPr>
        <w:t xml:space="preserve">(дочернего, либо предприятия-учредителя, акционера), при условии, что аффилированное с Участником </w:t>
      </w:r>
      <w:r w:rsidR="00371895">
        <w:rPr>
          <w:rFonts w:ascii="Times New Roman" w:hAnsi="Times New Roman"/>
          <w:sz w:val="24"/>
          <w:szCs w:val="24"/>
        </w:rPr>
        <w:t xml:space="preserve">закупки </w:t>
      </w:r>
      <w:r w:rsidRPr="00634875">
        <w:rPr>
          <w:rFonts w:ascii="Times New Roman" w:hAnsi="Times New Roman"/>
          <w:sz w:val="24"/>
          <w:szCs w:val="24"/>
        </w:rPr>
        <w:t xml:space="preserve">предприятие не участвует в данном </w:t>
      </w:r>
      <w:r>
        <w:rPr>
          <w:rFonts w:ascii="Times New Roman" w:hAnsi="Times New Roman"/>
          <w:sz w:val="24"/>
          <w:szCs w:val="24"/>
        </w:rPr>
        <w:t>запросе предложений</w:t>
      </w:r>
      <w:r w:rsidRPr="00634875">
        <w:rPr>
          <w:rFonts w:ascii="Times New Roman" w:hAnsi="Times New Roman"/>
          <w:sz w:val="24"/>
          <w:szCs w:val="24"/>
        </w:rPr>
        <w:t xml:space="preserve"> самостоятельно, и в составе Заявки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поставок, с обязательным указанием необходимых сведений о предоставляемых ресурсах и персонале согласно соответствующим формам </w:t>
      </w:r>
      <w:r>
        <w:rPr>
          <w:rFonts w:ascii="Times New Roman" w:hAnsi="Times New Roman"/>
          <w:bCs/>
          <w:sz w:val="24"/>
          <w:szCs w:val="24"/>
        </w:rPr>
        <w:t>настоящей Документации</w:t>
      </w:r>
      <w:r w:rsidRPr="00634875">
        <w:rPr>
          <w:rFonts w:ascii="Times New Roman" w:hAnsi="Times New Roman"/>
          <w:sz w:val="24"/>
          <w:szCs w:val="24"/>
        </w:rPr>
        <w:t>. Кроме того, в составе Заявки в обязательном порядке предоставляются документы (копия Устава, выписка из ЕГРЮЛ, учредительный договор), подтверждающие факт аффилированности предприятий.</w:t>
      </w:r>
    </w:p>
    <w:p w:rsidR="00161A6C" w:rsidRPr="000E3C47" w:rsidRDefault="00161A6C" w:rsidP="00A47827">
      <w:pPr>
        <w:widowControl w:val="0"/>
        <w:tabs>
          <w:tab w:val="left" w:pos="1134"/>
        </w:tabs>
        <w:autoSpaceDE w:val="0"/>
        <w:autoSpaceDN w:val="0"/>
        <w:adjustRightInd w:val="0"/>
        <w:spacing w:after="0" w:line="240" w:lineRule="auto"/>
        <w:ind w:firstLine="709"/>
        <w:jc w:val="both"/>
        <w:rPr>
          <w:rFonts w:ascii="Times New Roman" w:hAnsi="Times New Roman"/>
          <w:b/>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w:t>
      </w:r>
      <w:r w:rsidR="00B007C6">
        <w:rPr>
          <w:rFonts w:ascii="Times New Roman" w:hAnsi="Times New Roman"/>
          <w:b/>
          <w:sz w:val="24"/>
          <w:szCs w:val="24"/>
        </w:rPr>
        <w:t xml:space="preserve">ии и документам, подтверждающим </w:t>
      </w:r>
      <w:r w:rsidR="000E3C47" w:rsidRPr="00F71DF6">
        <w:rPr>
          <w:rFonts w:ascii="Times New Roman" w:hAnsi="Times New Roman"/>
          <w:b/>
          <w:sz w:val="24"/>
          <w:szCs w:val="24"/>
        </w:rPr>
        <w:t>соответствие Участни</w:t>
      </w:r>
      <w:r w:rsidR="005B05EE">
        <w:rPr>
          <w:rFonts w:ascii="Times New Roman" w:hAnsi="Times New Roman"/>
          <w:b/>
          <w:sz w:val="24"/>
          <w:szCs w:val="24"/>
        </w:rPr>
        <w:t>к</w:t>
      </w:r>
      <w:r w:rsidR="00370E00">
        <w:rPr>
          <w:rFonts w:ascii="Times New Roman" w:hAnsi="Times New Roman"/>
          <w:b/>
          <w:sz w:val="24"/>
          <w:szCs w:val="24"/>
        </w:rPr>
        <w:t>а</w:t>
      </w:r>
      <w:r w:rsidR="005B05EE">
        <w:rPr>
          <w:rFonts w:ascii="Times New Roman" w:hAnsi="Times New Roman"/>
          <w:b/>
          <w:sz w:val="24"/>
          <w:szCs w:val="24"/>
        </w:rPr>
        <w:t xml:space="preserve"> з</w:t>
      </w:r>
      <w:r w:rsidR="000E3C47" w:rsidRPr="00F71DF6">
        <w:rPr>
          <w:rFonts w:ascii="Times New Roman" w:hAnsi="Times New Roman"/>
          <w:b/>
          <w:sz w:val="24"/>
          <w:szCs w:val="24"/>
        </w:rPr>
        <w:t>апроса предложений установленным требованиям</w:t>
      </w:r>
    </w:p>
    <w:p w:rsidR="00F3233C" w:rsidRPr="00EE6D6B" w:rsidRDefault="00F3233C" w:rsidP="005D4BD5">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2.2.1. Участник </w:t>
      </w:r>
      <w:r>
        <w:rPr>
          <w:rFonts w:ascii="Times New Roman" w:hAnsi="Times New Roman"/>
          <w:sz w:val="24"/>
          <w:szCs w:val="24"/>
        </w:rPr>
        <w:t xml:space="preserve">закупки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 и печатью уполномоченного лица, подтверждающие его соответствие к вышеуказанным требованиям:</w:t>
      </w:r>
      <w:bookmarkStart w:id="5" w:name="_Ref303587815"/>
      <w:r w:rsidRPr="00EE6D6B">
        <w:rPr>
          <w:rFonts w:ascii="Times New Roman" w:hAnsi="Times New Roman"/>
          <w:sz w:val="24"/>
          <w:szCs w:val="24"/>
        </w:rPr>
        <w:t xml:space="preserve"> </w:t>
      </w:r>
      <w:bookmarkEnd w:id="5"/>
    </w:p>
    <w:p w:rsidR="00F3233C" w:rsidRPr="00EE6D6B"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Pr="00C208A9">
        <w:rPr>
          <w:rFonts w:ascii="Times New Roman" w:hAnsi="Times New Roman"/>
          <w:sz w:val="24"/>
          <w:szCs w:val="24"/>
        </w:rPr>
        <w:t xml:space="preserve">Полученную </w:t>
      </w:r>
      <w:r w:rsidRPr="00594378">
        <w:rPr>
          <w:rFonts w:ascii="Times New Roman" w:hAnsi="Times New Roman"/>
          <w:b/>
          <w:i/>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w:t>
      </w:r>
      <w:r w:rsidRPr="00BA7DC9">
        <w:rPr>
          <w:rFonts w:ascii="Times New Roman" w:hAnsi="Times New Roman"/>
          <w:sz w:val="24"/>
          <w:szCs w:val="24"/>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A33376">
      <w:pPr>
        <w:pStyle w:val="-4"/>
        <w:tabs>
          <w:tab w:val="clear" w:pos="1418"/>
          <w:tab w:val="num" w:pos="1134"/>
        </w:tabs>
        <w:spacing w:line="240" w:lineRule="auto"/>
        <w:ind w:left="0" w:firstLine="709"/>
        <w:contextualSpacing/>
        <w:rPr>
          <w:sz w:val="24"/>
        </w:rPr>
      </w:pPr>
      <w:r w:rsidRPr="00BA7DC9">
        <w:rPr>
          <w:sz w:val="24"/>
        </w:rPr>
        <w:t xml:space="preserve">3) </w:t>
      </w:r>
      <w:r w:rsidR="00A47827">
        <w:rPr>
          <w:sz w:val="24"/>
        </w:rPr>
        <w:t xml:space="preserve"> </w:t>
      </w:r>
      <w:r w:rsidR="00A33376">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w:t>
      </w:r>
      <w:r w:rsidR="00F02C96">
        <w:rPr>
          <w:sz w:val="24"/>
        </w:rPr>
        <w:t>запроса предложений</w:t>
      </w:r>
      <w:r w:rsidRPr="00BA7DC9">
        <w:rPr>
          <w:sz w:val="24"/>
        </w:rPr>
        <w:t xml:space="preserve">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6"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6"/>
      <w:r w:rsidR="008D63A8">
        <w:rPr>
          <w:rFonts w:ascii="Times New Roman" w:hAnsi="Times New Roman"/>
          <w:sz w:val="24"/>
          <w:szCs w:val="24"/>
        </w:rPr>
        <w:t>запроса предложений</w:t>
      </w:r>
      <w:r w:rsidRPr="00BA7DC9">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t xml:space="preserve">4) </w:t>
      </w:r>
      <w:r w:rsidR="00A33376">
        <w:rPr>
          <w:sz w:val="24"/>
        </w:rPr>
        <w:t xml:space="preserve"> </w:t>
      </w:r>
      <w:r w:rsidR="00A33376">
        <w:rPr>
          <w:sz w:val="24"/>
        </w:rPr>
        <w:tab/>
      </w:r>
      <w:r w:rsidRPr="00BA7DC9">
        <w:rPr>
          <w:sz w:val="24"/>
        </w:rPr>
        <w:t xml:space="preserve">В случае, если от имени юридического лица действует иное лицо, Заявка на участие в запросе </w:t>
      </w:r>
      <w:r w:rsidR="00F02C96">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BA7DC9" w:rsidRPr="00BA7DC9" w:rsidRDefault="00BA7DC9" w:rsidP="00A47827">
      <w:pPr>
        <w:pStyle w:val="-4"/>
        <w:spacing w:line="240" w:lineRule="auto"/>
        <w:ind w:left="0" w:firstLine="709"/>
        <w:rPr>
          <w:sz w:val="24"/>
        </w:rPr>
      </w:pPr>
      <w:r w:rsidRPr="00BA7DC9">
        <w:rPr>
          <w:sz w:val="24"/>
        </w:rPr>
        <w:t xml:space="preserve">5) В случае, если указанная доверенность подписана лицом, уполномоченным руководителем, Заявка на участие в запросе </w:t>
      </w:r>
      <w:r w:rsidR="00F02C96">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r w:rsidRPr="00BA7DC9">
        <w:rPr>
          <w:rFonts w:ascii="Times New Roman" w:hAnsi="Times New Roman"/>
          <w:i/>
          <w:sz w:val="24"/>
          <w:szCs w:val="24"/>
        </w:rPr>
        <w:t>или письмо</w:t>
      </w:r>
      <w:r w:rsidRPr="00BA7DC9">
        <w:rPr>
          <w:rFonts w:ascii="Times New Roman" w:hAnsi="Times New Roman"/>
          <w:sz w:val="24"/>
          <w:szCs w:val="24"/>
        </w:rPr>
        <w:t xml:space="preserve">, подписанное Участником запроса </w:t>
      </w:r>
      <w:r w:rsidR="00F02C96">
        <w:rPr>
          <w:rFonts w:ascii="Times New Roman" w:hAnsi="Times New Roman"/>
          <w:sz w:val="24"/>
          <w:szCs w:val="24"/>
        </w:rPr>
        <w:t>предложений</w:t>
      </w:r>
      <w:r w:rsidRPr="00BA7DC9">
        <w:rPr>
          <w:rFonts w:ascii="Times New Roman" w:hAnsi="Times New Roman"/>
          <w:sz w:val="24"/>
          <w:szCs w:val="24"/>
        </w:rPr>
        <w:t>,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F3233C">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F02C96">
        <w:rPr>
          <w:rFonts w:ascii="Times New Roman" w:hAnsi="Times New Roman"/>
          <w:sz w:val="24"/>
          <w:szCs w:val="24"/>
        </w:rPr>
        <w:t>(раздел 6, форма 1</w:t>
      </w:r>
      <w:r w:rsidR="006D0446" w:rsidRPr="00F02C96">
        <w:rPr>
          <w:rFonts w:ascii="Times New Roman" w:hAnsi="Times New Roman"/>
          <w:sz w:val="24"/>
          <w:szCs w:val="24"/>
        </w:rPr>
        <w:t>5</w:t>
      </w:r>
      <w:r w:rsidR="00F3233C" w:rsidRPr="00F02C96">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EC4629" w:rsidRDefault="00F3233C"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EC4629">
        <w:rPr>
          <w:rFonts w:ascii="Times New Roman" w:hAnsi="Times New Roman"/>
          <w:sz w:val="24"/>
          <w:szCs w:val="24"/>
        </w:rPr>
        <w:t>1</w:t>
      </w:r>
      <w:r w:rsidR="00C208A9" w:rsidRPr="00EC4629">
        <w:rPr>
          <w:rFonts w:ascii="Times New Roman" w:hAnsi="Times New Roman"/>
          <w:sz w:val="24"/>
          <w:szCs w:val="24"/>
        </w:rPr>
        <w:t>1</w:t>
      </w:r>
      <w:r w:rsidRPr="00EC4629">
        <w:rPr>
          <w:rFonts w:ascii="Times New Roman" w:hAnsi="Times New Roman"/>
          <w:sz w:val="24"/>
          <w:szCs w:val="24"/>
        </w:rPr>
        <w:t>)  </w:t>
      </w:r>
      <w:r w:rsidR="00A33376" w:rsidRPr="00EC4629">
        <w:rPr>
          <w:rFonts w:ascii="Times New Roman" w:hAnsi="Times New Roman"/>
          <w:sz w:val="24"/>
          <w:szCs w:val="24"/>
        </w:rPr>
        <w:t> </w:t>
      </w:r>
      <w:r w:rsidRPr="00EC4629">
        <w:rPr>
          <w:rFonts w:ascii="Times New Roman" w:hAnsi="Times New Roman"/>
          <w:bCs/>
          <w:sz w:val="24"/>
          <w:szCs w:val="24"/>
        </w:rPr>
        <w:t>Документы, подтверждающие фин</w:t>
      </w:r>
      <w:r w:rsidR="00EC4629">
        <w:rPr>
          <w:rFonts w:ascii="Times New Roman" w:hAnsi="Times New Roman"/>
          <w:bCs/>
          <w:sz w:val="24"/>
          <w:szCs w:val="24"/>
        </w:rPr>
        <w:t>ансовую устойчивость Участника з</w:t>
      </w:r>
      <w:r w:rsidRPr="00EC4629">
        <w:rPr>
          <w:rFonts w:ascii="Times New Roman" w:hAnsi="Times New Roman"/>
          <w:bCs/>
          <w:sz w:val="24"/>
          <w:szCs w:val="24"/>
        </w:rPr>
        <w:t>апроса предложений</w:t>
      </w:r>
      <w:r w:rsidRPr="00EC4629">
        <w:rPr>
          <w:rFonts w:ascii="Times New Roman" w:hAnsi="Times New Roman"/>
          <w:snapToGrid w:val="0"/>
          <w:sz w:val="24"/>
          <w:szCs w:val="24"/>
          <w:lang w:eastAsia="ru-RU"/>
        </w:rPr>
        <w:t>:</w:t>
      </w:r>
      <w:r w:rsidRPr="00EC4629">
        <w:rPr>
          <w:rFonts w:ascii="Times New Roman" w:hAnsi="Times New Roman"/>
          <w:bCs/>
          <w:sz w:val="24"/>
          <w:szCs w:val="24"/>
        </w:rPr>
        <w:t xml:space="preserve"> </w:t>
      </w:r>
    </w:p>
    <w:p w:rsidR="00F3233C" w:rsidRPr="00294DB7" w:rsidRDefault="00F3233C" w:rsidP="00A33376">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A47827">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w:t>
      </w:r>
      <w:r w:rsidRPr="00294DB7">
        <w:rPr>
          <w:rFonts w:ascii="Times New Roman" w:hAnsi="Times New Roman"/>
          <w:i/>
          <w:sz w:val="24"/>
          <w:szCs w:val="24"/>
        </w:rPr>
        <w:lastRenderedPageBreak/>
        <w:t>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EC4629" w:rsidRDefault="00F3233C" w:rsidP="009A1C32">
      <w:pPr>
        <w:widowControl w:val="0"/>
        <w:tabs>
          <w:tab w:val="left" w:pos="1260"/>
        </w:tabs>
        <w:suppressAutoHyphens/>
        <w:autoSpaceDE w:val="0"/>
        <w:spacing w:after="0" w:line="240" w:lineRule="auto"/>
        <w:ind w:firstLine="567"/>
        <w:jc w:val="both"/>
        <w:rPr>
          <w:rFonts w:ascii="Times New Roman" w:hAnsi="Times New Roman"/>
          <w:bCs/>
          <w:sz w:val="24"/>
          <w:szCs w:val="24"/>
        </w:rPr>
      </w:pPr>
      <w:r w:rsidRPr="00EC4629">
        <w:rPr>
          <w:rFonts w:ascii="Times New Roman" w:hAnsi="Times New Roman"/>
          <w:bCs/>
          <w:sz w:val="24"/>
          <w:szCs w:val="24"/>
        </w:rPr>
        <w:t>Для упрощенной системы налогообложения:</w:t>
      </w:r>
    </w:p>
    <w:p w:rsidR="00F3233C" w:rsidRPr="006C00E6" w:rsidRDefault="00F3233C" w:rsidP="009A1C32">
      <w:pPr>
        <w:pStyle w:val="a4"/>
        <w:widowControl w:val="0"/>
        <w:numPr>
          <w:ilvl w:val="0"/>
          <w:numId w:val="22"/>
        </w:numPr>
        <w:tabs>
          <w:tab w:val="left" w:pos="1134"/>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9A1C32">
      <w:pPr>
        <w:pStyle w:val="a4"/>
        <w:widowControl w:val="0"/>
        <w:numPr>
          <w:ilvl w:val="0"/>
          <w:numId w:val="22"/>
        </w:numPr>
        <w:tabs>
          <w:tab w:val="left" w:pos="1134"/>
        </w:tabs>
        <w:suppressAutoHyphens/>
        <w:autoSpaceDE w:val="0"/>
        <w:spacing w:after="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9A1C32">
      <w:pPr>
        <w:pStyle w:val="a4"/>
        <w:widowControl w:val="0"/>
        <w:numPr>
          <w:ilvl w:val="0"/>
          <w:numId w:val="22"/>
        </w:numPr>
        <w:tabs>
          <w:tab w:val="left" w:pos="1134"/>
        </w:tabs>
        <w:suppressAutoHyphens/>
        <w:autoSpaceDE w:val="0"/>
        <w:spacing w:after="0" w:line="240"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470BAF" w:rsidRDefault="00F3233C" w:rsidP="009A1C32">
      <w:pPr>
        <w:widowControl w:val="0"/>
        <w:tabs>
          <w:tab w:val="left" w:pos="1134"/>
        </w:tabs>
        <w:suppressAutoHyphens/>
        <w:autoSpaceDE w:val="0"/>
        <w:spacing w:after="0" w:line="240" w:lineRule="auto"/>
        <w:ind w:firstLine="567"/>
        <w:jc w:val="both"/>
        <w:rPr>
          <w:rFonts w:ascii="Times New Roman" w:hAnsi="Times New Roman"/>
          <w:sz w:val="24"/>
          <w:szCs w:val="24"/>
        </w:rPr>
      </w:pPr>
      <w:r w:rsidRPr="00EC4629">
        <w:rPr>
          <w:rFonts w:ascii="Times New Roman" w:hAnsi="Times New Roman"/>
          <w:bCs/>
          <w:sz w:val="24"/>
          <w:szCs w:val="24"/>
        </w:rPr>
        <w:t>1</w:t>
      </w:r>
      <w:r w:rsidR="00C208A9" w:rsidRPr="00EC4629">
        <w:rPr>
          <w:rFonts w:ascii="Times New Roman" w:hAnsi="Times New Roman"/>
          <w:bCs/>
          <w:sz w:val="24"/>
          <w:szCs w:val="24"/>
        </w:rPr>
        <w:t>2</w:t>
      </w:r>
      <w:r w:rsidRPr="00EC4629">
        <w:rPr>
          <w:rFonts w:ascii="Times New Roman" w:hAnsi="Times New Roman"/>
          <w:bCs/>
          <w:sz w:val="24"/>
          <w:szCs w:val="24"/>
        </w:rPr>
        <w:t xml:space="preserve">) </w:t>
      </w:r>
      <w:r w:rsidRPr="00EC4629">
        <w:rPr>
          <w:rFonts w:ascii="Times New Roman" w:hAnsi="Times New Roman"/>
          <w:bCs/>
          <w:sz w:val="24"/>
          <w:szCs w:val="24"/>
        </w:rPr>
        <w:tab/>
      </w:r>
      <w:r w:rsidR="00EC4629" w:rsidRPr="00EC4629">
        <w:rPr>
          <w:rFonts w:ascii="Times New Roman" w:hAnsi="Times New Roman"/>
          <w:color w:val="000000"/>
          <w:sz w:val="24"/>
          <w:szCs w:val="24"/>
        </w:rPr>
        <w:t>Д</w:t>
      </w:r>
      <w:r w:rsidR="00EC4629" w:rsidRPr="00EC4629">
        <w:rPr>
          <w:rFonts w:ascii="Times New Roman" w:hAnsi="Times New Roman"/>
          <w:sz w:val="24"/>
          <w:szCs w:val="24"/>
        </w:rPr>
        <w:t>окумент, подтверждающий отсутствие/наличие задолженности по уплате налогов и других обязательных платежей в бюджеты бюджетной системы Российской Федерации, выданный ИФНС.</w:t>
      </w:r>
    </w:p>
    <w:p w:rsidR="00EC4629" w:rsidRPr="00EC4629" w:rsidRDefault="00EC4629" w:rsidP="009A1C32">
      <w:pPr>
        <w:widowControl w:val="0"/>
        <w:tabs>
          <w:tab w:val="left" w:pos="1134"/>
        </w:tabs>
        <w:suppressAutoHyphens/>
        <w:autoSpaceDE w:val="0"/>
        <w:spacing w:after="0" w:line="240" w:lineRule="auto"/>
        <w:ind w:firstLine="567"/>
        <w:jc w:val="both"/>
        <w:rPr>
          <w:rFonts w:ascii="Times New Roman" w:hAnsi="Times New Roman"/>
          <w:sz w:val="24"/>
          <w:szCs w:val="24"/>
        </w:rPr>
      </w:pPr>
      <w:r w:rsidRPr="00EC4629">
        <w:rPr>
          <w:rFonts w:ascii="Times New Roman" w:hAnsi="Times New Roman"/>
          <w:sz w:val="24"/>
          <w:szCs w:val="24"/>
        </w:rPr>
        <w:t>13)    Сметн</w:t>
      </w:r>
      <w:r>
        <w:rPr>
          <w:rFonts w:ascii="Times New Roman" w:hAnsi="Times New Roman"/>
          <w:sz w:val="24"/>
          <w:szCs w:val="24"/>
        </w:rPr>
        <w:t>ая документация к предлагаемой У</w:t>
      </w:r>
      <w:r w:rsidRPr="00EC4629">
        <w:rPr>
          <w:rFonts w:ascii="Times New Roman" w:hAnsi="Times New Roman"/>
          <w:sz w:val="24"/>
          <w:szCs w:val="24"/>
        </w:rPr>
        <w:t xml:space="preserve">частником </w:t>
      </w:r>
      <w:r w:rsidR="005C277C">
        <w:rPr>
          <w:rFonts w:ascii="Times New Roman" w:hAnsi="Times New Roman"/>
          <w:sz w:val="24"/>
          <w:szCs w:val="24"/>
        </w:rPr>
        <w:t xml:space="preserve">Заявке </w:t>
      </w:r>
      <w:r>
        <w:rPr>
          <w:rFonts w:ascii="Times New Roman" w:hAnsi="Times New Roman"/>
          <w:sz w:val="24"/>
          <w:szCs w:val="24"/>
        </w:rPr>
        <w:t>по цене Д</w:t>
      </w:r>
      <w:r w:rsidRPr="00EC4629">
        <w:rPr>
          <w:rFonts w:ascii="Times New Roman" w:hAnsi="Times New Roman"/>
          <w:sz w:val="24"/>
          <w:szCs w:val="24"/>
        </w:rPr>
        <w:t xml:space="preserve">оговора. </w:t>
      </w:r>
    </w:p>
    <w:p w:rsidR="00F3233C" w:rsidRPr="00E43541" w:rsidRDefault="00F3233C" w:rsidP="009A1C32">
      <w:pPr>
        <w:widowControl w:val="0"/>
        <w:tabs>
          <w:tab w:val="left" w:pos="1134"/>
        </w:tabs>
        <w:suppressAutoHyphens/>
        <w:autoSpaceDE w:val="0"/>
        <w:spacing w:after="0" w:line="240" w:lineRule="auto"/>
        <w:ind w:firstLine="567"/>
        <w:jc w:val="both"/>
        <w:rPr>
          <w:rFonts w:ascii="Times New Roman" w:hAnsi="Times New Roman"/>
          <w:sz w:val="24"/>
          <w:szCs w:val="24"/>
        </w:rPr>
      </w:pPr>
      <w:r w:rsidRPr="00EE6D6B">
        <w:rPr>
          <w:rFonts w:ascii="Times New Roman" w:hAnsi="Times New Roman"/>
          <w:sz w:val="24"/>
          <w:szCs w:val="24"/>
        </w:rPr>
        <w:t>1</w:t>
      </w:r>
      <w:r w:rsidR="00EC4629">
        <w:rPr>
          <w:rFonts w:ascii="Times New Roman" w:hAnsi="Times New Roman"/>
          <w:sz w:val="24"/>
          <w:szCs w:val="24"/>
        </w:rPr>
        <w:t>4</w:t>
      </w:r>
      <w:r>
        <w:rPr>
          <w:rFonts w:ascii="Times New Roman" w:hAnsi="Times New Roman"/>
          <w:sz w:val="24"/>
          <w:szCs w:val="24"/>
        </w:rPr>
        <w:t>) </w:t>
      </w:r>
      <w:r>
        <w:rPr>
          <w:rFonts w:ascii="Times New Roman" w:hAnsi="Times New Roman"/>
          <w:sz w:val="24"/>
          <w:szCs w:val="24"/>
        </w:rPr>
        <w:tab/>
        <w:t>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F3233C" w:rsidRPr="0035288A" w:rsidRDefault="00F3233C" w:rsidP="009A1C32">
      <w:pPr>
        <w:widowControl w:val="0"/>
        <w:tabs>
          <w:tab w:val="left" w:pos="1700"/>
        </w:tabs>
        <w:suppressAutoHyphens/>
        <w:autoSpaceDE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2.2.</w:t>
      </w:r>
      <w:r w:rsidRPr="0035288A">
        <w:rPr>
          <w:rFonts w:ascii="Times New Roman" w:hAnsi="Times New Roman"/>
          <w:bCs/>
          <w:sz w:val="24"/>
          <w:szCs w:val="24"/>
        </w:rPr>
        <w:t xml:space="preserve">2. Все указанные документы прилагаются Участником закупки к Заявке на участие в процедуре </w:t>
      </w:r>
      <w:r w:rsidR="00C208A9">
        <w:rPr>
          <w:rFonts w:ascii="Times New Roman" w:hAnsi="Times New Roman"/>
          <w:bCs/>
          <w:sz w:val="24"/>
          <w:szCs w:val="24"/>
        </w:rPr>
        <w:t>з</w:t>
      </w:r>
      <w:r w:rsidRPr="0035288A">
        <w:rPr>
          <w:rFonts w:ascii="Times New Roman" w:hAnsi="Times New Roman"/>
          <w:bCs/>
          <w:sz w:val="24"/>
          <w:szCs w:val="24"/>
        </w:rPr>
        <w:t>апроса предложений.</w:t>
      </w:r>
    </w:p>
    <w:p w:rsidR="00941328" w:rsidRPr="0035288A" w:rsidRDefault="002E06F4" w:rsidP="009A1C32">
      <w:pPr>
        <w:widowControl w:val="0"/>
        <w:autoSpaceDE w:val="0"/>
        <w:autoSpaceDN w:val="0"/>
        <w:adjustRightInd w:val="0"/>
        <w:spacing w:after="0" w:line="240" w:lineRule="auto"/>
        <w:ind w:firstLine="567"/>
        <w:jc w:val="both"/>
        <w:rPr>
          <w:rFonts w:ascii="Times New Roman" w:hAnsi="Times New Roman"/>
          <w:b/>
          <w:sz w:val="24"/>
          <w:szCs w:val="24"/>
        </w:rPr>
      </w:pPr>
      <w:r w:rsidRPr="0035288A">
        <w:rPr>
          <w:rFonts w:ascii="Times New Roman" w:hAnsi="Times New Roman"/>
          <w:b/>
          <w:sz w:val="24"/>
          <w:szCs w:val="24"/>
        </w:rPr>
        <w:t xml:space="preserve">2.3. </w:t>
      </w:r>
      <w:r w:rsidR="00283837" w:rsidRPr="0035288A">
        <w:rPr>
          <w:rFonts w:ascii="Times New Roman" w:hAnsi="Times New Roman"/>
          <w:b/>
          <w:sz w:val="24"/>
          <w:szCs w:val="24"/>
        </w:rPr>
        <w:t>Т</w:t>
      </w:r>
      <w:r w:rsidR="00153CC6" w:rsidRPr="0035288A">
        <w:rPr>
          <w:rFonts w:ascii="Times New Roman" w:hAnsi="Times New Roman"/>
          <w:b/>
          <w:sz w:val="24"/>
          <w:szCs w:val="24"/>
        </w:rPr>
        <w:t xml:space="preserve">ребования к </w:t>
      </w:r>
      <w:r w:rsidR="001F5210" w:rsidRPr="0035288A">
        <w:rPr>
          <w:rFonts w:ascii="Times New Roman" w:hAnsi="Times New Roman"/>
          <w:b/>
          <w:sz w:val="24"/>
          <w:szCs w:val="24"/>
        </w:rPr>
        <w:t xml:space="preserve">информации и </w:t>
      </w:r>
      <w:r w:rsidR="00153CC6" w:rsidRPr="0035288A">
        <w:rPr>
          <w:rFonts w:ascii="Times New Roman" w:hAnsi="Times New Roman"/>
          <w:b/>
          <w:sz w:val="24"/>
          <w:szCs w:val="24"/>
        </w:rPr>
        <w:t xml:space="preserve">документам, подтверждающим </w:t>
      </w:r>
      <w:r w:rsidR="00EC4629">
        <w:rPr>
          <w:rFonts w:ascii="Times New Roman" w:hAnsi="Times New Roman"/>
          <w:b/>
          <w:sz w:val="24"/>
          <w:szCs w:val="24"/>
        </w:rPr>
        <w:t xml:space="preserve">опыт </w:t>
      </w:r>
      <w:r w:rsidR="001E23EA">
        <w:rPr>
          <w:rFonts w:ascii="Times New Roman" w:hAnsi="Times New Roman"/>
          <w:b/>
          <w:sz w:val="24"/>
          <w:szCs w:val="24"/>
        </w:rPr>
        <w:t xml:space="preserve">и </w:t>
      </w:r>
      <w:r w:rsidR="00153CC6" w:rsidRPr="0035288A">
        <w:rPr>
          <w:rFonts w:ascii="Times New Roman" w:hAnsi="Times New Roman"/>
          <w:b/>
          <w:sz w:val="24"/>
          <w:szCs w:val="24"/>
        </w:rPr>
        <w:t>к</w:t>
      </w:r>
      <w:r w:rsidRPr="0035288A">
        <w:rPr>
          <w:rFonts w:ascii="Times New Roman" w:hAnsi="Times New Roman"/>
          <w:b/>
          <w:sz w:val="24"/>
          <w:szCs w:val="24"/>
        </w:rPr>
        <w:t>валификаци</w:t>
      </w:r>
      <w:r w:rsidR="00153CC6" w:rsidRPr="0035288A">
        <w:rPr>
          <w:rFonts w:ascii="Times New Roman" w:hAnsi="Times New Roman"/>
          <w:b/>
          <w:sz w:val="24"/>
          <w:szCs w:val="24"/>
        </w:rPr>
        <w:t>ю</w:t>
      </w:r>
      <w:r w:rsidRPr="0035288A">
        <w:rPr>
          <w:rFonts w:ascii="Times New Roman" w:hAnsi="Times New Roman"/>
          <w:b/>
          <w:sz w:val="24"/>
          <w:szCs w:val="24"/>
        </w:rPr>
        <w:t xml:space="preserve"> Участн</w:t>
      </w:r>
      <w:r w:rsidR="00153CC6" w:rsidRPr="0035288A">
        <w:rPr>
          <w:rFonts w:ascii="Times New Roman" w:hAnsi="Times New Roman"/>
          <w:b/>
          <w:sz w:val="24"/>
          <w:szCs w:val="24"/>
        </w:rPr>
        <w:t>ик</w:t>
      </w:r>
      <w:r w:rsidR="001F5210" w:rsidRPr="0035288A">
        <w:rPr>
          <w:rFonts w:ascii="Times New Roman" w:hAnsi="Times New Roman"/>
          <w:b/>
          <w:sz w:val="24"/>
          <w:szCs w:val="24"/>
        </w:rPr>
        <w:t>ов</w:t>
      </w:r>
      <w:r w:rsidRPr="0035288A">
        <w:rPr>
          <w:rFonts w:ascii="Times New Roman" w:hAnsi="Times New Roman"/>
          <w:b/>
          <w:sz w:val="24"/>
          <w:szCs w:val="24"/>
        </w:rPr>
        <w:t xml:space="preserve"> </w:t>
      </w:r>
      <w:r w:rsidR="00C208A9">
        <w:rPr>
          <w:rFonts w:ascii="Times New Roman" w:hAnsi="Times New Roman"/>
          <w:b/>
          <w:sz w:val="24"/>
          <w:szCs w:val="24"/>
        </w:rPr>
        <w:t>з</w:t>
      </w:r>
      <w:r w:rsidR="00153CC6" w:rsidRPr="0035288A">
        <w:rPr>
          <w:rFonts w:ascii="Times New Roman" w:hAnsi="Times New Roman"/>
          <w:b/>
          <w:sz w:val="24"/>
          <w:szCs w:val="24"/>
        </w:rPr>
        <w:t>апроса предложений</w:t>
      </w:r>
    </w:p>
    <w:p w:rsidR="005B05EE" w:rsidRPr="00941328" w:rsidRDefault="005B05EE" w:rsidP="009A1C32">
      <w:pPr>
        <w:widowControl w:val="0"/>
        <w:autoSpaceDE w:val="0"/>
        <w:autoSpaceDN w:val="0"/>
        <w:adjustRightInd w:val="0"/>
        <w:spacing w:after="0" w:line="240" w:lineRule="auto"/>
        <w:ind w:firstLine="567"/>
        <w:contextualSpacing/>
        <w:jc w:val="both"/>
        <w:rPr>
          <w:rFonts w:ascii="Times New Roman" w:hAnsi="Times New Roman"/>
          <w:b/>
          <w:sz w:val="24"/>
          <w:szCs w:val="24"/>
        </w:rPr>
      </w:pPr>
      <w:bookmarkStart w:id="7" w:name="_Ref303711222"/>
      <w:bookmarkStart w:id="8" w:name="_Ref311232052"/>
      <w:bookmarkStart w:id="9" w:name="_Toc343613527"/>
      <w:r>
        <w:rPr>
          <w:rFonts w:ascii="Times New Roman" w:hAnsi="Times New Roman"/>
          <w:sz w:val="24"/>
          <w:szCs w:val="24"/>
        </w:rPr>
        <w:t xml:space="preserve">2.3.1. </w:t>
      </w:r>
      <w:r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Pr>
          <w:rFonts w:ascii="Times New Roman" w:eastAsia="Times New Roman" w:hAnsi="Times New Roman"/>
          <w:sz w:val="24"/>
          <w:szCs w:val="24"/>
          <w:lang w:eastAsia="ru-RU"/>
        </w:rPr>
        <w:t>обладать</w:t>
      </w:r>
      <w:r w:rsidRPr="00941328">
        <w:rPr>
          <w:rFonts w:ascii="Times New Roman" w:eastAsia="Times New Roman" w:hAnsi="Times New Roman"/>
          <w:sz w:val="24"/>
          <w:szCs w:val="24"/>
          <w:lang w:eastAsia="ru-RU"/>
        </w:rPr>
        <w:t xml:space="preserve"> необходимыми </w:t>
      </w:r>
      <w:r>
        <w:rPr>
          <w:rFonts w:ascii="Times New Roman" w:eastAsia="Times New Roman" w:hAnsi="Times New Roman"/>
          <w:sz w:val="24"/>
          <w:szCs w:val="24"/>
          <w:lang w:eastAsia="ru-RU"/>
        </w:rPr>
        <w:t xml:space="preserve">разрешающими </w:t>
      </w:r>
      <w:r w:rsidRPr="00941328">
        <w:rPr>
          <w:rFonts w:ascii="Times New Roman" w:eastAsia="Times New Roman" w:hAnsi="Times New Roman"/>
          <w:sz w:val="24"/>
          <w:szCs w:val="24"/>
          <w:lang w:eastAsia="ru-RU"/>
        </w:rPr>
        <w:t xml:space="preserve">лицензиями или свидетельствами </w:t>
      </w:r>
      <w:r>
        <w:rPr>
          <w:rFonts w:ascii="Times New Roman" w:eastAsia="Times New Roman" w:hAnsi="Times New Roman"/>
          <w:sz w:val="24"/>
          <w:szCs w:val="24"/>
          <w:lang w:eastAsia="ru-RU"/>
        </w:rPr>
        <w:t>на выполнение</w:t>
      </w:r>
      <w:r w:rsidRPr="00941328">
        <w:rPr>
          <w:rFonts w:ascii="Times New Roman" w:eastAsia="Times New Roman" w:hAnsi="Times New Roman"/>
          <w:sz w:val="24"/>
          <w:szCs w:val="24"/>
          <w:lang w:eastAsia="ru-RU"/>
        </w:rPr>
        <w:t xml:space="preserve"> вид</w:t>
      </w:r>
      <w:r>
        <w:rPr>
          <w:rFonts w:ascii="Times New Roman" w:eastAsia="Times New Roman" w:hAnsi="Times New Roman"/>
          <w:sz w:val="24"/>
          <w:szCs w:val="24"/>
          <w:lang w:eastAsia="ru-RU"/>
        </w:rPr>
        <w:t>а</w:t>
      </w:r>
      <w:r w:rsidRPr="00941328">
        <w:rPr>
          <w:rFonts w:ascii="Times New Roman" w:eastAsia="Times New Roman" w:hAnsi="Times New Roman"/>
          <w:sz w:val="24"/>
          <w:szCs w:val="24"/>
          <w:lang w:eastAsia="ru-RU"/>
        </w:rPr>
        <w:t xml:space="preserve"> работ в соответствии с действующим законод</w:t>
      </w:r>
      <w:r>
        <w:rPr>
          <w:rFonts w:ascii="Times New Roman" w:eastAsia="Times New Roman" w:hAnsi="Times New Roman"/>
          <w:sz w:val="24"/>
          <w:szCs w:val="24"/>
          <w:lang w:eastAsia="ru-RU"/>
        </w:rPr>
        <w:t xml:space="preserve">ательством Российской Федерации и </w:t>
      </w:r>
      <w:r w:rsidRPr="00941328">
        <w:rPr>
          <w:rFonts w:ascii="Times New Roman" w:hAnsi="Times New Roman"/>
          <w:sz w:val="24"/>
          <w:szCs w:val="24"/>
        </w:rPr>
        <w:t>в рамках Договора:</w:t>
      </w:r>
    </w:p>
    <w:p w:rsidR="005B05EE" w:rsidRDefault="005B05EE" w:rsidP="009A1C32">
      <w:pPr>
        <w:pStyle w:val="3a"/>
        <w:tabs>
          <w:tab w:val="clear" w:pos="360"/>
        </w:tabs>
        <w:ind w:left="0" w:firstLine="567"/>
        <w:contextualSpacing/>
        <w:rPr>
          <w:bCs/>
          <w:iCs/>
          <w:sz w:val="24"/>
          <w:lang w:val="ru-RU" w:eastAsia="ar-SA"/>
        </w:rPr>
      </w:pPr>
      <w:r w:rsidRPr="002F116F">
        <w:rPr>
          <w:color w:val="FF0000"/>
          <w:sz w:val="24"/>
          <w:lang w:val="ru-RU"/>
        </w:rPr>
        <w:t>1.</w:t>
      </w:r>
      <w:r w:rsidRPr="00685290">
        <w:rPr>
          <w:sz w:val="24"/>
          <w:lang w:val="ru-RU"/>
        </w:rPr>
        <w:t xml:space="preserve"> </w:t>
      </w:r>
      <w:r>
        <w:rPr>
          <w:sz w:val="24"/>
          <w:lang w:val="ru-RU"/>
        </w:rPr>
        <w:t xml:space="preserve">подтверждается </w:t>
      </w:r>
      <w:r w:rsidRPr="00322247">
        <w:rPr>
          <w:bCs/>
          <w:iCs/>
          <w:sz w:val="24"/>
          <w:lang w:val="ru-RU" w:eastAsia="ar-SA"/>
        </w:rPr>
        <w:t>наличие</w:t>
      </w:r>
      <w:r>
        <w:rPr>
          <w:bCs/>
          <w:iCs/>
          <w:sz w:val="24"/>
          <w:lang w:val="ru-RU" w:eastAsia="ar-SA"/>
        </w:rPr>
        <w:t>м копии</w:t>
      </w:r>
      <w:r w:rsidRPr="00322247">
        <w:rPr>
          <w:bCs/>
          <w:iCs/>
          <w:sz w:val="24"/>
          <w:lang w:val="ru-RU" w:eastAsia="ar-SA"/>
        </w:rPr>
        <w:t xml:space="preserve"> свидетельств</w:t>
      </w:r>
      <w:r>
        <w:rPr>
          <w:bCs/>
          <w:iCs/>
          <w:sz w:val="24"/>
          <w:lang w:val="ru-RU" w:eastAsia="ar-SA"/>
        </w:rPr>
        <w:t>а</w:t>
      </w:r>
      <w:r w:rsidRPr="00322247">
        <w:rPr>
          <w:bCs/>
          <w:iCs/>
          <w:sz w:val="24"/>
          <w:lang w:val="ru-RU" w:eastAsia="ar-SA"/>
        </w:rPr>
        <w:t xml:space="preserve"> на выполнение </w:t>
      </w:r>
      <w:r>
        <w:rPr>
          <w:bCs/>
          <w:iCs/>
          <w:sz w:val="24"/>
          <w:lang w:val="ru-RU" w:eastAsia="ar-SA"/>
        </w:rPr>
        <w:t>данного вида работ (допуск СРО):</w:t>
      </w:r>
    </w:p>
    <w:p w:rsidR="00594378" w:rsidRPr="00594378" w:rsidRDefault="00594378" w:rsidP="0057179F">
      <w:pPr>
        <w:pStyle w:val="3a"/>
        <w:tabs>
          <w:tab w:val="clear" w:pos="360"/>
        </w:tabs>
        <w:ind w:left="0" w:firstLine="709"/>
        <w:contextualSpacing/>
        <w:rPr>
          <w:b/>
          <w:bCs/>
          <w:i/>
          <w:iCs/>
          <w:sz w:val="24"/>
          <w:lang w:val="ru-RU" w:eastAsia="ar-SA"/>
        </w:rPr>
      </w:pPr>
      <w:r w:rsidRPr="00594378">
        <w:rPr>
          <w:b/>
          <w:bCs/>
          <w:i/>
          <w:iCs/>
          <w:sz w:val="24"/>
          <w:lang w:val="ru-RU" w:eastAsia="ar-SA"/>
        </w:rPr>
        <w:t xml:space="preserve">3. Земляные работы </w:t>
      </w:r>
    </w:p>
    <w:p w:rsidR="00594378" w:rsidRPr="00594378" w:rsidRDefault="00594378" w:rsidP="0057179F">
      <w:pPr>
        <w:pStyle w:val="3a"/>
        <w:tabs>
          <w:tab w:val="clear" w:pos="360"/>
        </w:tabs>
        <w:ind w:left="0" w:firstLine="709"/>
        <w:contextualSpacing/>
        <w:rPr>
          <w:bCs/>
          <w:i/>
          <w:iCs/>
          <w:sz w:val="24"/>
          <w:lang w:val="ru-RU" w:eastAsia="ar-SA"/>
        </w:rPr>
      </w:pPr>
      <w:r w:rsidRPr="00594378">
        <w:rPr>
          <w:bCs/>
          <w:i/>
          <w:iCs/>
          <w:sz w:val="24"/>
          <w:lang w:val="ru-RU" w:eastAsia="ar-SA"/>
        </w:rPr>
        <w:t>3.1. Механизированная разработка грунта</w:t>
      </w:r>
    </w:p>
    <w:p w:rsidR="00594378" w:rsidRPr="00594378" w:rsidRDefault="00594378" w:rsidP="0057179F">
      <w:pPr>
        <w:pStyle w:val="3a"/>
        <w:tabs>
          <w:tab w:val="clear" w:pos="360"/>
        </w:tabs>
        <w:ind w:left="0" w:firstLine="709"/>
        <w:contextualSpacing/>
        <w:rPr>
          <w:bCs/>
          <w:i/>
          <w:iCs/>
          <w:sz w:val="24"/>
          <w:lang w:val="ru-RU" w:eastAsia="ar-SA"/>
        </w:rPr>
      </w:pPr>
      <w:r w:rsidRPr="00594378">
        <w:rPr>
          <w:bCs/>
          <w:i/>
          <w:iCs/>
          <w:sz w:val="24"/>
          <w:lang w:val="ru-RU" w:eastAsia="ar-SA"/>
        </w:rPr>
        <w:t xml:space="preserve">3.5. Уплотнение грунта катками и устройство дренажей в водохозяйственном строительстве </w:t>
      </w:r>
    </w:p>
    <w:p w:rsidR="00594378" w:rsidRPr="00594378" w:rsidRDefault="00594378" w:rsidP="0057179F">
      <w:pPr>
        <w:pStyle w:val="3a"/>
        <w:tabs>
          <w:tab w:val="clear" w:pos="360"/>
        </w:tabs>
        <w:ind w:left="0" w:firstLine="709"/>
        <w:contextualSpacing/>
        <w:rPr>
          <w:b/>
          <w:bCs/>
          <w:i/>
          <w:iCs/>
          <w:sz w:val="24"/>
          <w:lang w:val="ru-RU" w:eastAsia="ar-SA"/>
        </w:rPr>
      </w:pPr>
      <w:r w:rsidRPr="00594378">
        <w:rPr>
          <w:b/>
          <w:bCs/>
          <w:i/>
          <w:iCs/>
          <w:sz w:val="24"/>
          <w:lang w:val="ru-RU" w:eastAsia="ar-SA"/>
        </w:rPr>
        <w:t xml:space="preserve">10. Монтаж металлических конструкций </w:t>
      </w:r>
    </w:p>
    <w:p w:rsidR="00594378" w:rsidRPr="00594378" w:rsidRDefault="00594378" w:rsidP="0057179F">
      <w:pPr>
        <w:pStyle w:val="3a"/>
        <w:tabs>
          <w:tab w:val="clear" w:pos="360"/>
        </w:tabs>
        <w:ind w:left="0" w:firstLine="709"/>
        <w:contextualSpacing/>
        <w:rPr>
          <w:bCs/>
          <w:i/>
          <w:iCs/>
          <w:sz w:val="24"/>
          <w:lang w:val="ru-RU" w:eastAsia="ar-SA"/>
        </w:rPr>
      </w:pPr>
      <w:r w:rsidRPr="00594378">
        <w:rPr>
          <w:bCs/>
          <w:i/>
          <w:iCs/>
          <w:sz w:val="24"/>
          <w:lang w:val="ru-RU" w:eastAsia="ar-SA"/>
        </w:rPr>
        <w:t xml:space="preserve">10.1. Монтаж, усиление и демонтаж конструктивных элементов и ограждающих конструкций зданий и сооружений  </w:t>
      </w:r>
    </w:p>
    <w:p w:rsidR="005B05EE" w:rsidRPr="00594378" w:rsidRDefault="005B05EE" w:rsidP="0057179F">
      <w:pPr>
        <w:autoSpaceDE w:val="0"/>
        <w:autoSpaceDN w:val="0"/>
        <w:adjustRightInd w:val="0"/>
        <w:spacing w:after="0" w:line="240" w:lineRule="auto"/>
        <w:ind w:firstLine="709"/>
        <w:rPr>
          <w:rFonts w:ascii="Times New Roman" w:hAnsi="Times New Roman"/>
          <w:b/>
          <w:bCs/>
          <w:i/>
          <w:sz w:val="24"/>
          <w:szCs w:val="24"/>
        </w:rPr>
      </w:pPr>
      <w:r w:rsidRPr="00594378">
        <w:rPr>
          <w:rFonts w:ascii="Times New Roman" w:hAnsi="Times New Roman"/>
          <w:b/>
          <w:bCs/>
          <w:i/>
          <w:sz w:val="24"/>
          <w:szCs w:val="24"/>
        </w:rPr>
        <w:t>20. Устройство наружных электрических сетей и линий связи</w:t>
      </w:r>
    </w:p>
    <w:p w:rsidR="005B05EE" w:rsidRPr="00594378" w:rsidRDefault="005B05EE" w:rsidP="0057179F">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594378">
        <w:rPr>
          <w:rFonts w:ascii="Times New Roman" w:hAnsi="Times New Roman"/>
          <w:i/>
          <w:sz w:val="24"/>
          <w:szCs w:val="24"/>
        </w:rPr>
        <w:t>20.3. Устройство сетей электроснабжения напряжением до 330</w:t>
      </w:r>
      <w:r w:rsidR="00EC4629" w:rsidRPr="00594378">
        <w:rPr>
          <w:rFonts w:ascii="Times New Roman" w:hAnsi="Times New Roman"/>
          <w:i/>
          <w:sz w:val="24"/>
          <w:szCs w:val="24"/>
        </w:rPr>
        <w:t xml:space="preserve"> </w:t>
      </w:r>
      <w:r w:rsidRPr="00594378">
        <w:rPr>
          <w:rFonts w:ascii="Times New Roman" w:hAnsi="Times New Roman"/>
          <w:i/>
          <w:sz w:val="24"/>
          <w:szCs w:val="24"/>
        </w:rPr>
        <w:t>кВ включительно</w:t>
      </w:r>
    </w:p>
    <w:p w:rsidR="00E84805" w:rsidRPr="00594378" w:rsidRDefault="00E84805" w:rsidP="0057179F">
      <w:pPr>
        <w:widowControl w:val="0"/>
        <w:autoSpaceDE w:val="0"/>
        <w:autoSpaceDN w:val="0"/>
        <w:adjustRightInd w:val="0"/>
        <w:spacing w:line="264" w:lineRule="auto"/>
        <w:ind w:firstLine="709"/>
        <w:contextualSpacing/>
        <w:rPr>
          <w:rFonts w:ascii="Times New Roman" w:hAnsi="Times New Roman"/>
          <w:i/>
          <w:color w:val="000000"/>
          <w:sz w:val="24"/>
          <w:szCs w:val="24"/>
          <w:shd w:val="clear" w:color="auto" w:fill="FFFFFF"/>
        </w:rPr>
      </w:pPr>
      <w:r w:rsidRPr="00594378">
        <w:rPr>
          <w:rFonts w:ascii="Times New Roman" w:hAnsi="Times New Roman"/>
          <w:i/>
          <w:color w:val="000000"/>
          <w:sz w:val="24"/>
          <w:szCs w:val="24"/>
          <w:shd w:val="clear" w:color="auto" w:fill="FFFFFF"/>
        </w:rPr>
        <w:t>20.11. Монтаж и демонтаж трансформаторных подстанций и линейного электрооборудования напряжением свыше 35 кВ</w:t>
      </w:r>
    </w:p>
    <w:p w:rsidR="005B05EE" w:rsidRPr="00594378" w:rsidRDefault="005B05EE" w:rsidP="0057179F">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594378">
        <w:rPr>
          <w:rFonts w:ascii="Times New Roman" w:hAnsi="Times New Roman"/>
          <w:i/>
          <w:sz w:val="24"/>
          <w:szCs w:val="24"/>
        </w:rPr>
        <w:t>20.12. Установка распределительных устройств, коммутационной аппаратуры, устройств защиты</w:t>
      </w:r>
    </w:p>
    <w:p w:rsidR="005B05EE" w:rsidRPr="00594378" w:rsidRDefault="005B05EE" w:rsidP="0057179F">
      <w:pPr>
        <w:autoSpaceDE w:val="0"/>
        <w:autoSpaceDN w:val="0"/>
        <w:adjustRightInd w:val="0"/>
        <w:spacing w:after="0" w:line="240" w:lineRule="auto"/>
        <w:ind w:firstLine="709"/>
        <w:rPr>
          <w:rFonts w:ascii="Times New Roman" w:hAnsi="Times New Roman"/>
          <w:b/>
          <w:bCs/>
          <w:i/>
          <w:sz w:val="24"/>
          <w:szCs w:val="24"/>
        </w:rPr>
      </w:pPr>
      <w:r w:rsidRPr="00594378">
        <w:rPr>
          <w:rFonts w:ascii="Times New Roman" w:hAnsi="Times New Roman"/>
          <w:b/>
          <w:bCs/>
          <w:i/>
          <w:sz w:val="24"/>
          <w:szCs w:val="24"/>
        </w:rPr>
        <w:t>23. Монтажные работы</w:t>
      </w:r>
    </w:p>
    <w:p w:rsidR="005B05EE" w:rsidRPr="00594378" w:rsidRDefault="005B05EE" w:rsidP="0057179F">
      <w:pPr>
        <w:autoSpaceDE w:val="0"/>
        <w:autoSpaceDN w:val="0"/>
        <w:adjustRightInd w:val="0"/>
        <w:spacing w:after="0" w:line="240" w:lineRule="auto"/>
        <w:ind w:firstLine="709"/>
        <w:rPr>
          <w:rFonts w:ascii="Times New Roman" w:hAnsi="Times New Roman"/>
          <w:i/>
          <w:sz w:val="24"/>
          <w:szCs w:val="24"/>
        </w:rPr>
      </w:pPr>
      <w:r w:rsidRPr="00594378">
        <w:rPr>
          <w:rFonts w:ascii="Times New Roman" w:hAnsi="Times New Roman"/>
          <w:i/>
          <w:sz w:val="24"/>
          <w:szCs w:val="24"/>
        </w:rPr>
        <w:t>23.6. Монтаж электротехнических установок, оборудования, систем автоматики и сигнализации</w:t>
      </w:r>
    </w:p>
    <w:p w:rsidR="005B05EE" w:rsidRPr="00594378" w:rsidRDefault="005B05EE" w:rsidP="0057179F">
      <w:pPr>
        <w:autoSpaceDE w:val="0"/>
        <w:autoSpaceDN w:val="0"/>
        <w:adjustRightInd w:val="0"/>
        <w:spacing w:after="0" w:line="240" w:lineRule="auto"/>
        <w:ind w:firstLine="709"/>
        <w:rPr>
          <w:rFonts w:ascii="Times New Roman" w:hAnsi="Times New Roman"/>
          <w:i/>
          <w:sz w:val="24"/>
          <w:szCs w:val="24"/>
        </w:rPr>
      </w:pPr>
      <w:r w:rsidRPr="00594378">
        <w:rPr>
          <w:rFonts w:ascii="Times New Roman" w:hAnsi="Times New Roman"/>
          <w:i/>
          <w:sz w:val="24"/>
          <w:szCs w:val="24"/>
        </w:rPr>
        <w:t>23.19. Монтаж оборудования предприятий электротехнической промышленности</w:t>
      </w:r>
    </w:p>
    <w:p w:rsidR="005B05EE" w:rsidRPr="00594378" w:rsidRDefault="005B05EE" w:rsidP="0057179F">
      <w:pPr>
        <w:autoSpaceDE w:val="0"/>
        <w:autoSpaceDN w:val="0"/>
        <w:adjustRightInd w:val="0"/>
        <w:spacing w:after="0" w:line="240" w:lineRule="auto"/>
        <w:ind w:firstLine="709"/>
        <w:rPr>
          <w:rFonts w:ascii="Times New Roman" w:hAnsi="Times New Roman"/>
          <w:b/>
          <w:bCs/>
          <w:i/>
          <w:sz w:val="24"/>
          <w:szCs w:val="24"/>
        </w:rPr>
      </w:pPr>
      <w:r w:rsidRPr="00594378">
        <w:rPr>
          <w:rFonts w:ascii="Times New Roman" w:hAnsi="Times New Roman"/>
          <w:b/>
          <w:bCs/>
          <w:i/>
          <w:sz w:val="24"/>
          <w:szCs w:val="24"/>
        </w:rPr>
        <w:t>24. Пусконаладочные работы</w:t>
      </w:r>
    </w:p>
    <w:p w:rsidR="005B05EE" w:rsidRPr="00594378" w:rsidRDefault="005B05EE" w:rsidP="0057179F">
      <w:pPr>
        <w:autoSpaceDE w:val="0"/>
        <w:autoSpaceDN w:val="0"/>
        <w:adjustRightInd w:val="0"/>
        <w:spacing w:after="0" w:line="240" w:lineRule="auto"/>
        <w:ind w:firstLine="709"/>
        <w:rPr>
          <w:rFonts w:ascii="Times New Roman" w:hAnsi="Times New Roman"/>
          <w:i/>
          <w:sz w:val="24"/>
          <w:szCs w:val="24"/>
        </w:rPr>
      </w:pPr>
      <w:r w:rsidRPr="00594378">
        <w:rPr>
          <w:rFonts w:ascii="Times New Roman" w:hAnsi="Times New Roman"/>
          <w:i/>
          <w:sz w:val="24"/>
          <w:szCs w:val="24"/>
        </w:rPr>
        <w:t>24.4. Пусконаладочные работы силовых и измерительных трансформаторов</w:t>
      </w:r>
    </w:p>
    <w:p w:rsidR="005B05EE" w:rsidRPr="00594378" w:rsidRDefault="005B05EE" w:rsidP="0057179F">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594378">
        <w:rPr>
          <w:rFonts w:ascii="Times New Roman" w:hAnsi="Times New Roman"/>
          <w:i/>
          <w:sz w:val="24"/>
          <w:szCs w:val="24"/>
        </w:rPr>
        <w:t>24.5. Пусконаладочные работы коммутационных аппаратов</w:t>
      </w:r>
    </w:p>
    <w:p w:rsidR="005B05EE" w:rsidRPr="00594378" w:rsidRDefault="005B05EE" w:rsidP="0057179F">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594378">
        <w:rPr>
          <w:rFonts w:ascii="Times New Roman" w:hAnsi="Times New Roman"/>
          <w:i/>
          <w:sz w:val="24"/>
          <w:szCs w:val="24"/>
        </w:rPr>
        <w:t>24.6. Пусконаладочные работы устройств релейной защиты</w:t>
      </w:r>
    </w:p>
    <w:p w:rsidR="005B05EE" w:rsidRPr="00594378" w:rsidRDefault="005B05EE" w:rsidP="0057179F">
      <w:pPr>
        <w:autoSpaceDE w:val="0"/>
        <w:autoSpaceDN w:val="0"/>
        <w:adjustRightInd w:val="0"/>
        <w:spacing w:after="0" w:line="240" w:lineRule="auto"/>
        <w:ind w:firstLine="709"/>
        <w:rPr>
          <w:rFonts w:ascii="Times New Roman" w:hAnsi="Times New Roman"/>
          <w:i/>
          <w:sz w:val="24"/>
          <w:szCs w:val="24"/>
        </w:rPr>
      </w:pPr>
      <w:r w:rsidRPr="00594378">
        <w:rPr>
          <w:rFonts w:ascii="Times New Roman" w:hAnsi="Times New Roman"/>
          <w:i/>
          <w:sz w:val="24"/>
          <w:szCs w:val="24"/>
        </w:rPr>
        <w:t>24.7. Пусконаладочные работы автоматики в электроснабжении</w:t>
      </w:r>
    </w:p>
    <w:p w:rsidR="005B05EE" w:rsidRPr="00594378" w:rsidRDefault="005B05EE" w:rsidP="0057179F">
      <w:pPr>
        <w:autoSpaceDE w:val="0"/>
        <w:autoSpaceDN w:val="0"/>
        <w:adjustRightInd w:val="0"/>
        <w:spacing w:after="0" w:line="240" w:lineRule="auto"/>
        <w:ind w:firstLine="709"/>
        <w:rPr>
          <w:rFonts w:ascii="Times New Roman" w:hAnsi="Times New Roman"/>
          <w:i/>
          <w:sz w:val="24"/>
          <w:szCs w:val="24"/>
        </w:rPr>
      </w:pPr>
      <w:r w:rsidRPr="00594378">
        <w:rPr>
          <w:rFonts w:ascii="Times New Roman" w:hAnsi="Times New Roman"/>
          <w:i/>
          <w:sz w:val="24"/>
          <w:szCs w:val="24"/>
        </w:rPr>
        <w:t>24.8. Пусконаладочные работы систем напряжения и оперативного тока</w:t>
      </w:r>
    </w:p>
    <w:p w:rsidR="005B05EE" w:rsidRPr="00594378" w:rsidRDefault="005B05EE" w:rsidP="0057179F">
      <w:pPr>
        <w:spacing w:after="0" w:line="240" w:lineRule="auto"/>
        <w:ind w:firstLine="709"/>
        <w:rPr>
          <w:rFonts w:ascii="Times New Roman" w:hAnsi="Times New Roman"/>
          <w:i/>
          <w:sz w:val="24"/>
          <w:szCs w:val="24"/>
        </w:rPr>
      </w:pPr>
      <w:r w:rsidRPr="00594378">
        <w:rPr>
          <w:rFonts w:ascii="Times New Roman" w:hAnsi="Times New Roman"/>
          <w:i/>
          <w:sz w:val="24"/>
          <w:szCs w:val="24"/>
        </w:rPr>
        <w:t>24.9. Пусконаладочные работы электрических машин и электроприводов;</w:t>
      </w:r>
    </w:p>
    <w:p w:rsidR="005B05EE" w:rsidRPr="00594378" w:rsidRDefault="005B05EE" w:rsidP="0057179F">
      <w:pPr>
        <w:widowControl w:val="0"/>
        <w:autoSpaceDE w:val="0"/>
        <w:autoSpaceDN w:val="0"/>
        <w:adjustRightInd w:val="0"/>
        <w:spacing w:after="0" w:line="240" w:lineRule="auto"/>
        <w:ind w:firstLine="709"/>
        <w:contextualSpacing/>
        <w:jc w:val="both"/>
        <w:rPr>
          <w:rFonts w:ascii="Times New Roman" w:hAnsi="Times New Roman"/>
          <w:b/>
          <w:i/>
          <w:sz w:val="24"/>
          <w:szCs w:val="24"/>
        </w:rPr>
      </w:pPr>
      <w:r w:rsidRPr="00594378">
        <w:rPr>
          <w:rFonts w:ascii="Times New Roman" w:hAnsi="Times New Roman"/>
          <w:b/>
          <w:i/>
          <w:sz w:val="24"/>
          <w:szCs w:val="24"/>
        </w:rPr>
        <w:lastRenderedPageBreak/>
        <w:t>33.4. Объекты электроснабжения до 110 кВ включительно</w:t>
      </w:r>
    </w:p>
    <w:p w:rsidR="005B05EE" w:rsidRPr="00322247" w:rsidRDefault="005B05EE" w:rsidP="009A1C32">
      <w:pPr>
        <w:widowControl w:val="0"/>
        <w:tabs>
          <w:tab w:val="left" w:pos="0"/>
          <w:tab w:val="left" w:pos="567"/>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2.3.2.</w:t>
      </w:r>
      <w:r w:rsidRPr="00322247">
        <w:rPr>
          <w:rFonts w:ascii="Times New Roman" w:hAnsi="Times New Roman"/>
          <w:sz w:val="24"/>
          <w:szCs w:val="24"/>
        </w:rPr>
        <w:t xml:space="preserve"> Участник закупки должен </w:t>
      </w:r>
      <w:r>
        <w:rPr>
          <w:rFonts w:ascii="Times New Roman" w:hAnsi="Times New Roman"/>
          <w:sz w:val="24"/>
          <w:szCs w:val="24"/>
        </w:rPr>
        <w:t>представить копию</w:t>
      </w:r>
      <w:r w:rsidRPr="00322247">
        <w:rPr>
          <w:rFonts w:ascii="Times New Roman" w:hAnsi="Times New Roman"/>
          <w:sz w:val="24"/>
          <w:szCs w:val="24"/>
        </w:rPr>
        <w:t xml:space="preserve"> свидетельства о регистрации электролаборатории, допущенной в эксплуатацию и зарегистрированной в Федеральной службе по экологическому, технологическому и атомному надзору с правом выполнения испытаний и  измерений оборудования электроустановок напряжением до 1000 В в соответствии с ПОТЭУ (Правила по охране труда при эксплуатации электроустановок)</w:t>
      </w:r>
      <w:r>
        <w:rPr>
          <w:rFonts w:ascii="Times New Roman" w:hAnsi="Times New Roman"/>
          <w:sz w:val="24"/>
          <w:szCs w:val="24"/>
        </w:rPr>
        <w:t>:</w:t>
      </w:r>
    </w:p>
    <w:p w:rsidR="005B05EE" w:rsidRPr="00322247" w:rsidRDefault="005B05EE" w:rsidP="009A1C32">
      <w:pPr>
        <w:suppressAutoHyphen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указанной электролаборатории подтверждается </w:t>
      </w:r>
      <w:r w:rsidRPr="00322247">
        <w:rPr>
          <w:rFonts w:ascii="Times New Roman" w:hAnsi="Times New Roman"/>
          <w:sz w:val="24"/>
          <w:szCs w:val="24"/>
        </w:rPr>
        <w:t>копи</w:t>
      </w:r>
      <w:r>
        <w:rPr>
          <w:rFonts w:ascii="Times New Roman" w:hAnsi="Times New Roman"/>
          <w:sz w:val="24"/>
          <w:szCs w:val="24"/>
        </w:rPr>
        <w:t>ей</w:t>
      </w:r>
      <w:r w:rsidRPr="00322247">
        <w:rPr>
          <w:rFonts w:ascii="Times New Roman" w:hAnsi="Times New Roman"/>
          <w:sz w:val="24"/>
          <w:szCs w:val="24"/>
        </w:rPr>
        <w:t xml:space="preserve"> свидетельства о регистрации лаборатории  и/или копи</w:t>
      </w:r>
      <w:r>
        <w:rPr>
          <w:rFonts w:ascii="Times New Roman" w:hAnsi="Times New Roman"/>
          <w:sz w:val="24"/>
          <w:szCs w:val="24"/>
        </w:rPr>
        <w:t>ей</w:t>
      </w:r>
      <w:r w:rsidRPr="00322247">
        <w:rPr>
          <w:rFonts w:ascii="Times New Roman" w:hAnsi="Times New Roman"/>
          <w:sz w:val="24"/>
          <w:szCs w:val="24"/>
        </w:rPr>
        <w:t xml:space="preserve"> договора аренды (лизинга) электролаборатории (в случае, если электролаборатория не находится в собственности Участника);</w:t>
      </w:r>
    </w:p>
    <w:p w:rsidR="00F523FE" w:rsidRPr="006151A2" w:rsidRDefault="005B05EE" w:rsidP="006151A2">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6151A2">
        <w:rPr>
          <w:rFonts w:ascii="Times New Roman" w:hAnsi="Times New Roman"/>
          <w:sz w:val="24"/>
        </w:rPr>
        <w:t xml:space="preserve">2.3.3. </w:t>
      </w:r>
      <w:r w:rsidR="00EE5357" w:rsidRPr="006151A2">
        <w:rPr>
          <w:rFonts w:ascii="Times New Roman" w:hAnsi="Times New Roman"/>
          <w:sz w:val="24"/>
        </w:rPr>
        <w:t xml:space="preserve">Подробные требования к информации и документам, подтверждающим </w:t>
      </w:r>
      <w:r w:rsidR="006151A2" w:rsidRPr="006151A2">
        <w:rPr>
          <w:rFonts w:ascii="Times New Roman" w:hAnsi="Times New Roman"/>
          <w:sz w:val="24"/>
          <w:szCs w:val="24"/>
        </w:rPr>
        <w:t>соответствие Участника запроса предложений установленным требованиям</w:t>
      </w:r>
      <w:r w:rsidR="002F116F" w:rsidRPr="006151A2">
        <w:rPr>
          <w:rFonts w:ascii="Times New Roman" w:hAnsi="Times New Roman"/>
          <w:sz w:val="24"/>
        </w:rPr>
        <w:t>,</w:t>
      </w:r>
      <w:r w:rsidR="00EB4A2E">
        <w:rPr>
          <w:rFonts w:ascii="Times New Roman" w:hAnsi="Times New Roman"/>
          <w:sz w:val="24"/>
        </w:rPr>
        <w:t xml:space="preserve"> изложены в п. 5</w:t>
      </w:r>
      <w:r w:rsidR="00EE5357" w:rsidRPr="006151A2">
        <w:rPr>
          <w:rFonts w:ascii="Times New Roman" w:hAnsi="Times New Roman"/>
          <w:sz w:val="24"/>
        </w:rPr>
        <w:t>. Тома 2</w:t>
      </w:r>
      <w:r w:rsidR="00EE5357" w:rsidRPr="006151A2">
        <w:rPr>
          <w:rFonts w:ascii="Times New Roman" w:hAnsi="Times New Roman"/>
          <w:bCs/>
          <w:sz w:val="24"/>
        </w:rPr>
        <w:t xml:space="preserve"> «Техническая часть»</w:t>
      </w:r>
      <w:r w:rsidR="00EE5357" w:rsidRPr="006151A2">
        <w:rPr>
          <w:rFonts w:ascii="Times New Roman" w:hAnsi="Times New Roman"/>
          <w:sz w:val="24"/>
        </w:rPr>
        <w:t>.</w:t>
      </w:r>
    </w:p>
    <w:p w:rsidR="001F5210" w:rsidRPr="00E906EA" w:rsidRDefault="00F523FE" w:rsidP="009A1C32">
      <w:pPr>
        <w:keepNext/>
        <w:tabs>
          <w:tab w:val="left" w:pos="1700"/>
        </w:tabs>
        <w:autoSpaceDE w:val="0"/>
        <w:spacing w:after="0" w:line="240" w:lineRule="auto"/>
        <w:ind w:firstLine="567"/>
        <w:contextualSpacing/>
        <w:jc w:val="both"/>
        <w:rPr>
          <w:rFonts w:ascii="Times New Roman" w:hAnsi="Times New Roman"/>
          <w:bCs/>
          <w:sz w:val="24"/>
          <w:szCs w:val="24"/>
        </w:rPr>
      </w:pPr>
      <w:r w:rsidRPr="00E906EA">
        <w:rPr>
          <w:rFonts w:ascii="Times New Roman" w:hAnsi="Times New Roman"/>
          <w:bCs/>
          <w:sz w:val="24"/>
          <w:szCs w:val="24"/>
        </w:rPr>
        <w:t>2.3.</w:t>
      </w:r>
      <w:r w:rsidR="006D0446">
        <w:rPr>
          <w:rFonts w:ascii="Times New Roman" w:hAnsi="Times New Roman"/>
          <w:bCs/>
          <w:sz w:val="24"/>
          <w:szCs w:val="24"/>
        </w:rPr>
        <w:t>4</w:t>
      </w:r>
      <w:r w:rsidRPr="00E906EA">
        <w:rPr>
          <w:rFonts w:ascii="Times New Roman" w:hAnsi="Times New Roman"/>
          <w:bCs/>
          <w:sz w:val="24"/>
          <w:szCs w:val="24"/>
        </w:rPr>
        <w:t xml:space="preserve">. В случае, если по каким-либо причинам Участник </w:t>
      </w:r>
      <w:r w:rsidR="00E96AEA" w:rsidRPr="00E906EA">
        <w:rPr>
          <w:rFonts w:ascii="Times New Roman" w:hAnsi="Times New Roman"/>
          <w:bCs/>
          <w:sz w:val="24"/>
          <w:szCs w:val="24"/>
        </w:rPr>
        <w:t xml:space="preserve">закупки </w:t>
      </w:r>
      <w:r w:rsidRPr="00E906EA">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E906EA">
        <w:rPr>
          <w:rFonts w:ascii="Times New Roman" w:hAnsi="Times New Roman"/>
          <w:bCs/>
          <w:sz w:val="24"/>
          <w:szCs w:val="24"/>
        </w:rPr>
        <w:t xml:space="preserve"> (</w:t>
      </w:r>
      <w:r w:rsidR="008E48FC" w:rsidRPr="00E906EA">
        <w:rPr>
          <w:rFonts w:ascii="Times New Roman" w:hAnsi="Times New Roman"/>
          <w:bCs/>
          <w:sz w:val="24"/>
          <w:szCs w:val="24"/>
        </w:rPr>
        <w:t xml:space="preserve">либо </w:t>
      </w:r>
      <w:r w:rsidR="00D118BE" w:rsidRPr="00E906EA">
        <w:rPr>
          <w:rFonts w:ascii="Times New Roman" w:hAnsi="Times New Roman"/>
          <w:bCs/>
          <w:sz w:val="24"/>
          <w:szCs w:val="24"/>
        </w:rPr>
        <w:t>информационное письмо</w:t>
      </w:r>
      <w:r w:rsidR="008E48FC" w:rsidRPr="00E906EA">
        <w:rPr>
          <w:rFonts w:ascii="Times New Roman" w:hAnsi="Times New Roman"/>
          <w:bCs/>
          <w:sz w:val="24"/>
          <w:szCs w:val="24"/>
        </w:rPr>
        <w:t>, составленное в произвольной форме</w:t>
      </w:r>
      <w:r w:rsidR="00D118BE" w:rsidRPr="00E906EA">
        <w:rPr>
          <w:rFonts w:ascii="Times New Roman" w:hAnsi="Times New Roman"/>
          <w:bCs/>
          <w:sz w:val="24"/>
          <w:szCs w:val="24"/>
        </w:rPr>
        <w:t>)</w:t>
      </w:r>
      <w:r w:rsidRPr="00E906EA">
        <w:rPr>
          <w:rFonts w:ascii="Times New Roman" w:hAnsi="Times New Roman"/>
          <w:bCs/>
          <w:sz w:val="24"/>
          <w:szCs w:val="24"/>
        </w:rPr>
        <w:t>, объясняющую причину отсутствия требуемого документа, а также сод</w:t>
      </w:r>
      <w:r w:rsidR="00E96AEA" w:rsidRPr="00E906EA">
        <w:rPr>
          <w:rFonts w:ascii="Times New Roman" w:hAnsi="Times New Roman"/>
          <w:bCs/>
          <w:sz w:val="24"/>
          <w:szCs w:val="24"/>
        </w:rPr>
        <w:t>ержащую заверения Организатору з</w:t>
      </w:r>
      <w:r w:rsidRPr="00E906EA">
        <w:rPr>
          <w:rFonts w:ascii="Times New Roman" w:hAnsi="Times New Roman"/>
          <w:bCs/>
          <w:sz w:val="24"/>
          <w:szCs w:val="24"/>
        </w:rPr>
        <w:t>апроса предложений о соответствии Участника данному требованию.</w:t>
      </w:r>
    </w:p>
    <w:p w:rsidR="00135E04" w:rsidRPr="00E906EA" w:rsidRDefault="008A4868" w:rsidP="009A1C32">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r w:rsidRPr="00E906EA">
        <w:rPr>
          <w:rFonts w:ascii="Times New Roman" w:hAnsi="Times New Roman"/>
          <w:sz w:val="24"/>
          <w:szCs w:val="24"/>
        </w:rPr>
        <w:t>2.3.</w:t>
      </w:r>
      <w:r w:rsidR="006D0446">
        <w:rPr>
          <w:rFonts w:ascii="Times New Roman" w:hAnsi="Times New Roman"/>
          <w:sz w:val="24"/>
          <w:szCs w:val="24"/>
        </w:rPr>
        <w:t>5</w:t>
      </w:r>
      <w:r w:rsidRPr="00E906EA">
        <w:rPr>
          <w:rFonts w:ascii="Times New Roman" w:hAnsi="Times New Roman"/>
          <w:sz w:val="24"/>
          <w:szCs w:val="24"/>
        </w:rPr>
        <w:t xml:space="preserve">. </w:t>
      </w:r>
      <w:r w:rsidR="00E906EA">
        <w:rPr>
          <w:rFonts w:ascii="Times New Roman" w:hAnsi="Times New Roman"/>
          <w:sz w:val="24"/>
          <w:szCs w:val="24"/>
        </w:rPr>
        <w:t xml:space="preserve"> </w:t>
      </w:r>
      <w:r w:rsidR="00135E04" w:rsidRPr="00E906EA">
        <w:rPr>
          <w:rFonts w:ascii="Times New Roman" w:hAnsi="Times New Roman"/>
          <w:sz w:val="24"/>
          <w:szCs w:val="24"/>
        </w:rPr>
        <w:t xml:space="preserve">В </w:t>
      </w:r>
      <w:r w:rsidR="00E96AEA" w:rsidRPr="00E906EA">
        <w:rPr>
          <w:rFonts w:ascii="Times New Roman" w:hAnsi="Times New Roman"/>
          <w:sz w:val="24"/>
          <w:szCs w:val="24"/>
        </w:rPr>
        <w:t>случае участия в з</w:t>
      </w:r>
      <w:r w:rsidRPr="00E906EA">
        <w:rPr>
          <w:rFonts w:ascii="Times New Roman" w:hAnsi="Times New Roman"/>
          <w:sz w:val="24"/>
          <w:szCs w:val="24"/>
        </w:rPr>
        <w:t xml:space="preserve">апросе предложений иностранной организации, такой Участник </w:t>
      </w:r>
      <w:r w:rsidR="00BB56EF" w:rsidRPr="00E906EA">
        <w:rPr>
          <w:rFonts w:ascii="Times New Roman" w:hAnsi="Times New Roman"/>
          <w:sz w:val="24"/>
          <w:szCs w:val="24"/>
        </w:rPr>
        <w:t xml:space="preserve">закупки </w:t>
      </w:r>
      <w:r w:rsidRPr="00E906EA">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906EA">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4"/>
      <w:bookmarkEnd w:id="15"/>
      <w:bookmarkEnd w:id="16"/>
      <w:bookmarkEnd w:id="17"/>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18"/>
      <w:bookmarkEnd w:id="19"/>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 xml:space="preserve">и за несвоевременное </w:t>
      </w:r>
      <w:r w:rsidR="00CA1F25">
        <w:rPr>
          <w:rFonts w:ascii="Times New Roman" w:hAnsi="Times New Roman"/>
          <w:sz w:val="24"/>
          <w:szCs w:val="24"/>
        </w:rPr>
        <w:lastRenderedPageBreak/>
        <w:t>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Pr>
          <w:rFonts w:ascii="Times New Roman" w:hAnsi="Times New Roman"/>
          <w:sz w:val="24"/>
          <w:szCs w:val="24"/>
        </w:rPr>
        <w:t xml:space="preserve">Запроса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включающей:</w:t>
      </w:r>
    </w:p>
    <w:p w:rsidR="00257687" w:rsidRPr="00E04A20" w:rsidRDefault="00257687" w:rsidP="00257687">
      <w:pPr>
        <w:pStyle w:val="aff4"/>
        <w:tabs>
          <w:tab w:val="left" w:pos="1134"/>
        </w:tabs>
        <w:ind w:firstLine="567"/>
        <w:rPr>
          <w:rFonts w:cs="Times New Roman"/>
        </w:rPr>
      </w:pPr>
      <w:bookmarkStart w:id="21" w:name="_Ref191386451"/>
      <w:bookmarkStart w:id="22"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Техническое предложение с описанием Участника Запроса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00370E00">
        <w:rPr>
          <w:rFonts w:ascii="Times New Roman" w:hAnsi="Times New Roman"/>
          <w:sz w:val="24"/>
          <w:szCs w:val="24"/>
        </w:rPr>
        <w:t xml:space="preserve"> с</w:t>
      </w:r>
      <w:r w:rsidRPr="002F116F">
        <w:rPr>
          <w:rFonts w:ascii="Times New Roman" w:hAnsi="Times New Roman"/>
          <w:sz w:val="24"/>
          <w:szCs w:val="24"/>
        </w:rPr>
        <w:t xml:space="preserve">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Справку о перечне и годовых объемах выполнения аналогичных договоров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7687">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7687">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7687">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7687">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lastRenderedPageBreak/>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Документации (подраздел 2.2 и 2.3 раздела 2 настоящей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7687">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3" w:name="Par756"/>
      <w:bookmarkEnd w:id="23"/>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1"/>
      <w:r w:rsidRPr="006F3065">
        <w:rPr>
          <w:rFonts w:ascii="Times New Roman" w:hAnsi="Times New Roman"/>
          <w:sz w:val="24"/>
          <w:szCs w:val="24"/>
        </w:rPr>
        <w:t>субподрядчиков</w:t>
      </w:r>
      <w:bookmarkEnd w:id="22"/>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и 2.3</w:t>
      </w:r>
      <w:r w:rsidRPr="00C045D7">
        <w:rPr>
          <w:rFonts w:ascii="Times New Roman" w:hAnsi="Times New Roman"/>
          <w:i/>
          <w:sz w:val="24"/>
          <w:szCs w:val="24"/>
        </w:rPr>
        <w:t xml:space="preserve"> </w:t>
      </w:r>
      <w:r w:rsidRPr="00C045D7">
        <w:rPr>
          <w:rFonts w:ascii="Times New Roman" w:hAnsi="Times New Roman"/>
          <w:sz w:val="24"/>
          <w:szCs w:val="24"/>
        </w:rPr>
        <w:t>раздела 2 настоящей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5"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5"/>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6" w:name="_Ref191386461"/>
      <w:bookmarkStart w:id="27"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6"/>
      <w:bookmarkEnd w:id="27"/>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lastRenderedPageBreak/>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Pr="00CA05FA">
        <w:rPr>
          <w:rFonts w:ascii="Times New Roman" w:hAnsi="Times New Roman"/>
          <w:sz w:val="24"/>
          <w:szCs w:val="24"/>
        </w:rPr>
        <w:t>2.1 - 2.3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29"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29"/>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0"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0"/>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2.1 - 2.3 настоящей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w:t>
      </w:r>
      <w:r w:rsidR="00032351" w:rsidRPr="00D40DC5">
        <w:rPr>
          <w:rFonts w:ascii="Times New Roman" w:hAnsi="Times New Roman"/>
          <w:sz w:val="24"/>
          <w:szCs w:val="24"/>
        </w:rPr>
        <w:lastRenderedPageBreak/>
        <w:t>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1" w:name="_Ref306008743"/>
      <w:bookmarkStart w:id="32" w:name="_Toc343613534"/>
      <w:r w:rsidRPr="00382FE9">
        <w:rPr>
          <w:rFonts w:ascii="Times New Roman" w:hAnsi="Times New Roman"/>
          <w:sz w:val="24"/>
          <w:szCs w:val="24"/>
        </w:rPr>
        <w:t>3.9. Требования к сроку действия Заявки</w:t>
      </w:r>
      <w:bookmarkEnd w:id="31"/>
      <w:bookmarkEnd w:id="32"/>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3"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3"/>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Toc343613535"/>
      <w:r w:rsidRPr="00382FE9">
        <w:rPr>
          <w:rFonts w:ascii="Times New Roman" w:hAnsi="Times New Roman"/>
          <w:sz w:val="24"/>
          <w:szCs w:val="24"/>
        </w:rPr>
        <w:t>3.10. Требования к языку Заявки</w:t>
      </w:r>
      <w:bookmarkEnd w:id="34"/>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586219">
        <w:rPr>
          <w:rFonts w:ascii="Times New Roman" w:hAnsi="Times New Roman"/>
          <w:sz w:val="24"/>
          <w:szCs w:val="24"/>
        </w:rPr>
        <w:lastRenderedPageBreak/>
        <w:t>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5" w:name="_Toc352248596"/>
      <w:bookmarkStart w:id="36" w:name="_Toc352248683"/>
      <w:bookmarkStart w:id="37" w:name="_Toc361672047"/>
      <w:bookmarkStart w:id="38" w:name="_Toc361672171"/>
      <w:bookmarkStart w:id="39" w:name="_Toc367441316"/>
      <w:bookmarkStart w:id="40"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5"/>
      <w:bookmarkEnd w:id="36"/>
      <w:bookmarkEnd w:id="37"/>
      <w:bookmarkEnd w:id="38"/>
      <w:r w:rsidRPr="00BA45DB">
        <w:rPr>
          <w:rFonts w:ascii="Times New Roman" w:hAnsi="Times New Roman"/>
          <w:b/>
          <w:sz w:val="24"/>
          <w:szCs w:val="24"/>
        </w:rPr>
        <w:t>ЗАПРОСЕ ПРЕДЛОЖЕНИЙ</w:t>
      </w:r>
      <w:bookmarkEnd w:id="39"/>
      <w:bookmarkEnd w:id="40"/>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1" w:name="_Toc352248595"/>
      <w:bookmarkStart w:id="42" w:name="_Toc352248682"/>
      <w:bookmarkStart w:id="43" w:name="_Toc361672046"/>
      <w:bookmarkStart w:id="44" w:name="_Toc361672170"/>
      <w:bookmarkStart w:id="45" w:name="_Toc367441315"/>
      <w:bookmarkStart w:id="46"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1"/>
      <w:bookmarkEnd w:id="42"/>
      <w:bookmarkEnd w:id="43"/>
      <w:bookmarkEnd w:id="44"/>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5"/>
      <w:bookmarkEnd w:id="46"/>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9A1C32">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lastRenderedPageBreak/>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2F2269">
        <w:rPr>
          <w:rFonts w:ascii="Times New Roman" w:hAnsi="Times New Roman"/>
          <w:i/>
          <w:sz w:val="24"/>
          <w:szCs w:val="24"/>
        </w:rPr>
        <w:t>__</w:t>
      </w:r>
      <w:r w:rsidR="00E905DE">
        <w:rPr>
          <w:rFonts w:ascii="Times New Roman" w:hAnsi="Times New Roman"/>
          <w:i/>
          <w:sz w:val="24"/>
          <w:szCs w:val="24"/>
        </w:rPr>
        <w:t>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57179F"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47" w:name="Par235"/>
      <w:bookmarkEnd w:id="47"/>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w:t>
      </w:r>
      <w:r w:rsidRPr="004551C3">
        <w:rPr>
          <w:rFonts w:ascii="Times New Roman" w:hAnsi="Times New Roman"/>
          <w:sz w:val="24"/>
          <w:szCs w:val="24"/>
        </w:rPr>
        <w:lastRenderedPageBreak/>
        <w:t xml:space="preserve">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E905DE">
        <w:rPr>
          <w:rFonts w:ascii="Times New Roman" w:hAnsi="Times New Roman"/>
          <w:sz w:val="24"/>
          <w:szCs w:val="24"/>
        </w:rPr>
        <w:t xml:space="preserve">закупке в  </w:t>
      </w:r>
      <w:r w:rsidR="00293C42" w:rsidRPr="00E905DE">
        <w:rPr>
          <w:rFonts w:ascii="Times New Roman" w:hAnsi="Times New Roman"/>
          <w:sz w:val="24"/>
          <w:szCs w:val="24"/>
        </w:rPr>
        <w:t>подразделах 2.1</w:t>
      </w:r>
      <w:r w:rsidRPr="00E905DE">
        <w:rPr>
          <w:rFonts w:ascii="Times New Roman" w:hAnsi="Times New Roman"/>
          <w:sz w:val="24"/>
          <w:szCs w:val="24"/>
        </w:rPr>
        <w:t xml:space="preserve"> – 2.3</w:t>
      </w:r>
      <w:r>
        <w:rPr>
          <w:rFonts w:ascii="Times New Roman" w:hAnsi="Times New Roman"/>
          <w:sz w:val="24"/>
          <w:szCs w:val="24"/>
        </w:rPr>
        <w:t xml:space="preserve"> настоящей Документации.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A47827">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40B26" w:rsidRPr="000E4322"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D40DC5" w:rsidRPr="00E05361" w:rsidRDefault="00D40DC5" w:rsidP="00A47827">
      <w:pPr>
        <w:widowControl w:val="0"/>
        <w:shd w:val="clear" w:color="auto" w:fill="FFFFFF"/>
        <w:autoSpaceDE w:val="0"/>
        <w:spacing w:after="0" w:line="240" w:lineRule="auto"/>
        <w:ind w:right="159" w:firstLine="709"/>
        <w:contextualSpacing/>
        <w:rPr>
          <w:rFonts w:ascii="Times New Roman" w:hAnsi="Times New Roman"/>
          <w:b/>
          <w:sz w:val="24"/>
          <w:szCs w:val="24"/>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293C42" w:rsidRDefault="00B00E03" w:rsidP="00594378">
            <w:pPr>
              <w:widowControl w:val="0"/>
              <w:shd w:val="clear" w:color="auto" w:fill="FFFFFF"/>
              <w:tabs>
                <w:tab w:val="left" w:pos="771"/>
              </w:tabs>
              <w:autoSpaceDE w:val="0"/>
              <w:spacing w:after="0" w:line="240" w:lineRule="auto"/>
              <w:ind w:firstLine="709"/>
              <w:contextualSpacing/>
              <w:rPr>
                <w:rFonts w:ascii="Times New Roman" w:hAnsi="Times New Roman"/>
                <w:bCs/>
                <w:sz w:val="24"/>
                <w:szCs w:val="24"/>
              </w:rPr>
            </w:pPr>
            <w:r w:rsidRPr="00E05361">
              <w:rPr>
                <w:rFonts w:ascii="Times New Roman" w:hAnsi="Times New Roman"/>
                <w:sz w:val="24"/>
                <w:szCs w:val="24"/>
              </w:rPr>
              <w:t xml:space="preserve">1) </w:t>
            </w:r>
            <w:r w:rsidR="00ED4A7D">
              <w:rPr>
                <w:rFonts w:ascii="Times New Roman" w:hAnsi="Times New Roman"/>
                <w:sz w:val="24"/>
                <w:szCs w:val="24"/>
              </w:rPr>
              <w:t xml:space="preserve"> </w:t>
            </w:r>
            <w:r w:rsidRPr="00E05361">
              <w:rPr>
                <w:rFonts w:ascii="Times New Roman" w:hAnsi="Times New Roman"/>
                <w:sz w:val="24"/>
                <w:szCs w:val="24"/>
              </w:rPr>
              <w:t>Цена Договора – 60 %,</w:t>
            </w:r>
          </w:p>
        </w:tc>
      </w:tr>
      <w:tr w:rsidR="00B00E03" w:rsidRPr="00260884" w:rsidTr="00B00E03">
        <w:trPr>
          <w:trHeight w:val="392"/>
        </w:trPr>
        <w:tc>
          <w:tcPr>
            <w:tcW w:w="5000" w:type="pct"/>
            <w:shd w:val="clear" w:color="auto" w:fill="auto"/>
            <w:vAlign w:val="center"/>
          </w:tcPr>
          <w:p w:rsidR="00B00E03" w:rsidRPr="00293C42" w:rsidRDefault="00B00E03" w:rsidP="00594378">
            <w:pPr>
              <w:pStyle w:val="a4"/>
              <w:widowControl w:val="0"/>
              <w:shd w:val="clear" w:color="auto" w:fill="FFFFFF"/>
              <w:tabs>
                <w:tab w:val="left" w:pos="771"/>
              </w:tabs>
              <w:autoSpaceDE w:val="0"/>
              <w:spacing w:after="0" w:line="240" w:lineRule="auto"/>
              <w:ind w:left="0" w:firstLine="709"/>
              <w:rPr>
                <w:rFonts w:ascii="Times New Roman" w:hAnsi="Times New Roman"/>
                <w:bCs/>
                <w:sz w:val="24"/>
                <w:szCs w:val="24"/>
              </w:rPr>
            </w:pPr>
            <w:r>
              <w:rPr>
                <w:rFonts w:ascii="Times New Roman" w:hAnsi="Times New Roman"/>
                <w:sz w:val="24"/>
                <w:szCs w:val="24"/>
              </w:rPr>
              <w:t xml:space="preserve">2) </w:t>
            </w:r>
            <w:r w:rsidR="00ED4A7D">
              <w:rPr>
                <w:rFonts w:ascii="Times New Roman" w:hAnsi="Times New Roman"/>
                <w:sz w:val="24"/>
                <w:szCs w:val="24"/>
              </w:rPr>
              <w:t xml:space="preserve"> </w:t>
            </w:r>
            <w:r>
              <w:rPr>
                <w:rFonts w:ascii="Times New Roman" w:hAnsi="Times New Roman"/>
                <w:sz w:val="24"/>
                <w:szCs w:val="24"/>
              </w:rPr>
              <w:t>Срок выполнения работ</w:t>
            </w:r>
            <w:r w:rsidRPr="00293C42">
              <w:rPr>
                <w:rFonts w:ascii="Times New Roman" w:hAnsi="Times New Roman"/>
                <w:sz w:val="24"/>
                <w:szCs w:val="24"/>
              </w:rPr>
              <w:t xml:space="preserve"> – 20 %,</w:t>
            </w:r>
          </w:p>
        </w:tc>
      </w:tr>
      <w:tr w:rsidR="00B00E03" w:rsidRPr="00260884" w:rsidTr="00B00E03">
        <w:trPr>
          <w:trHeight w:val="398"/>
        </w:trPr>
        <w:tc>
          <w:tcPr>
            <w:tcW w:w="5000" w:type="pct"/>
            <w:shd w:val="clear" w:color="auto" w:fill="auto"/>
            <w:vAlign w:val="center"/>
          </w:tcPr>
          <w:p w:rsidR="00B00E03" w:rsidRPr="00293C42" w:rsidRDefault="00B00E03" w:rsidP="00594378">
            <w:pPr>
              <w:pStyle w:val="a4"/>
              <w:widowControl w:val="0"/>
              <w:shd w:val="clear" w:color="auto" w:fill="FFFFFF"/>
              <w:tabs>
                <w:tab w:val="left" w:pos="771"/>
              </w:tabs>
              <w:autoSpaceDE w:val="0"/>
              <w:spacing w:after="0" w:line="240" w:lineRule="auto"/>
              <w:ind w:left="0" w:firstLine="709"/>
              <w:rPr>
                <w:rFonts w:ascii="Times New Roman" w:hAnsi="Times New Roman"/>
                <w:bCs/>
                <w:sz w:val="24"/>
                <w:szCs w:val="24"/>
              </w:rPr>
            </w:pPr>
            <w:r>
              <w:rPr>
                <w:rFonts w:ascii="Times New Roman" w:hAnsi="Times New Roman"/>
                <w:sz w:val="24"/>
                <w:szCs w:val="24"/>
              </w:rPr>
              <w:t xml:space="preserve">3) </w:t>
            </w:r>
            <w:r w:rsidR="00ED4A7D">
              <w:rPr>
                <w:rFonts w:ascii="Times New Roman" w:hAnsi="Times New Roman"/>
                <w:sz w:val="24"/>
                <w:szCs w:val="24"/>
              </w:rPr>
              <w:t xml:space="preserve"> </w:t>
            </w:r>
            <w:r>
              <w:rPr>
                <w:rFonts w:ascii="Times New Roman" w:hAnsi="Times New Roman"/>
                <w:sz w:val="24"/>
                <w:szCs w:val="24"/>
              </w:rPr>
              <w:t>Условия оплаты</w:t>
            </w:r>
            <w:r w:rsidRPr="00293C42">
              <w:rPr>
                <w:rFonts w:ascii="Times New Roman" w:hAnsi="Times New Roman"/>
                <w:sz w:val="24"/>
                <w:szCs w:val="24"/>
              </w:rPr>
              <w:t xml:space="preserve"> – 20 %.</w:t>
            </w:r>
          </w:p>
        </w:tc>
      </w:tr>
    </w:tbl>
    <w:p w:rsidR="00B00E03" w:rsidRPr="00260884" w:rsidRDefault="000E4322" w:rsidP="00B00E03">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Pr>
          <w:rFonts w:ascii="Times New Roman" w:hAnsi="Times New Roman"/>
          <w:bCs/>
          <w:sz w:val="24"/>
          <w:szCs w:val="24"/>
        </w:rPr>
        <w:t xml:space="preserve">  </w:t>
      </w:r>
      <w:r w:rsidR="00B00E03" w:rsidRPr="00260884">
        <w:rPr>
          <w:rFonts w:ascii="Times New Roman" w:hAnsi="Times New Roman"/>
          <w:bCs/>
          <w:sz w:val="24"/>
          <w:szCs w:val="24"/>
        </w:rPr>
        <w:t>4.6.6.</w:t>
      </w:r>
      <w:r w:rsidR="00B00E03" w:rsidRPr="00260884">
        <w:rPr>
          <w:rFonts w:ascii="Times New Roman" w:hAnsi="Times New Roman"/>
          <w:b/>
          <w:bCs/>
          <w:sz w:val="24"/>
          <w:szCs w:val="24"/>
        </w:rPr>
        <w:t xml:space="preserve"> </w:t>
      </w:r>
      <w:r w:rsidR="00B00E03"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007511" w:rsidRDefault="00B00E03" w:rsidP="00B00E03">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Запросе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B00E03" w:rsidRPr="00E0432E"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*0.60+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r w:rsidRPr="00260884">
        <w:rPr>
          <w:rFonts w:ascii="Times New Roman" w:hAnsi="Times New Roman"/>
          <w:b/>
          <w:sz w:val="24"/>
          <w:szCs w:val="24"/>
          <w:lang w:val="en-US"/>
        </w:rPr>
        <w:t>R</w:t>
      </w:r>
      <w:r w:rsidRPr="00260884">
        <w:rPr>
          <w:rFonts w:ascii="Times New Roman" w:hAnsi="Times New Roman"/>
          <w:b/>
          <w:sz w:val="24"/>
          <w:szCs w:val="24"/>
        </w:rPr>
        <w:t>с</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p>
    <w:p w:rsidR="00B00E03" w:rsidRPr="00E0432E"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r w:rsidRPr="00260884">
        <w:rPr>
          <w:rFonts w:ascii="Times New Roman" w:hAnsi="Times New Roman"/>
          <w:sz w:val="24"/>
          <w:szCs w:val="24"/>
        </w:rPr>
        <w:t>где</w:t>
      </w:r>
      <w:r w:rsidRPr="00E0432E">
        <w:rPr>
          <w:rFonts w:ascii="Times New Roman" w:hAnsi="Times New Roman"/>
          <w:sz w:val="24"/>
          <w:szCs w:val="24"/>
          <w:lang w:val="en-US"/>
        </w:rPr>
        <w:t>:</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0,60 – вес критерия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00696FEC">
        <w:rPr>
          <w:rFonts w:ascii="Times New Roman" w:hAnsi="Times New Roman"/>
          <w:sz w:val="24"/>
          <w:szCs w:val="24"/>
          <w:lang w:val="en-US"/>
        </w:rPr>
        <w:t>bi</w:t>
      </w:r>
      <w:r w:rsidRPr="00260884">
        <w:rPr>
          <w:rFonts w:ascii="Times New Roman" w:hAnsi="Times New Roman"/>
          <w:sz w:val="24"/>
          <w:szCs w:val="24"/>
        </w:rPr>
        <w:t xml:space="preserve"> – рейтинг присвоенный предложению по критерию «Срок выполнения работ»;</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вес критерия «Срок выполнения работ»</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с</w:t>
      </w:r>
      <w:r w:rsidR="00696FEC">
        <w:rPr>
          <w:rFonts w:ascii="Times New Roman" w:hAnsi="Times New Roman"/>
          <w:sz w:val="24"/>
          <w:szCs w:val="24"/>
          <w:lang w:val="en-US"/>
        </w:rPr>
        <w:t>i</w:t>
      </w:r>
      <w:r w:rsidRPr="00260884">
        <w:rPr>
          <w:rFonts w:ascii="Times New Roman" w:hAnsi="Times New Roman"/>
          <w:sz w:val="24"/>
          <w:szCs w:val="24"/>
        </w:rPr>
        <w:t xml:space="preserve"> - рейтинг, присвоенный предложению по критерию «Условия оплаты»;</w:t>
      </w:r>
    </w:p>
    <w:p w:rsidR="00B00E03" w:rsidRPr="00260884" w:rsidRDefault="00B00E03" w:rsidP="00817536">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 вес критерия «Условия оплаты»</w:t>
      </w:r>
    </w:p>
    <w:p w:rsidR="00B00E03" w:rsidRPr="00260884" w:rsidRDefault="00B00E03" w:rsidP="00B00E03">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 xml:space="preserve">4.6.8. По результатам расчета итогового рейтинга по каждой Заявке на участие в </w:t>
      </w:r>
      <w:r w:rsidR="00594378">
        <w:rPr>
          <w:rFonts w:ascii="Times New Roman" w:hAnsi="Times New Roman"/>
          <w:sz w:val="24"/>
          <w:szCs w:val="24"/>
          <w:lang w:eastAsia="ru-RU"/>
        </w:rPr>
        <w:t>з</w:t>
      </w:r>
      <w:r w:rsidRPr="00260884">
        <w:rPr>
          <w:rFonts w:ascii="Times New Roman" w:hAnsi="Times New Roman"/>
          <w:sz w:val="24"/>
          <w:szCs w:val="24"/>
          <w:lang w:eastAsia="ru-RU"/>
        </w:rPr>
        <w:t>апросе предложений каждой Заявке по мере уменьшения степени выгодности содержа</w:t>
      </w:r>
      <w:r w:rsidR="00594378">
        <w:rPr>
          <w:rFonts w:ascii="Times New Roman" w:hAnsi="Times New Roman"/>
          <w:sz w:val="24"/>
          <w:szCs w:val="24"/>
          <w:lang w:eastAsia="ru-RU"/>
        </w:rPr>
        <w:t>щихся в ней условий исполнения Д</w:t>
      </w:r>
      <w:r w:rsidRPr="00260884">
        <w:rPr>
          <w:rFonts w:ascii="Times New Roman" w:hAnsi="Times New Roman"/>
          <w:sz w:val="24"/>
          <w:szCs w:val="24"/>
          <w:lang w:eastAsia="ru-RU"/>
        </w:rPr>
        <w:t>оговора присуждается порядковый номер. Заявке, набравшей наибольший итоговый рейтинг, присваивается первый номер.</w:t>
      </w:r>
    </w:p>
    <w:p w:rsidR="00B00E03" w:rsidRPr="00241989" w:rsidRDefault="00B00E03" w:rsidP="00B00E03">
      <w:pPr>
        <w:spacing w:before="60" w:after="0" w:line="240" w:lineRule="auto"/>
        <w:ind w:firstLine="709"/>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F96B76">
        <w:rPr>
          <w:rFonts w:ascii="Times New Roman" w:hAnsi="Times New Roman"/>
          <w:sz w:val="24"/>
          <w:szCs w:val="24"/>
        </w:rPr>
        <w:t>таблице №</w:t>
      </w:r>
      <w:r>
        <w:rPr>
          <w:rFonts w:ascii="Times New Roman" w:hAnsi="Times New Roman"/>
          <w:sz w:val="24"/>
          <w:szCs w:val="24"/>
        </w:rPr>
        <w:t xml:space="preserve"> </w:t>
      </w:r>
      <w:r w:rsidRPr="00F96B76">
        <w:rPr>
          <w:rFonts w:ascii="Times New Roman" w:hAnsi="Times New Roman"/>
          <w:sz w:val="24"/>
          <w:szCs w:val="24"/>
        </w:rPr>
        <w:t>1.</w:t>
      </w:r>
      <w:r>
        <w:rPr>
          <w:rFonts w:ascii="Times New Roman" w:hAnsi="Times New Roman"/>
          <w:sz w:val="24"/>
          <w:szCs w:val="24"/>
        </w:rPr>
        <w:t xml:space="preserve"> </w:t>
      </w:r>
    </w:p>
    <w:p w:rsidR="00D40DC5" w:rsidRPr="00070D49" w:rsidRDefault="00D40DC5" w:rsidP="00A47827">
      <w:pPr>
        <w:spacing w:after="0" w:line="240" w:lineRule="auto"/>
        <w:ind w:firstLine="709"/>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lastRenderedPageBreak/>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2F2269">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1460B2" w:rsidRPr="00ED4A7D" w:rsidRDefault="00D40DC5" w:rsidP="00ED4A7D">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007511" w:rsidRPr="007B059C" w:rsidRDefault="00C208A9" w:rsidP="000E4322">
      <w:pPr>
        <w:spacing w:after="0" w:line="240" w:lineRule="auto"/>
        <w:ind w:firstLine="567"/>
        <w:contextualSpacing/>
        <w:jc w:val="right"/>
        <w:rPr>
          <w:rFonts w:ascii="Times New Roman" w:hAnsi="Times New Roman"/>
          <w:b/>
        </w:rPr>
      </w:pPr>
      <w:r w:rsidRPr="007B059C">
        <w:rPr>
          <w:rFonts w:ascii="Times New Roman" w:hAnsi="Times New Roman"/>
          <w:b/>
        </w:rPr>
        <w:t xml:space="preserve">Таблица № </w:t>
      </w:r>
      <w:r w:rsidR="00D40DC5" w:rsidRPr="007B059C">
        <w:rPr>
          <w:rFonts w:ascii="Times New Roman" w:hAnsi="Times New Roman"/>
          <w:b/>
        </w:rPr>
        <w:t>1</w:t>
      </w:r>
      <w:r w:rsidR="00594378">
        <w:rPr>
          <w:rFonts w:ascii="Times New Roman" w:hAnsi="Times New Roman"/>
          <w:b/>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B00E03" w:rsidRPr="00105785" w:rsidTr="00B00E03">
        <w:trPr>
          <w:trHeight w:val="1784"/>
          <w:jc w:val="center"/>
        </w:trPr>
        <w:tc>
          <w:tcPr>
            <w:tcW w:w="1632" w:type="dxa"/>
            <w:tcBorders>
              <w:top w:val="single" w:sz="4" w:space="0" w:color="auto"/>
              <w:left w:val="single" w:sz="4" w:space="0" w:color="auto"/>
              <w:bottom w:val="single" w:sz="4" w:space="0" w:color="auto"/>
              <w:right w:val="single" w:sz="4" w:space="0" w:color="auto"/>
            </w:tcBorders>
            <w:vAlign w:val="center"/>
          </w:tcPr>
          <w:p w:rsidR="00B00E03"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Наименование критерия</w:t>
            </w: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00E03"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Содержание критерия оценки и сопоставления заявок на участие в запросе предложений</w:t>
            </w: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p w:rsidR="00B00E03" w:rsidRPr="000E4322" w:rsidRDefault="00B00E03" w:rsidP="000E4322">
            <w:pPr>
              <w:spacing w:after="0" w:line="240" w:lineRule="auto"/>
              <w:contextualSpacing/>
              <w:jc w:val="center"/>
              <w:rPr>
                <w:rFonts w:ascii="Times New Roman" w:hAnsi="Times New Roman"/>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B00E03"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Значимость критериев оценки и сопоставления Заявок на участие в Запросе предложений</w:t>
            </w:r>
          </w:p>
          <w:p w:rsidR="00B00E03"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(в сумме всегда</w:t>
            </w:r>
          </w:p>
          <w:p w:rsidR="000E4322" w:rsidRPr="000E4322" w:rsidRDefault="00B00E03" w:rsidP="000E4322">
            <w:pPr>
              <w:spacing w:after="0" w:line="240" w:lineRule="auto"/>
              <w:contextualSpacing/>
              <w:jc w:val="center"/>
              <w:rPr>
                <w:rFonts w:ascii="Times New Roman" w:hAnsi="Times New Roman"/>
                <w:sz w:val="20"/>
                <w:szCs w:val="20"/>
              </w:rPr>
            </w:pPr>
            <w:r w:rsidRPr="000E4322">
              <w:rPr>
                <w:rFonts w:ascii="Times New Roman" w:hAnsi="Times New Roman"/>
                <w:sz w:val="20"/>
                <w:szCs w:val="20"/>
              </w:rPr>
              <w:t xml:space="preserve"> = 100%)</w:t>
            </w:r>
          </w:p>
        </w:tc>
      </w:tr>
      <w:tr w:rsidR="00B00E03" w:rsidRPr="00105785" w:rsidTr="00007511">
        <w:trPr>
          <w:trHeight w:val="1700"/>
          <w:jc w:val="center"/>
        </w:trPr>
        <w:tc>
          <w:tcPr>
            <w:tcW w:w="1632" w:type="dxa"/>
            <w:tcBorders>
              <w:top w:val="single" w:sz="4" w:space="0" w:color="auto"/>
              <w:left w:val="single" w:sz="4" w:space="0" w:color="auto"/>
              <w:right w:val="single" w:sz="4" w:space="0" w:color="auto"/>
            </w:tcBorders>
            <w:vAlign w:val="center"/>
          </w:tcPr>
          <w:p w:rsidR="00B00E03" w:rsidRPr="00260884" w:rsidRDefault="00B00E03" w:rsidP="000E4322">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B00E03" w:rsidRPr="00260884" w:rsidRDefault="00B00E03" w:rsidP="000E4322">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B00E03" w:rsidRDefault="00B00E03" w:rsidP="000E4322">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w:t>
            </w:r>
            <w:r w:rsidRPr="00AF0BDC">
              <w:rPr>
                <w:rFonts w:ascii="Times New Roman" w:hAnsi="Times New Roman"/>
                <w:sz w:val="18"/>
                <w:szCs w:val="18"/>
                <w:lang w:val="en-US"/>
              </w:rPr>
              <w:t>i</w:t>
            </w:r>
            <w:r w:rsidRPr="00260884">
              <w:rPr>
                <w:rFonts w:ascii="Times New Roman" w:hAnsi="Times New Roman"/>
                <w:b/>
                <w:sz w:val="18"/>
                <w:szCs w:val="18"/>
              </w:rPr>
              <w:t>)</w:t>
            </w: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lang w:val="en-US"/>
              </w:rPr>
            </w:pPr>
          </w:p>
          <w:p w:rsidR="00B00E03" w:rsidRDefault="00B00E03"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B00E03" w:rsidRPr="00260884" w:rsidRDefault="00B00E03" w:rsidP="00007511">
            <w:pPr>
              <w:spacing w:after="0" w:line="240" w:lineRule="auto"/>
              <w:ind w:firstLine="106"/>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0E4322" w:rsidRDefault="000E4322" w:rsidP="000E4322">
            <w:pPr>
              <w:spacing w:after="0" w:line="240" w:lineRule="auto"/>
              <w:contextualSpacing/>
              <w:rPr>
                <w:rFonts w:ascii="Times New Roman" w:hAnsi="Times New Roman"/>
                <w:b/>
                <w:sz w:val="18"/>
                <w:szCs w:val="18"/>
              </w:rPr>
            </w:pPr>
          </w:p>
          <w:p w:rsidR="00B00E03" w:rsidRPr="0015493D" w:rsidRDefault="00B00E03" w:rsidP="000E432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B00E03" w:rsidRDefault="00B00E03" w:rsidP="000E432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0E4322" w:rsidRPr="00E61C54" w:rsidRDefault="00B00E03"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B00E03" w:rsidRPr="00E61C54" w:rsidRDefault="00B00E03" w:rsidP="000E432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50304489" r:id="rId14"/>
              </w:object>
            </w:r>
            <w:r w:rsidRPr="00E61C54">
              <w:rPr>
                <w:rFonts w:ascii="Times New Roman" w:hAnsi="Times New Roman"/>
                <w:sz w:val="18"/>
                <w:szCs w:val="18"/>
              </w:rPr>
              <w:t>,</w:t>
            </w:r>
          </w:p>
          <w:p w:rsidR="000E4322" w:rsidRDefault="00B00E03" w:rsidP="000E4322">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0E4322" w:rsidRPr="00E61C54" w:rsidRDefault="000E4322" w:rsidP="000E4322">
            <w:pPr>
              <w:spacing w:after="0" w:line="240" w:lineRule="auto"/>
              <w:contextualSpacing/>
              <w:rPr>
                <w:rFonts w:ascii="Times New Roman" w:hAnsi="Times New Roman"/>
                <w:sz w:val="18"/>
                <w:szCs w:val="18"/>
              </w:rPr>
            </w:pP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0E4322" w:rsidRDefault="00B00E03" w:rsidP="000E4322">
            <w:pPr>
              <w:spacing w:after="0" w:line="240" w:lineRule="auto"/>
              <w:contextualSpacing/>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B00E03" w:rsidRDefault="00B00E03" w:rsidP="000E4322">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w:t>
            </w:r>
            <w:r w:rsidRPr="0015493D">
              <w:rPr>
                <w:rFonts w:ascii="Times New Roman" w:hAnsi="Times New Roman"/>
                <w:i/>
                <w:sz w:val="18"/>
                <w:szCs w:val="18"/>
              </w:rPr>
              <w:lastRenderedPageBreak/>
              <w:t xml:space="preserve">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B00E03" w:rsidRPr="002F2269" w:rsidRDefault="00B00E03" w:rsidP="000E4322">
            <w:pPr>
              <w:keepNext/>
              <w:spacing w:after="0" w:line="240" w:lineRule="auto"/>
              <w:contextualSpacing/>
              <w:jc w:val="both"/>
              <w:rPr>
                <w:rFonts w:ascii="Times New Roman" w:hAnsi="Times New Roman"/>
                <w:i/>
                <w:sz w:val="18"/>
                <w:szCs w:val="18"/>
              </w:rPr>
            </w:pPr>
            <w:r w:rsidRPr="002F2269">
              <w:rPr>
                <w:rFonts w:ascii="Times New Roman" w:hAnsi="Times New Roman"/>
                <w:i/>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00E03" w:rsidRDefault="00B00E03" w:rsidP="000E432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p w:rsidR="00927A4E" w:rsidRPr="00260884" w:rsidRDefault="00927A4E" w:rsidP="000E4322">
            <w:pPr>
              <w:spacing w:after="0" w:line="240" w:lineRule="auto"/>
              <w:contextualSpacing/>
              <w:rPr>
                <w:rFonts w:ascii="Times New Roman" w:hAnsi="Times New Roman"/>
                <w:sz w:val="18"/>
                <w:szCs w:val="18"/>
              </w:rPr>
            </w:pPr>
          </w:p>
        </w:tc>
        <w:tc>
          <w:tcPr>
            <w:tcW w:w="2055" w:type="dxa"/>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lastRenderedPageBreak/>
              <w:t>Значимость</w:t>
            </w:r>
          </w:p>
          <w:p w:rsidR="00B00E03"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4E7D7A" w:rsidRDefault="00B00E03" w:rsidP="000E4322">
            <w:pPr>
              <w:spacing w:after="0" w:line="240" w:lineRule="auto"/>
              <w:contextualSpacing/>
              <w:jc w:val="center"/>
              <w:rPr>
                <w:rFonts w:ascii="Times New Roman" w:hAnsi="Times New Roman"/>
                <w:b/>
                <w:sz w:val="18"/>
                <w:szCs w:val="18"/>
                <w:lang w:val="en-US"/>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tc>
      </w:tr>
      <w:tr w:rsidR="00B00E03" w:rsidRPr="00105785" w:rsidTr="00817536">
        <w:trPr>
          <w:trHeight w:val="3669"/>
          <w:jc w:val="center"/>
        </w:trPr>
        <w:tc>
          <w:tcPr>
            <w:tcW w:w="1632" w:type="dxa"/>
            <w:tcBorders>
              <w:top w:val="single" w:sz="4" w:space="0" w:color="auto"/>
              <w:left w:val="single" w:sz="4" w:space="0" w:color="auto"/>
              <w:bottom w:val="single" w:sz="4" w:space="0" w:color="auto"/>
              <w:right w:val="single" w:sz="4" w:space="0" w:color="auto"/>
            </w:tcBorders>
            <w:vAlign w:val="center"/>
          </w:tcPr>
          <w:p w:rsidR="00B00E03"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lastRenderedPageBreak/>
              <w:t>2</w:t>
            </w:r>
            <w:r w:rsidRPr="00105785">
              <w:rPr>
                <w:rFonts w:ascii="Times New Roman" w:hAnsi="Times New Roman"/>
                <w:b/>
                <w:sz w:val="18"/>
                <w:szCs w:val="18"/>
              </w:rPr>
              <w:t xml:space="preserve">. </w:t>
            </w:r>
          </w:p>
          <w:p w:rsidR="00B00E03" w:rsidRPr="00260884" w:rsidRDefault="00B00E03" w:rsidP="000E4322">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«Срок выполнения работ»</w:t>
            </w:r>
          </w:p>
          <w:p w:rsidR="00B00E03" w:rsidRDefault="00B00E03" w:rsidP="000E4322">
            <w:pPr>
              <w:spacing w:after="0" w:line="240" w:lineRule="auto"/>
              <w:contextualSpacing/>
              <w:jc w:val="center"/>
              <w:rPr>
                <w:rFonts w:ascii="Times New Roman" w:hAnsi="Times New Roman"/>
                <w:b/>
              </w:rPr>
            </w:pPr>
            <w:r>
              <w:rPr>
                <w:rFonts w:ascii="Times New Roman" w:hAnsi="Times New Roman"/>
                <w:b/>
              </w:rPr>
              <w:t>(</w:t>
            </w:r>
            <w:r w:rsidRPr="00F66F1F">
              <w:rPr>
                <w:rFonts w:ascii="Times New Roman" w:hAnsi="Times New Roman"/>
                <w:b/>
                <w:lang w:val="en-US"/>
              </w:rPr>
              <w:t>R</w:t>
            </w:r>
            <w:r>
              <w:rPr>
                <w:rFonts w:ascii="Times New Roman" w:hAnsi="Times New Roman"/>
                <w:b/>
                <w:lang w:val="en-US"/>
              </w:rPr>
              <w:t>b</w:t>
            </w:r>
            <w:r w:rsidRPr="004E7D7A">
              <w:rPr>
                <w:rFonts w:ascii="Times New Roman" w:hAnsi="Times New Roman"/>
                <w:lang w:val="en-US"/>
              </w:rPr>
              <w:t>i</w:t>
            </w:r>
            <w:r>
              <w:rPr>
                <w:rFonts w:ascii="Times New Roman" w:hAnsi="Times New Roman"/>
                <w:b/>
              </w:rPr>
              <w:t>)</w:t>
            </w:r>
          </w:p>
          <w:p w:rsidR="000E4322" w:rsidRDefault="000E4322" w:rsidP="000E4322">
            <w:pPr>
              <w:spacing w:after="0" w:line="240" w:lineRule="auto"/>
              <w:contextualSpacing/>
              <w:jc w:val="center"/>
              <w:rPr>
                <w:rFonts w:ascii="Times New Roman" w:hAnsi="Times New Roman"/>
                <w:b/>
              </w:rPr>
            </w:pPr>
          </w:p>
          <w:p w:rsidR="000E4322" w:rsidRPr="00260884" w:rsidRDefault="000E4322" w:rsidP="000E4322">
            <w:pPr>
              <w:spacing w:after="0" w:line="240" w:lineRule="auto"/>
              <w:contextualSpacing/>
              <w:jc w:val="center"/>
              <w:rPr>
                <w:rFonts w:ascii="Times New Roman" w:hAnsi="Times New Roman"/>
                <w:b/>
              </w:rPr>
            </w:pPr>
          </w:p>
          <w:p w:rsidR="00B00E03" w:rsidRDefault="00B00E03" w:rsidP="000E4322">
            <w:pPr>
              <w:spacing w:after="0" w:line="240" w:lineRule="auto"/>
              <w:contextualSpacing/>
              <w:jc w:val="center"/>
              <w:rPr>
                <w:rFonts w:ascii="Times New Roman" w:hAnsi="Times New Roman"/>
                <w:b/>
                <w:lang w:val="en-US"/>
              </w:rPr>
            </w:pPr>
          </w:p>
          <w:p w:rsidR="00B00E03" w:rsidRDefault="00B00E03" w:rsidP="000E4322">
            <w:pPr>
              <w:spacing w:after="0" w:line="240" w:lineRule="auto"/>
              <w:contextualSpacing/>
              <w:jc w:val="center"/>
              <w:rPr>
                <w:rFonts w:ascii="Times New Roman" w:hAnsi="Times New Roman"/>
                <w:b/>
                <w:lang w:val="en-US"/>
              </w:rPr>
            </w:pPr>
          </w:p>
          <w:p w:rsidR="00B00E03" w:rsidRPr="001F29EB" w:rsidRDefault="00B00E03" w:rsidP="000E4322">
            <w:pPr>
              <w:spacing w:after="0" w:line="240" w:lineRule="auto"/>
              <w:contextualSpacing/>
              <w:jc w:val="center"/>
              <w:rPr>
                <w:rFonts w:ascii="Times New Roman" w:hAnsi="Times New Roman"/>
                <w:b/>
                <w:color w:val="0070C0"/>
                <w:sz w:val="18"/>
                <w:szCs w:val="18"/>
                <w:lang w:val="en-US"/>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0E4322" w:rsidRPr="00105785" w:rsidRDefault="000E4322" w:rsidP="000E4322">
            <w:pPr>
              <w:spacing w:after="0" w:line="240" w:lineRule="auto"/>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00E03" w:rsidRPr="00070D49" w:rsidRDefault="00B00E03" w:rsidP="000E4322">
            <w:pPr>
              <w:spacing w:after="0" w:line="240" w:lineRule="auto"/>
              <w:contextualSpacing/>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Pr>
                <w:rFonts w:ascii="Times New Roman" w:hAnsi="Times New Roman"/>
                <w:sz w:val="18"/>
                <w:szCs w:val="18"/>
              </w:rPr>
              <w:t>выполнения работ</w:t>
            </w:r>
            <w:r w:rsidRPr="00105785">
              <w:rPr>
                <w:rFonts w:ascii="Times New Roman" w:hAnsi="Times New Roman"/>
                <w:sz w:val="18"/>
                <w:szCs w:val="18"/>
              </w:rPr>
              <w:t>.</w:t>
            </w:r>
          </w:p>
          <w:p w:rsidR="00B00E03" w:rsidRDefault="00B00E03"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0E4322" w:rsidRDefault="00B00E03"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B00E03" w:rsidRDefault="00B00E03"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p>
          <w:p w:rsidR="00175111" w:rsidRPr="006F5B94" w:rsidRDefault="00175111"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p>
          <w:p w:rsidR="00B00E03" w:rsidRDefault="00B00E03" w:rsidP="000E4322">
            <w:pPr>
              <w:tabs>
                <w:tab w:val="left" w:pos="1701"/>
              </w:tabs>
              <w:spacing w:after="0" w:line="240" w:lineRule="auto"/>
              <w:ind w:firstLine="2301"/>
              <w:contextualSpacing/>
              <w:rPr>
                <w:rFonts w:ascii="Times New Roman" w:hAnsi="Times New Roman"/>
                <w:b/>
                <w:vertAlign w:val="subscript"/>
              </w:rPr>
            </w:pPr>
            <w:r w:rsidRPr="000C0F14">
              <w:rPr>
                <w:rFonts w:ascii="Times New Roman" w:hAnsi="Times New Roman"/>
                <w:b/>
                <w:lang w:val="en-US"/>
              </w:rPr>
              <w:t>R</w:t>
            </w:r>
            <w:r>
              <w:rPr>
                <w:rFonts w:ascii="Times New Roman" w:hAnsi="Times New Roman"/>
                <w:b/>
                <w:vertAlign w:val="subscript"/>
                <w:lang w:val="en-US"/>
              </w:rPr>
              <w:t>Bi</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Cambria Math" w:hAnsi="Cambria Math"/>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Cambria Math" w:hAnsi="Cambria Math"/>
                  <w:vertAlign w:val="subscript"/>
                </w:rPr>
                <m:t>*</m:t>
              </m:r>
              <m:r>
                <m:rPr>
                  <m:sty m:val="p"/>
                </m:rPr>
                <w:rPr>
                  <w:rFonts w:ascii="Cambria Math" w:hAnsi="Times New Roman"/>
                  <w:vertAlign w:val="subscript"/>
                </w:rPr>
                <m:t>100</m:t>
              </m:r>
            </m:oMath>
          </w:p>
          <w:p w:rsidR="00B00E03" w:rsidRPr="00070D49" w:rsidRDefault="00B00E03" w:rsidP="000E4322">
            <w:pPr>
              <w:tabs>
                <w:tab w:val="left" w:pos="1701"/>
              </w:tabs>
              <w:spacing w:after="0" w:line="240" w:lineRule="auto"/>
              <w:ind w:firstLine="2301"/>
              <w:contextualSpacing/>
              <w:rPr>
                <w:rFonts w:ascii="Times New Roman" w:hAnsi="Times New Roman"/>
                <w:b/>
                <w:vertAlign w:val="subscript"/>
              </w:rPr>
            </w:pPr>
            <w:r w:rsidRPr="00E971C3">
              <w:rPr>
                <w:rFonts w:ascii="Times New Roman" w:hAnsi="Times New Roman"/>
                <w:sz w:val="18"/>
                <w:szCs w:val="18"/>
              </w:rPr>
              <w:t>где:</w:t>
            </w:r>
          </w:p>
          <w:p w:rsidR="00B00E03" w:rsidRPr="00E971C3" w:rsidRDefault="00B00E03" w:rsidP="000E4322">
            <w:pPr>
              <w:spacing w:after="0" w:line="240" w:lineRule="auto"/>
              <w:ind w:left="33"/>
              <w:contextualSpacing/>
              <w:jc w:val="both"/>
              <w:rPr>
                <w:rFonts w:ascii="Times New Roman" w:hAnsi="Times New Roman"/>
                <w:sz w:val="18"/>
                <w:szCs w:val="18"/>
                <w:vertAlign w:val="subscript"/>
              </w:rPr>
            </w:pPr>
            <w:r w:rsidRPr="00E971C3">
              <w:rPr>
                <w:rFonts w:ascii="Times New Roman" w:hAnsi="Times New Roman"/>
                <w:b/>
                <w:sz w:val="18"/>
                <w:szCs w:val="18"/>
                <w:lang w:val="en-US"/>
              </w:rPr>
              <w:t>R</w:t>
            </w:r>
            <w:r>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B00E03" w:rsidRPr="00E971C3" w:rsidRDefault="00B00E03" w:rsidP="000E4322">
            <w:pPr>
              <w:spacing w:after="0" w:line="240" w:lineRule="auto"/>
              <w:ind w:left="33"/>
              <w:contextualSpacing/>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B00E03" w:rsidRDefault="00B00E03" w:rsidP="000E4322">
            <w:pPr>
              <w:pStyle w:val="ConsPlusNormal"/>
              <w:ind w:left="33" w:firstLine="0"/>
              <w:contextualSpacing/>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Pr>
                <w:rFonts w:ascii="Times New Roman" w:hAnsi="Times New Roman"/>
                <w:sz w:val="18"/>
                <w:szCs w:val="18"/>
              </w:rPr>
              <w:t xml:space="preserve">. </w:t>
            </w:r>
          </w:p>
          <w:p w:rsidR="00B00E03" w:rsidRPr="00E971C3" w:rsidRDefault="00B00E03" w:rsidP="000E4322">
            <w:pPr>
              <w:pStyle w:val="ConsPlusNormal"/>
              <w:ind w:left="33" w:firstLine="0"/>
              <w:contextualSpacing/>
              <w:jc w:val="both"/>
              <w:rPr>
                <w:rFonts w:ascii="Times New Roman" w:hAnsi="Times New Roman"/>
                <w:sz w:val="18"/>
                <w:szCs w:val="18"/>
              </w:rPr>
            </w:pPr>
          </w:p>
          <w:p w:rsidR="00B00E03" w:rsidRPr="00E971C3" w:rsidRDefault="00B00E03" w:rsidP="002F2269">
            <w:pPr>
              <w:spacing w:after="0" w:line="240" w:lineRule="auto"/>
              <w:ind w:left="33"/>
              <w:contextualSpacing/>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w:t>
            </w:r>
            <w:r w:rsidR="002F2269">
              <w:rPr>
                <w:rFonts w:ascii="Times New Roman" w:hAnsi="Times New Roman"/>
                <w:sz w:val="18"/>
                <w:szCs w:val="18"/>
              </w:rPr>
              <w:t>з</w:t>
            </w:r>
            <w:r w:rsidRPr="00E971C3">
              <w:rPr>
                <w:rFonts w:ascii="Times New Roman" w:hAnsi="Times New Roman"/>
                <w:sz w:val="18"/>
                <w:szCs w:val="18"/>
              </w:rPr>
              <w:t xml:space="preserve">апроса предложений с наименьшим сроком выполнения работ </w:t>
            </w:r>
            <w:r>
              <w:rPr>
                <w:rFonts w:ascii="Times New Roman" w:hAnsi="Times New Roman"/>
                <w:sz w:val="18"/>
                <w:szCs w:val="18"/>
              </w:rPr>
              <w:t xml:space="preserve">– в мес. </w:t>
            </w:r>
          </w:p>
        </w:tc>
        <w:tc>
          <w:tcPr>
            <w:tcW w:w="2055" w:type="dxa"/>
            <w:vMerge w:val="restart"/>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lang w:val="en-US"/>
              </w:rPr>
              <w:t>З</w:t>
            </w:r>
            <w:r w:rsidRPr="00260884">
              <w:rPr>
                <w:rFonts w:ascii="Times New Roman" w:hAnsi="Times New Roman"/>
                <w:b/>
                <w:sz w:val="18"/>
                <w:szCs w:val="18"/>
              </w:rPr>
              <w:t>начимость</w:t>
            </w:r>
          </w:p>
          <w:p w:rsidR="00B00E03" w:rsidRDefault="00B00E03" w:rsidP="000E4322">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20% (0,2)</w:t>
            </w: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1F29EB"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1F29EB"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105785" w:rsidRDefault="00B00E03" w:rsidP="000E4322">
            <w:pPr>
              <w:spacing w:after="0" w:line="240" w:lineRule="auto"/>
              <w:contextualSpacing/>
              <w:jc w:val="center"/>
              <w:rPr>
                <w:rFonts w:ascii="Times New Roman" w:hAnsi="Times New Roman"/>
                <w:b/>
                <w:sz w:val="18"/>
                <w:szCs w:val="18"/>
              </w:rPr>
            </w:pPr>
          </w:p>
        </w:tc>
      </w:tr>
      <w:tr w:rsidR="00B00E03" w:rsidRPr="00105785" w:rsidTr="00AF0BDC">
        <w:trPr>
          <w:trHeight w:val="523"/>
          <w:jc w:val="center"/>
        </w:trPr>
        <w:tc>
          <w:tcPr>
            <w:tcW w:w="5742" w:type="dxa"/>
            <w:gridSpan w:val="2"/>
            <w:tcBorders>
              <w:bottom w:val="single" w:sz="4" w:space="0" w:color="auto"/>
            </w:tcBorders>
            <w:vAlign w:val="center"/>
          </w:tcPr>
          <w:p w:rsidR="00B00E03" w:rsidRPr="00105785" w:rsidRDefault="00B00E03" w:rsidP="000E4322">
            <w:pPr>
              <w:spacing w:after="0" w:line="240" w:lineRule="auto"/>
              <w:ind w:right="-28"/>
              <w:contextualSpacing/>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B00E03" w:rsidRPr="00105785" w:rsidRDefault="00B00E03" w:rsidP="000E4322">
            <w:pPr>
              <w:spacing w:after="0" w:line="240" w:lineRule="auto"/>
              <w:contextualSpacing/>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B00E03" w:rsidRPr="00105785" w:rsidRDefault="00B00E03" w:rsidP="000E4322">
            <w:pPr>
              <w:spacing w:after="0" w:line="240" w:lineRule="auto"/>
              <w:ind w:right="-28"/>
              <w:contextualSpacing/>
              <w:rPr>
                <w:rFonts w:ascii="Times New Roman" w:hAnsi="Times New Roman"/>
                <w:sz w:val="16"/>
                <w:szCs w:val="16"/>
              </w:rPr>
            </w:pPr>
          </w:p>
        </w:tc>
      </w:tr>
      <w:tr w:rsidR="00B00E03" w:rsidRPr="00105785" w:rsidTr="00B00E03">
        <w:trPr>
          <w:jc w:val="center"/>
        </w:trPr>
        <w:tc>
          <w:tcPr>
            <w:tcW w:w="1632" w:type="dxa"/>
            <w:vAlign w:val="center"/>
          </w:tcPr>
          <w:p w:rsidR="00B00E03" w:rsidRPr="00105785"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2</w:t>
            </w:r>
            <w:r w:rsidRPr="00105785">
              <w:rPr>
                <w:rFonts w:ascii="Times New Roman" w:hAnsi="Times New Roman"/>
                <w:b/>
                <w:sz w:val="18"/>
                <w:szCs w:val="18"/>
              </w:rPr>
              <w:t>.1.</w:t>
            </w:r>
          </w:p>
        </w:tc>
        <w:tc>
          <w:tcPr>
            <w:tcW w:w="4110" w:type="dxa"/>
            <w:tcBorders>
              <w:bottom w:val="single" w:sz="4" w:space="0" w:color="auto"/>
            </w:tcBorders>
            <w:vAlign w:val="center"/>
          </w:tcPr>
          <w:p w:rsidR="00B00E03" w:rsidRPr="00070D49" w:rsidRDefault="00B00E03" w:rsidP="000E4322">
            <w:pPr>
              <w:spacing w:after="0" w:line="240" w:lineRule="auto"/>
              <w:ind w:right="-28"/>
              <w:contextualSpacing/>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B00E03" w:rsidRPr="00105785" w:rsidRDefault="00B00E03" w:rsidP="000E4322">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B00E03" w:rsidRPr="00105785" w:rsidRDefault="00B00E03" w:rsidP="000E4322">
            <w:pPr>
              <w:spacing w:after="0" w:line="240" w:lineRule="auto"/>
              <w:ind w:right="-28"/>
              <w:contextualSpacing/>
              <w:rPr>
                <w:rFonts w:ascii="Times New Roman" w:hAnsi="Times New Roman"/>
                <w:sz w:val="16"/>
                <w:szCs w:val="16"/>
              </w:rPr>
            </w:pPr>
          </w:p>
        </w:tc>
      </w:tr>
      <w:tr w:rsidR="00B00E03" w:rsidRPr="00105785" w:rsidTr="00B00E03">
        <w:trPr>
          <w:trHeight w:val="409"/>
          <w:jc w:val="center"/>
        </w:trPr>
        <w:tc>
          <w:tcPr>
            <w:tcW w:w="1632" w:type="dxa"/>
            <w:vAlign w:val="center"/>
          </w:tcPr>
          <w:p w:rsidR="00B00E03" w:rsidRPr="00BC0710"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2</w:t>
            </w:r>
            <w:r w:rsidRPr="00BC0710">
              <w:rPr>
                <w:rFonts w:ascii="Times New Roman" w:hAnsi="Times New Roman"/>
                <w:b/>
                <w:sz w:val="18"/>
                <w:szCs w:val="18"/>
              </w:rPr>
              <w:t>.1.1.</w:t>
            </w:r>
          </w:p>
        </w:tc>
        <w:tc>
          <w:tcPr>
            <w:tcW w:w="4110" w:type="dxa"/>
            <w:vAlign w:val="center"/>
          </w:tcPr>
          <w:p w:rsidR="00B00E03" w:rsidRPr="00AF0BDC" w:rsidRDefault="00B00E03" w:rsidP="000E4322">
            <w:pPr>
              <w:spacing w:after="0" w:line="240" w:lineRule="auto"/>
              <w:ind w:right="-28"/>
              <w:contextualSpacing/>
              <w:jc w:val="center"/>
              <w:rPr>
                <w:rFonts w:ascii="Times New Roman" w:hAnsi="Times New Roman"/>
                <w:b/>
                <w:sz w:val="18"/>
                <w:szCs w:val="18"/>
              </w:rPr>
            </w:pPr>
            <w:r w:rsidRPr="00AF0BDC">
              <w:rPr>
                <w:rFonts w:ascii="Times New Roman" w:hAnsi="Times New Roman"/>
                <w:b/>
                <w:sz w:val="18"/>
                <w:szCs w:val="18"/>
              </w:rPr>
              <w:t>Срок выполнения работ:</w:t>
            </w:r>
          </w:p>
        </w:tc>
        <w:tc>
          <w:tcPr>
            <w:tcW w:w="2410" w:type="dxa"/>
            <w:tcBorders>
              <w:right w:val="single" w:sz="4" w:space="0" w:color="auto"/>
            </w:tcBorders>
            <w:vAlign w:val="center"/>
          </w:tcPr>
          <w:p w:rsidR="00B00E03" w:rsidRPr="00105785" w:rsidRDefault="002F2269" w:rsidP="002F2269">
            <w:pPr>
              <w:spacing w:after="0" w:line="240" w:lineRule="auto"/>
              <w:contextualSpacing/>
              <w:rPr>
                <w:rFonts w:ascii="Times New Roman" w:hAnsi="Times New Roman"/>
                <w:sz w:val="18"/>
                <w:szCs w:val="18"/>
              </w:rPr>
            </w:pPr>
            <w:r>
              <w:rPr>
                <w:rFonts w:ascii="Times New Roman" w:hAnsi="Times New Roman"/>
                <w:sz w:val="18"/>
                <w:szCs w:val="18"/>
              </w:rPr>
              <w:t>Максимальный срок: не более 6</w:t>
            </w:r>
            <w:r w:rsidR="00B00E03">
              <w:rPr>
                <w:rFonts w:ascii="Times New Roman" w:hAnsi="Times New Roman"/>
                <w:sz w:val="18"/>
                <w:szCs w:val="18"/>
              </w:rPr>
              <w:t xml:space="preserve"> (</w:t>
            </w:r>
            <w:r>
              <w:rPr>
                <w:rFonts w:ascii="Times New Roman" w:hAnsi="Times New Roman"/>
                <w:sz w:val="18"/>
                <w:szCs w:val="18"/>
              </w:rPr>
              <w:t>шести</w:t>
            </w:r>
            <w:r w:rsidR="00B00E03">
              <w:rPr>
                <w:rFonts w:ascii="Times New Roman" w:hAnsi="Times New Roman"/>
                <w:sz w:val="18"/>
                <w:szCs w:val="18"/>
              </w:rPr>
              <w:t xml:space="preserve">) мес. </w:t>
            </w:r>
          </w:p>
        </w:tc>
        <w:tc>
          <w:tcPr>
            <w:tcW w:w="2055" w:type="dxa"/>
            <w:vMerge/>
            <w:tcBorders>
              <w:left w:val="single" w:sz="4" w:space="0" w:color="auto"/>
              <w:right w:val="single" w:sz="4" w:space="0" w:color="auto"/>
            </w:tcBorders>
            <w:vAlign w:val="center"/>
          </w:tcPr>
          <w:p w:rsidR="00B00E03" w:rsidRPr="00105785" w:rsidRDefault="00B00E03" w:rsidP="000E4322">
            <w:pPr>
              <w:spacing w:after="0" w:line="240" w:lineRule="auto"/>
              <w:ind w:right="-28"/>
              <w:contextualSpacing/>
              <w:rPr>
                <w:rFonts w:ascii="Times New Roman" w:hAnsi="Times New Roman"/>
                <w:sz w:val="16"/>
                <w:szCs w:val="16"/>
              </w:rPr>
            </w:pPr>
          </w:p>
        </w:tc>
      </w:tr>
      <w:tr w:rsidR="00B00E03" w:rsidRPr="00105785" w:rsidTr="00B00E03">
        <w:trPr>
          <w:trHeight w:val="4818"/>
          <w:jc w:val="center"/>
        </w:trPr>
        <w:tc>
          <w:tcPr>
            <w:tcW w:w="1632" w:type="dxa"/>
            <w:vAlign w:val="center"/>
          </w:tcPr>
          <w:p w:rsidR="00B00E03" w:rsidRDefault="00B00E03" w:rsidP="000E4322">
            <w:pPr>
              <w:pStyle w:val="a4"/>
              <w:spacing w:after="0" w:line="240" w:lineRule="auto"/>
              <w:ind w:left="0"/>
              <w:jc w:val="center"/>
              <w:rPr>
                <w:rFonts w:ascii="Times New Roman" w:hAnsi="Times New Roman"/>
                <w:b/>
                <w:sz w:val="18"/>
                <w:szCs w:val="18"/>
              </w:rPr>
            </w:pPr>
            <w:r>
              <w:rPr>
                <w:rFonts w:ascii="Times New Roman" w:hAnsi="Times New Roman"/>
                <w:b/>
                <w:sz w:val="18"/>
                <w:szCs w:val="18"/>
              </w:rPr>
              <w:t>3.</w:t>
            </w:r>
          </w:p>
          <w:p w:rsidR="00B00E03" w:rsidRPr="00260884" w:rsidRDefault="00B00E03" w:rsidP="000E4322">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«Условия оплаты»</w:t>
            </w:r>
          </w:p>
          <w:p w:rsidR="00B00E03" w:rsidRDefault="00B00E03" w:rsidP="000E4322">
            <w:pPr>
              <w:pStyle w:val="a4"/>
              <w:spacing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sidRPr="004E7D7A">
              <w:rPr>
                <w:rFonts w:ascii="Times New Roman" w:hAnsi="Times New Roman"/>
                <w:lang w:val="en-US"/>
              </w:rPr>
              <w:t>i</w:t>
            </w:r>
            <w:r>
              <w:rPr>
                <w:rFonts w:ascii="Times New Roman" w:hAnsi="Times New Roman"/>
                <w:b/>
              </w:rPr>
              <w:t>)</w:t>
            </w:r>
          </w:p>
          <w:p w:rsidR="002F2269" w:rsidRDefault="002F2269" w:rsidP="000E4322">
            <w:pPr>
              <w:pStyle w:val="a4"/>
              <w:spacing w:after="0" w:line="240" w:lineRule="auto"/>
              <w:ind w:left="0"/>
              <w:jc w:val="center"/>
              <w:rPr>
                <w:rFonts w:ascii="Times New Roman" w:hAnsi="Times New Roman"/>
                <w:b/>
              </w:rPr>
            </w:pPr>
          </w:p>
          <w:p w:rsidR="00B00E03" w:rsidRDefault="00B00E03" w:rsidP="000E4322">
            <w:pPr>
              <w:pStyle w:val="a4"/>
              <w:spacing w:after="0" w:line="240" w:lineRule="auto"/>
              <w:ind w:left="0"/>
              <w:jc w:val="center"/>
              <w:rPr>
                <w:rFonts w:ascii="Times New Roman" w:hAnsi="Times New Roman"/>
                <w:b/>
              </w:rPr>
            </w:pPr>
          </w:p>
          <w:p w:rsidR="00B00E03" w:rsidRDefault="00B00E03" w:rsidP="000E4322">
            <w:pPr>
              <w:pStyle w:val="a4"/>
              <w:spacing w:after="0" w:line="240" w:lineRule="auto"/>
              <w:ind w:left="0"/>
              <w:jc w:val="center"/>
              <w:rPr>
                <w:rFonts w:ascii="Times New Roman" w:hAnsi="Times New Roman"/>
                <w:b/>
              </w:rPr>
            </w:pPr>
          </w:p>
          <w:p w:rsidR="00B00E03" w:rsidRDefault="00B00E03" w:rsidP="000E4322">
            <w:pPr>
              <w:pStyle w:val="a4"/>
              <w:spacing w:after="0" w:line="240" w:lineRule="auto"/>
              <w:ind w:left="0"/>
              <w:jc w:val="center"/>
              <w:rPr>
                <w:rFonts w:ascii="Times New Roman" w:hAnsi="Times New Roman"/>
                <w:b/>
              </w:rPr>
            </w:pPr>
          </w:p>
          <w:p w:rsidR="00B00E03" w:rsidRPr="00EF6554" w:rsidRDefault="00B00E03" w:rsidP="000E4322">
            <w:pPr>
              <w:pStyle w:val="a4"/>
              <w:spacing w:after="0" w:line="240" w:lineRule="auto"/>
              <w:ind w:left="0"/>
              <w:jc w:val="center"/>
              <w:rPr>
                <w:rFonts w:ascii="Times New Roman" w:hAnsi="Times New Roman"/>
                <w:b/>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Default="00B00E03" w:rsidP="000E4322">
            <w:pPr>
              <w:pStyle w:val="a4"/>
              <w:spacing w:after="0" w:line="240" w:lineRule="auto"/>
              <w:ind w:left="0"/>
              <w:jc w:val="center"/>
              <w:rPr>
                <w:rFonts w:ascii="Times New Roman" w:hAnsi="Times New Roman"/>
                <w:b/>
                <w:sz w:val="18"/>
                <w:szCs w:val="18"/>
              </w:rPr>
            </w:pPr>
          </w:p>
          <w:p w:rsidR="00B00E03" w:rsidRPr="008C102F" w:rsidRDefault="00B00E03" w:rsidP="000E4322">
            <w:pPr>
              <w:pStyle w:val="a4"/>
              <w:spacing w:after="0" w:line="240" w:lineRule="auto"/>
              <w:ind w:left="0"/>
              <w:jc w:val="center"/>
              <w:rPr>
                <w:rFonts w:ascii="Times New Roman" w:hAnsi="Times New Roman"/>
                <w:b/>
                <w:sz w:val="18"/>
                <w:szCs w:val="18"/>
              </w:rPr>
            </w:pPr>
          </w:p>
        </w:tc>
        <w:tc>
          <w:tcPr>
            <w:tcW w:w="4110" w:type="dxa"/>
            <w:vAlign w:val="center"/>
          </w:tcPr>
          <w:p w:rsidR="00B00E03" w:rsidRDefault="00B00E03" w:rsidP="000E4322">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B00E03" w:rsidRPr="00884867" w:rsidRDefault="00B00E03" w:rsidP="000E4322">
            <w:pPr>
              <w:autoSpaceDN w:val="0"/>
              <w:spacing w:after="0" w:line="240" w:lineRule="auto"/>
              <w:contextualSpacing/>
              <w:rPr>
                <w:rFonts w:ascii="Times New Roman" w:hAnsi="Times New Roman"/>
                <w:bCs/>
                <w:sz w:val="18"/>
                <w:szCs w:val="18"/>
                <w:lang w:eastAsia="ru-RU"/>
              </w:rPr>
            </w:pPr>
          </w:p>
          <w:p w:rsidR="00B00E03" w:rsidRPr="00884867" w:rsidRDefault="00B00E03" w:rsidP="000E4322">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w:t>
            </w:r>
            <w:r>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критерию «Условия оплаты», определяется по формуле:</w:t>
            </w:r>
          </w:p>
          <w:p w:rsidR="00B00E03" w:rsidRPr="00CF6004" w:rsidRDefault="00B00E03" w:rsidP="000E4322">
            <w:pPr>
              <w:spacing w:after="0" w:line="240" w:lineRule="auto"/>
              <w:contextualSpacing/>
              <w:jc w:val="center"/>
              <w:rPr>
                <w:rFonts w:ascii="Times New Roman" w:hAnsi="Times New Roman"/>
                <w:bCs/>
                <w:sz w:val="18"/>
                <w:szCs w:val="18"/>
                <w:lang w:val="en-US" w:eastAsia="ru-RU"/>
              </w:rPr>
            </w:pPr>
            <w:r w:rsidRPr="00CF6004">
              <w:rPr>
                <w:rFonts w:ascii="Times New Roman" w:hAnsi="Times New Roman"/>
                <w:b/>
                <w:lang w:val="en-US" w:eastAsia="ru-RU"/>
              </w:rPr>
              <w:t>R</w:t>
            </w:r>
            <w:r>
              <w:rPr>
                <w:rFonts w:ascii="Times New Roman" w:hAnsi="Times New Roman"/>
                <w:b/>
                <w:lang w:val="en-US" w:eastAsia="ru-RU"/>
              </w:rPr>
              <w:t>c</w:t>
            </w:r>
            <w:r w:rsidRPr="00CF6004">
              <w:rPr>
                <w:rFonts w:ascii="Times New Roman" w:hAnsi="Times New Roman"/>
                <w:b/>
                <w:vertAlign w:val="subscript"/>
                <w:lang w:val="en-US" w:eastAsia="ru-RU"/>
              </w:rPr>
              <w:t>i</w:t>
            </w:r>
            <w:r w:rsidR="00AF0BDC" w:rsidRPr="00EA526D">
              <w:rPr>
                <w:rFonts w:ascii="Times New Roman" w:hAnsi="Times New Roman"/>
                <w:b/>
                <w:vertAlign w:val="subscript"/>
                <w:lang w:val="en-US" w:eastAsia="ru-RU"/>
              </w:rPr>
              <w:t xml:space="preserve"> </w:t>
            </w:r>
            <w:r w:rsidRPr="00CF6004">
              <w:rPr>
                <w:rFonts w:ascii="Times New Roman" w:hAnsi="Times New Roman"/>
                <w:b/>
                <w:lang w:val="en-US" w:eastAsia="ru-RU"/>
              </w:rPr>
              <w:t>=</w:t>
            </w:r>
            <w:r w:rsidR="00AF0BDC" w:rsidRPr="00EA526D">
              <w:rPr>
                <w:rFonts w:ascii="Times New Roman" w:hAnsi="Times New Roman"/>
                <w:b/>
                <w:lang w:val="en-US" w:eastAsia="ru-RU"/>
              </w:rPr>
              <w:t xml:space="preserve"> </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i</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min</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min</w:t>
            </w:r>
            <w:r w:rsidRPr="00CF6004">
              <w:rPr>
                <w:rFonts w:ascii="Times New Roman" w:hAnsi="Times New Roman"/>
                <w:b/>
                <w:lang w:val="en-US" w:eastAsia="ru-RU"/>
              </w:rPr>
              <w:t>))*100,</w:t>
            </w:r>
            <w:r w:rsidRPr="00CF6004">
              <w:rPr>
                <w:rFonts w:ascii="Times New Roman" w:hAnsi="Times New Roman"/>
                <w:bCs/>
                <w:sz w:val="18"/>
                <w:szCs w:val="18"/>
                <w:lang w:val="en-US" w:eastAsia="ru-RU"/>
              </w:rPr>
              <w:br/>
            </w:r>
          </w:p>
          <w:p w:rsidR="00B00E03" w:rsidRPr="00817536" w:rsidRDefault="00B00E03" w:rsidP="000E4322">
            <w:pPr>
              <w:spacing w:after="0" w:line="240" w:lineRule="auto"/>
              <w:contextualSpacing/>
              <w:rPr>
                <w:rFonts w:ascii="Times New Roman" w:hAnsi="Times New Roman"/>
                <w:bCs/>
                <w:sz w:val="18"/>
                <w:szCs w:val="18"/>
                <w:lang w:val="en-US" w:eastAsia="ru-RU"/>
              </w:rPr>
            </w:pPr>
            <w:r w:rsidRPr="00884867">
              <w:rPr>
                <w:rFonts w:ascii="Times New Roman" w:hAnsi="Times New Roman"/>
                <w:bCs/>
                <w:sz w:val="18"/>
                <w:szCs w:val="18"/>
                <w:lang w:eastAsia="ru-RU"/>
              </w:rPr>
              <w:t>где</w:t>
            </w:r>
            <w:r w:rsidRPr="00CF6004">
              <w:rPr>
                <w:rFonts w:ascii="Times New Roman" w:hAnsi="Times New Roman"/>
                <w:bCs/>
                <w:sz w:val="18"/>
                <w:szCs w:val="18"/>
                <w:lang w:val="en-US" w:eastAsia="ru-RU"/>
              </w:rPr>
              <w:t>:</w:t>
            </w:r>
            <w:r w:rsidRPr="007A5782">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w:t>
            </w:r>
            <w:r>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оплаты </w:t>
            </w:r>
            <w:r>
              <w:rPr>
                <w:rFonts w:ascii="Times New Roman" w:hAnsi="Times New Roman"/>
                <w:bCs/>
                <w:sz w:val="18"/>
                <w:szCs w:val="18"/>
                <w:lang w:eastAsia="ru-RU"/>
              </w:rPr>
              <w:t>работ</w:t>
            </w:r>
            <w:r w:rsidRPr="00884867">
              <w:rPr>
                <w:rFonts w:ascii="Times New Roman" w:hAnsi="Times New Roman"/>
                <w:bCs/>
                <w:sz w:val="18"/>
                <w:szCs w:val="18"/>
                <w:lang w:eastAsia="ru-RU"/>
              </w:rPr>
              <w:t xml:space="preserve">, установленный в </w:t>
            </w:r>
            <w:r>
              <w:rPr>
                <w:rFonts w:ascii="Times New Roman" w:hAnsi="Times New Roman"/>
                <w:bCs/>
                <w:sz w:val="18"/>
                <w:szCs w:val="18"/>
                <w:lang w:eastAsia="ru-RU"/>
              </w:rPr>
              <w:t>настоящей Документации (п.1.4.6</w:t>
            </w:r>
            <w:r w:rsidRPr="00884867">
              <w:rPr>
                <w:rFonts w:ascii="Times New Roman" w:hAnsi="Times New Roman"/>
                <w:bCs/>
                <w:sz w:val="18"/>
                <w:szCs w:val="18"/>
                <w:lang w:eastAsia="ru-RU"/>
              </w:rPr>
              <w:t>.);</w:t>
            </w:r>
          </w:p>
          <w:p w:rsidR="00B00E03" w:rsidRPr="00884867" w:rsidRDefault="00B00E03" w:rsidP="000E4322">
            <w:pPr>
              <w:spacing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Pr>
                <w:rFonts w:ascii="Times New Roman" w:hAnsi="Times New Roman"/>
                <w:bCs/>
                <w:sz w:val="18"/>
                <w:szCs w:val="18"/>
              </w:rPr>
              <w:t>– предложение i-го У</w:t>
            </w:r>
            <w:r w:rsidRPr="00884867">
              <w:rPr>
                <w:rFonts w:ascii="Times New Roman" w:hAnsi="Times New Roman"/>
                <w:bCs/>
                <w:sz w:val="18"/>
                <w:szCs w:val="18"/>
              </w:rPr>
              <w:t>частника по сроку оплаты.</w:t>
            </w:r>
          </w:p>
          <w:p w:rsidR="00B00E03" w:rsidRPr="00884867" w:rsidRDefault="00B00E03" w:rsidP="000E4322">
            <w:pPr>
              <w:keepNext/>
              <w:spacing w:after="0" w:line="240" w:lineRule="auto"/>
              <w:contextualSpacing/>
              <w:rPr>
                <w:rFonts w:ascii="Times New Roman" w:hAnsi="Times New Roman"/>
                <w:sz w:val="18"/>
                <w:szCs w:val="18"/>
                <w:lang w:eastAsia="ru-RU"/>
              </w:rPr>
            </w:pPr>
          </w:p>
          <w:p w:rsidR="000E4322" w:rsidRPr="002F2269" w:rsidRDefault="00B00E03" w:rsidP="000E4322">
            <w:pPr>
              <w:keepNext/>
              <w:spacing w:after="0" w:line="240" w:lineRule="auto"/>
              <w:contextualSpacing/>
              <w:rPr>
                <w:rFonts w:ascii="Times New Roman" w:hAnsi="Times New Roman"/>
                <w:sz w:val="18"/>
                <w:szCs w:val="18"/>
                <w:lang w:eastAsia="ru-RU"/>
              </w:rPr>
            </w:pPr>
            <w:r>
              <w:rPr>
                <w:rFonts w:ascii="Times New Roman" w:hAnsi="Times New Roman"/>
                <w:sz w:val="18"/>
                <w:szCs w:val="18"/>
                <w:lang w:eastAsia="ru-RU"/>
              </w:rPr>
              <w:t>При оценке З</w:t>
            </w:r>
            <w:r w:rsidRPr="00884867">
              <w:rPr>
                <w:rFonts w:ascii="Times New Roman" w:hAnsi="Times New Roman"/>
                <w:sz w:val="18"/>
                <w:szCs w:val="18"/>
                <w:lang w:eastAsia="ru-RU"/>
              </w:rPr>
              <w:t>аявок по критерию «Условия опла</w:t>
            </w:r>
            <w:r>
              <w:rPr>
                <w:rFonts w:ascii="Times New Roman" w:hAnsi="Times New Roman"/>
                <w:sz w:val="18"/>
                <w:szCs w:val="18"/>
                <w:lang w:eastAsia="ru-RU"/>
              </w:rPr>
              <w:t>ты» лучшим условием исполнения Д</w:t>
            </w:r>
            <w:r w:rsidRPr="00884867">
              <w:rPr>
                <w:rFonts w:ascii="Times New Roman" w:hAnsi="Times New Roman"/>
                <w:sz w:val="18"/>
                <w:szCs w:val="18"/>
                <w:lang w:eastAsia="ru-RU"/>
              </w:rPr>
              <w:t>оговора по указанному к</w:t>
            </w:r>
            <w:r>
              <w:rPr>
                <w:rFonts w:ascii="Times New Roman" w:hAnsi="Times New Roman"/>
                <w:sz w:val="18"/>
                <w:szCs w:val="18"/>
                <w:lang w:eastAsia="ru-RU"/>
              </w:rPr>
              <w:t>ритерию признается предложение Участника З</w:t>
            </w:r>
            <w:r w:rsidRPr="00884867">
              <w:rPr>
                <w:rFonts w:ascii="Times New Roman" w:hAnsi="Times New Roman"/>
                <w:sz w:val="18"/>
                <w:szCs w:val="18"/>
                <w:lang w:eastAsia="ru-RU"/>
              </w:rPr>
              <w:t>апроса предложений с наилучшими условиями оплаты.</w:t>
            </w:r>
          </w:p>
        </w:tc>
        <w:tc>
          <w:tcPr>
            <w:tcW w:w="2410" w:type="dxa"/>
            <w:tcBorders>
              <w:right w:val="single" w:sz="4" w:space="0" w:color="auto"/>
            </w:tcBorders>
            <w:vAlign w:val="center"/>
          </w:tcPr>
          <w:p w:rsidR="00B00E03" w:rsidRDefault="00B00E03" w:rsidP="000E4322">
            <w:pPr>
              <w:spacing w:after="0" w:line="240" w:lineRule="auto"/>
              <w:contextualSpacing/>
              <w:jc w:val="center"/>
              <w:rPr>
                <w:rFonts w:ascii="Times New Roman" w:hAnsi="Times New Roman"/>
                <w:sz w:val="18"/>
                <w:szCs w:val="18"/>
              </w:rPr>
            </w:pPr>
          </w:p>
        </w:tc>
        <w:tc>
          <w:tcPr>
            <w:tcW w:w="2055" w:type="dxa"/>
            <w:vMerge w:val="restart"/>
            <w:tcBorders>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B00E03" w:rsidRDefault="00B00E03" w:rsidP="000E4322">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20% (0,2)</w:t>
            </w:r>
          </w:p>
          <w:p w:rsidR="002F2269" w:rsidRDefault="002F2269" w:rsidP="000E4322">
            <w:pPr>
              <w:spacing w:after="0" w:line="240" w:lineRule="auto"/>
              <w:contextualSpacing/>
              <w:jc w:val="center"/>
              <w:rPr>
                <w:rFonts w:ascii="Times New Roman" w:hAnsi="Times New Roman"/>
                <w:b/>
                <w:sz w:val="18"/>
                <w:szCs w:val="18"/>
              </w:rPr>
            </w:pPr>
          </w:p>
          <w:p w:rsidR="002F2269" w:rsidRDefault="002F2269" w:rsidP="000E4322">
            <w:pPr>
              <w:spacing w:after="0" w:line="240" w:lineRule="auto"/>
              <w:contextualSpacing/>
              <w:jc w:val="center"/>
              <w:rPr>
                <w:rFonts w:ascii="Times New Roman" w:hAnsi="Times New Roman"/>
                <w:b/>
                <w:sz w:val="18"/>
                <w:szCs w:val="18"/>
              </w:rPr>
            </w:pPr>
          </w:p>
          <w:p w:rsidR="002F2269" w:rsidRDefault="002F2269" w:rsidP="000E4322">
            <w:pPr>
              <w:spacing w:after="0" w:line="240" w:lineRule="auto"/>
              <w:contextualSpacing/>
              <w:jc w:val="center"/>
              <w:rPr>
                <w:rFonts w:ascii="Times New Roman" w:hAnsi="Times New Roman"/>
                <w:b/>
                <w:sz w:val="18"/>
                <w:szCs w:val="18"/>
              </w:rPr>
            </w:pPr>
          </w:p>
          <w:p w:rsidR="002F2269" w:rsidRDefault="002F2269" w:rsidP="000E4322">
            <w:pPr>
              <w:spacing w:after="0" w:line="240" w:lineRule="auto"/>
              <w:contextualSpacing/>
              <w:jc w:val="center"/>
              <w:rPr>
                <w:rFonts w:ascii="Times New Roman" w:hAnsi="Times New Roman"/>
                <w:b/>
                <w:sz w:val="18"/>
                <w:szCs w:val="18"/>
              </w:rPr>
            </w:pPr>
          </w:p>
          <w:p w:rsidR="002F2269" w:rsidRDefault="002F2269"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B27844" w:rsidRDefault="00B00E03" w:rsidP="000E4322">
            <w:pPr>
              <w:spacing w:after="0" w:line="240" w:lineRule="auto"/>
              <w:contextualSpacing/>
              <w:jc w:val="center"/>
              <w:rPr>
                <w:rFonts w:ascii="Times New Roman" w:hAnsi="Times New Roman"/>
                <w:b/>
                <w:sz w:val="18"/>
                <w:szCs w:val="18"/>
              </w:rPr>
            </w:pPr>
          </w:p>
          <w:p w:rsidR="00B00E03" w:rsidRPr="00B04AC9"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105785" w:rsidRDefault="00B00E03" w:rsidP="000E4322">
            <w:pPr>
              <w:spacing w:after="0" w:line="240" w:lineRule="auto"/>
              <w:ind w:right="-28"/>
              <w:contextualSpacing/>
              <w:rPr>
                <w:rFonts w:ascii="Times New Roman" w:hAnsi="Times New Roman"/>
                <w:sz w:val="16"/>
                <w:szCs w:val="16"/>
              </w:rPr>
            </w:pPr>
          </w:p>
        </w:tc>
      </w:tr>
      <w:tr w:rsidR="00B00E03" w:rsidRPr="00105785" w:rsidTr="00B00E03">
        <w:trPr>
          <w:trHeight w:val="267"/>
          <w:jc w:val="center"/>
        </w:trPr>
        <w:tc>
          <w:tcPr>
            <w:tcW w:w="1632" w:type="dxa"/>
            <w:vAlign w:val="center"/>
          </w:tcPr>
          <w:p w:rsidR="00B00E03" w:rsidRPr="00105785"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3.1.</w:t>
            </w:r>
          </w:p>
        </w:tc>
        <w:tc>
          <w:tcPr>
            <w:tcW w:w="4110" w:type="dxa"/>
            <w:vAlign w:val="center"/>
          </w:tcPr>
          <w:p w:rsidR="00B00E03" w:rsidRPr="00105785" w:rsidRDefault="00B00E03" w:rsidP="000E4322">
            <w:pPr>
              <w:spacing w:after="0" w:line="240" w:lineRule="auto"/>
              <w:ind w:right="-28"/>
              <w:contextualSpacing/>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B00E03" w:rsidRPr="00105785" w:rsidRDefault="00B00E03" w:rsidP="000E4322">
            <w:pPr>
              <w:spacing w:after="0" w:line="240" w:lineRule="auto"/>
              <w:contextualSpacing/>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B00E03" w:rsidRPr="00CC374F" w:rsidRDefault="00B00E03" w:rsidP="000E4322">
            <w:pPr>
              <w:spacing w:after="0" w:line="240" w:lineRule="auto"/>
              <w:contextualSpacing/>
              <w:jc w:val="center"/>
              <w:rPr>
                <w:rFonts w:ascii="Times New Roman" w:hAnsi="Times New Roman"/>
                <w:b/>
                <w:color w:val="0070C0"/>
                <w:sz w:val="18"/>
                <w:szCs w:val="18"/>
              </w:rPr>
            </w:pPr>
          </w:p>
        </w:tc>
      </w:tr>
      <w:tr w:rsidR="00B00E03" w:rsidRPr="00105785" w:rsidTr="00B00E03">
        <w:trPr>
          <w:trHeight w:val="269"/>
          <w:jc w:val="center"/>
        </w:trPr>
        <w:tc>
          <w:tcPr>
            <w:tcW w:w="1632" w:type="dxa"/>
            <w:vAlign w:val="center"/>
          </w:tcPr>
          <w:p w:rsidR="00B00E03" w:rsidRPr="00105785"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3.2.</w:t>
            </w:r>
          </w:p>
        </w:tc>
        <w:tc>
          <w:tcPr>
            <w:tcW w:w="4110" w:type="dxa"/>
            <w:vAlign w:val="center"/>
          </w:tcPr>
          <w:p w:rsidR="00B00E03" w:rsidRPr="00105785" w:rsidRDefault="00B00E03" w:rsidP="000E4322">
            <w:pPr>
              <w:spacing w:after="0" w:line="240" w:lineRule="auto"/>
              <w:ind w:right="-28"/>
              <w:contextualSpacing/>
              <w:jc w:val="center"/>
              <w:rPr>
                <w:rFonts w:ascii="Times New Roman" w:hAnsi="Times New Roman"/>
                <w:b/>
                <w:sz w:val="18"/>
                <w:szCs w:val="18"/>
              </w:rPr>
            </w:pPr>
            <w:r>
              <w:rPr>
                <w:rFonts w:ascii="Times New Roman" w:hAnsi="Times New Roman"/>
                <w:b/>
                <w:sz w:val="18"/>
                <w:szCs w:val="18"/>
              </w:rPr>
              <w:t xml:space="preserve">Условия оплаты </w:t>
            </w:r>
          </w:p>
        </w:tc>
        <w:tc>
          <w:tcPr>
            <w:tcW w:w="2410" w:type="dxa"/>
            <w:tcBorders>
              <w:right w:val="single" w:sz="4" w:space="0" w:color="auto"/>
            </w:tcBorders>
            <w:vAlign w:val="center"/>
          </w:tcPr>
          <w:p w:rsidR="00B00E03" w:rsidRPr="00105785"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100 </w:t>
            </w:r>
          </w:p>
        </w:tc>
        <w:tc>
          <w:tcPr>
            <w:tcW w:w="2055" w:type="dxa"/>
            <w:vMerge/>
            <w:tcBorders>
              <w:left w:val="single" w:sz="4" w:space="0" w:color="auto"/>
              <w:right w:val="single" w:sz="4" w:space="0" w:color="auto"/>
            </w:tcBorders>
            <w:vAlign w:val="center"/>
          </w:tcPr>
          <w:p w:rsidR="00B00E03" w:rsidRPr="00CC374F" w:rsidRDefault="00B00E03" w:rsidP="000E4322">
            <w:pPr>
              <w:spacing w:after="0" w:line="240" w:lineRule="auto"/>
              <w:contextualSpacing/>
              <w:jc w:val="center"/>
              <w:rPr>
                <w:rFonts w:ascii="Times New Roman" w:hAnsi="Times New Roman"/>
                <w:b/>
                <w:color w:val="0070C0"/>
                <w:sz w:val="18"/>
                <w:szCs w:val="18"/>
              </w:rPr>
            </w:pPr>
          </w:p>
        </w:tc>
      </w:tr>
    </w:tbl>
    <w:p w:rsidR="005C277C" w:rsidRDefault="005C277C" w:rsidP="00B00E03">
      <w:pPr>
        <w:spacing w:before="60" w:after="0" w:line="240" w:lineRule="auto"/>
        <w:ind w:firstLine="567"/>
        <w:jc w:val="both"/>
        <w:rPr>
          <w:rFonts w:ascii="Times New Roman" w:hAnsi="Times New Roman"/>
          <w:b/>
          <w:sz w:val="24"/>
          <w:szCs w:val="24"/>
        </w:rPr>
      </w:pPr>
    </w:p>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w:t>
      </w:r>
      <w:r w:rsidR="00576BD7" w:rsidRPr="004551C3">
        <w:rPr>
          <w:rFonts w:ascii="Times New Roman" w:hAnsi="Times New Roman"/>
          <w:sz w:val="24"/>
          <w:szCs w:val="24"/>
        </w:rPr>
        <w:lastRenderedPageBreak/>
        <w:t xml:space="preserve">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373639" w:rsidRDefault="0047593F" w:rsidP="00B00E03">
      <w:pPr>
        <w:spacing w:before="60" w:after="0" w:line="240"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8"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8"/>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lastRenderedPageBreak/>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E91E55" w:rsidRDefault="00E91E55"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817536" w:rsidRDefault="00817536" w:rsidP="00070D49">
      <w:pPr>
        <w:pStyle w:val="a4"/>
        <w:spacing w:before="60" w:after="0" w:line="240" w:lineRule="auto"/>
        <w:ind w:left="0" w:firstLine="709"/>
        <w:rPr>
          <w:rFonts w:ascii="Times New Roman" w:hAnsi="Times New Roman"/>
          <w:b/>
          <w:sz w:val="24"/>
          <w:szCs w:val="24"/>
        </w:rPr>
      </w:pPr>
    </w:p>
    <w:p w:rsidR="00817536" w:rsidRDefault="00817536" w:rsidP="00070D49">
      <w:pPr>
        <w:pStyle w:val="a4"/>
        <w:spacing w:before="60" w:after="0" w:line="240" w:lineRule="auto"/>
        <w:ind w:left="0" w:firstLine="709"/>
        <w:rPr>
          <w:rFonts w:ascii="Times New Roman" w:hAnsi="Times New Roman"/>
          <w:b/>
          <w:sz w:val="24"/>
          <w:szCs w:val="24"/>
        </w:rPr>
      </w:pPr>
    </w:p>
    <w:p w:rsidR="00817536" w:rsidRDefault="00817536" w:rsidP="00070D49">
      <w:pPr>
        <w:pStyle w:val="a4"/>
        <w:spacing w:before="60" w:after="0" w:line="240" w:lineRule="auto"/>
        <w:ind w:left="0" w:firstLine="709"/>
        <w:rPr>
          <w:rFonts w:ascii="Times New Roman" w:hAnsi="Times New Roman"/>
          <w:b/>
          <w:sz w:val="24"/>
          <w:szCs w:val="24"/>
        </w:rPr>
      </w:pPr>
    </w:p>
    <w:p w:rsidR="00817536" w:rsidRDefault="00817536" w:rsidP="00070D49">
      <w:pPr>
        <w:pStyle w:val="a4"/>
        <w:spacing w:before="60" w:after="0" w:line="240" w:lineRule="auto"/>
        <w:ind w:left="0" w:firstLine="709"/>
        <w:rPr>
          <w:rFonts w:ascii="Times New Roman" w:hAnsi="Times New Roman"/>
          <w:b/>
          <w:sz w:val="24"/>
          <w:szCs w:val="24"/>
        </w:rPr>
      </w:pPr>
    </w:p>
    <w:p w:rsidR="00817536" w:rsidRDefault="00817536" w:rsidP="00070D49">
      <w:pPr>
        <w:pStyle w:val="a4"/>
        <w:spacing w:before="60" w:after="0" w:line="240" w:lineRule="auto"/>
        <w:ind w:left="0" w:firstLine="709"/>
        <w:rPr>
          <w:rFonts w:ascii="Times New Roman" w:hAnsi="Times New Roman"/>
          <w:b/>
          <w:sz w:val="24"/>
          <w:szCs w:val="24"/>
        </w:rPr>
      </w:pPr>
    </w:p>
    <w:p w:rsidR="00817536" w:rsidRDefault="00817536" w:rsidP="00070D49">
      <w:pPr>
        <w:pStyle w:val="a4"/>
        <w:spacing w:before="60" w:after="0" w:line="240" w:lineRule="auto"/>
        <w:ind w:left="0" w:firstLine="709"/>
        <w:rPr>
          <w:rFonts w:ascii="Times New Roman" w:hAnsi="Times New Roman"/>
          <w:b/>
          <w:sz w:val="24"/>
          <w:szCs w:val="24"/>
        </w:rPr>
      </w:pPr>
    </w:p>
    <w:p w:rsidR="00817536" w:rsidRDefault="00817536" w:rsidP="00070D49">
      <w:pPr>
        <w:pStyle w:val="a4"/>
        <w:spacing w:before="60" w:after="0" w:line="240" w:lineRule="auto"/>
        <w:ind w:left="0" w:firstLine="709"/>
        <w:rPr>
          <w:rFonts w:ascii="Times New Roman" w:hAnsi="Times New Roman"/>
          <w:b/>
          <w:sz w:val="24"/>
          <w:szCs w:val="24"/>
        </w:rPr>
      </w:pPr>
    </w:p>
    <w:p w:rsidR="00817536" w:rsidRDefault="00817536" w:rsidP="00070D49">
      <w:pPr>
        <w:pStyle w:val="a4"/>
        <w:spacing w:before="60" w:after="0" w:line="240" w:lineRule="auto"/>
        <w:ind w:left="0" w:firstLine="709"/>
        <w:rPr>
          <w:rFonts w:ascii="Times New Roman" w:hAnsi="Times New Roman"/>
          <w:b/>
          <w:sz w:val="24"/>
          <w:szCs w:val="24"/>
        </w:rPr>
      </w:pPr>
    </w:p>
    <w:p w:rsidR="00817536" w:rsidRDefault="00817536" w:rsidP="00070D49">
      <w:pPr>
        <w:pStyle w:val="a4"/>
        <w:spacing w:before="60" w:after="0" w:line="240" w:lineRule="auto"/>
        <w:ind w:left="0" w:firstLine="709"/>
        <w:rPr>
          <w:rFonts w:ascii="Times New Roman" w:hAnsi="Times New Roman"/>
          <w:b/>
          <w:sz w:val="24"/>
          <w:szCs w:val="24"/>
        </w:rPr>
      </w:pPr>
    </w:p>
    <w:p w:rsidR="001D57E0" w:rsidRPr="00E0432E" w:rsidRDefault="001D57E0"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2693"/>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E05361">
        <w:trPr>
          <w:trHeight w:val="572"/>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69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E05361">
        <w:trPr>
          <w:trHeight w:val="1241"/>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9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E05361">
        <w:trPr>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93"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8E1D7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 xml:space="preserve">По техническим вопросам </w:t>
            </w:r>
            <w:r w:rsidR="00E905DE">
              <w:rPr>
                <w:rFonts w:ascii="Times New Roman" w:hAnsi="Times New Roman"/>
              </w:rPr>
              <w:t>-</w:t>
            </w:r>
            <w:r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Pr="008252D1">
              <w:rPr>
                <w:rFonts w:ascii="Times New Roman" w:hAnsi="Times New Roman"/>
              </w:rPr>
              <w:t xml:space="preserve"> генерального д</w:t>
            </w:r>
            <w:r w:rsidR="00EE6CC7" w:rsidRPr="008252D1">
              <w:rPr>
                <w:rFonts w:ascii="Times New Roman" w:hAnsi="Times New Roman"/>
              </w:rPr>
              <w:t>иректора - главный инженер</w:t>
            </w:r>
            <w:r w:rsidRPr="008252D1">
              <w:rPr>
                <w:rFonts w:ascii="Times New Roman" w:hAnsi="Times New Roman"/>
              </w:rPr>
              <w:t xml:space="preserve"> </w:t>
            </w:r>
            <w:r w:rsidR="00EE6CC7" w:rsidRPr="00E905DE">
              <w:rPr>
                <w:rFonts w:ascii="Times New Roman" w:hAnsi="Times New Roman"/>
                <w:i/>
              </w:rPr>
              <w:t>Ретиков Михаил</w:t>
            </w:r>
            <w:r w:rsidRPr="00E905DE">
              <w:rPr>
                <w:rFonts w:ascii="Times New Roman" w:hAnsi="Times New Roman"/>
                <w:i/>
              </w:rPr>
              <w:t xml:space="preserve"> Трофимович</w:t>
            </w:r>
            <w:r w:rsidRPr="008252D1">
              <w:rPr>
                <w:rFonts w:ascii="Times New Roman" w:hAnsi="Times New Roman"/>
              </w:rPr>
              <w:t xml:space="preserve">, контактный телефон: </w:t>
            </w:r>
            <w:r w:rsidRPr="008E1D71">
              <w:rPr>
                <w:rFonts w:ascii="Times New Roman" w:hAnsi="Times New Roman"/>
              </w:rPr>
              <w:t xml:space="preserve">8 (4012) 567-008,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Pr="008E1D71">
              <w:rPr>
                <w:rFonts w:ascii="Times New Roman" w:hAnsi="Times New Roman"/>
              </w:rPr>
              <w:t xml:space="preserve">: </w:t>
            </w:r>
            <w:hyperlink r:id="rId16" w:history="1">
              <w:r w:rsidRPr="008252D1">
                <w:rPr>
                  <w:rStyle w:val="a3"/>
                  <w:rFonts w:ascii="Times New Roman" w:hAnsi="Times New Roman"/>
                  <w:color w:val="000000"/>
                  <w:u w:val="none"/>
                  <w:lang w:val="en-US"/>
                </w:rPr>
                <w:t>wpc</w:t>
              </w:r>
              <w:r w:rsidRPr="008E1D71">
                <w:rPr>
                  <w:rStyle w:val="a3"/>
                  <w:rFonts w:ascii="Times New Roman" w:hAnsi="Times New Roman"/>
                  <w:color w:val="000000"/>
                  <w:u w:val="none"/>
                </w:rPr>
                <w:t>@</w:t>
              </w:r>
              <w:r w:rsidRPr="008252D1">
                <w:rPr>
                  <w:rStyle w:val="a3"/>
                  <w:rFonts w:ascii="Times New Roman" w:hAnsi="Times New Roman"/>
                  <w:color w:val="000000"/>
                  <w:u w:val="none"/>
                  <w:lang w:val="en-US"/>
                </w:rPr>
                <w:t>inbox</w:t>
              </w:r>
              <w:r w:rsidRPr="008E1D71">
                <w:rPr>
                  <w:rStyle w:val="a3"/>
                  <w:rFonts w:ascii="Times New Roman" w:hAnsi="Times New Roman"/>
                  <w:color w:val="000000"/>
                  <w:u w:val="none"/>
                </w:rPr>
                <w:t>.</w:t>
              </w:r>
              <w:r w:rsidRPr="008252D1">
                <w:rPr>
                  <w:rStyle w:val="a3"/>
                  <w:rFonts w:ascii="Times New Roman" w:hAnsi="Times New Roman"/>
                  <w:color w:val="000000"/>
                  <w:u w:val="none"/>
                  <w:lang w:val="en-US"/>
                </w:rPr>
                <w:t>ru</w:t>
              </w:r>
            </w:hyperlink>
            <w:r w:rsidRPr="008E1D71">
              <w:t xml:space="preserve">.  </w:t>
            </w:r>
          </w:p>
          <w:p w:rsidR="00292E6C" w:rsidRPr="008252D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55E28" w:rsidRPr="008252D1">
              <w:rPr>
                <w:rFonts w:ascii="Times New Roman" w:hAnsi="Times New Roman"/>
              </w:rPr>
              <w:t xml:space="preserve"> </w:t>
            </w:r>
            <w:r w:rsidR="008252D1" w:rsidRPr="00E905DE">
              <w:rPr>
                <w:rFonts w:ascii="Times New Roman" w:hAnsi="Times New Roman"/>
                <w:i/>
              </w:rPr>
              <w:t xml:space="preserve">Бондаренко Наталии </w:t>
            </w:r>
            <w:r w:rsidRPr="00E905DE">
              <w:rPr>
                <w:rFonts w:ascii="Times New Roman" w:hAnsi="Times New Roman"/>
                <w:i/>
              </w:rPr>
              <w:t>Евгеньевне</w:t>
            </w:r>
            <w:r w:rsidRPr="008252D1">
              <w:rPr>
                <w:rFonts w:ascii="Times New Roman" w:hAnsi="Times New Roman"/>
              </w:rPr>
              <w:t>,</w:t>
            </w:r>
            <w:r w:rsidR="00A36913" w:rsidRPr="008252D1">
              <w:rPr>
                <w:rFonts w:ascii="Times New Roman" w:hAnsi="Times New Roman"/>
              </w:rPr>
              <w:t> </w:t>
            </w:r>
            <w:r w:rsidRPr="008252D1">
              <w:rPr>
                <w:rFonts w:ascii="Times New Roman" w:hAnsi="Times New Roman"/>
              </w:rPr>
              <w:t>контактный телефон: </w:t>
            </w:r>
            <w:r w:rsidR="00E05361" w:rsidRPr="008252D1">
              <w:rPr>
                <w:rFonts w:ascii="Times New Roman" w:hAnsi="Times New Roman"/>
              </w:rPr>
              <w:t>8(4012) 567-</w:t>
            </w:r>
            <w:r w:rsidRPr="008252D1">
              <w:rPr>
                <w:rFonts w:ascii="Times New Roman" w:hAnsi="Times New Roman"/>
              </w:rPr>
              <w:t>001</w:t>
            </w:r>
            <w:r w:rsidR="008E1D71">
              <w:rPr>
                <w:rFonts w:ascii="Times New Roman" w:hAnsi="Times New Roman"/>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8252D1">
                <w:rPr>
                  <w:rStyle w:val="a3"/>
                  <w:rFonts w:ascii="Times New Roman" w:hAnsi="Times New Roman"/>
                  <w:color w:val="000000" w:themeColor="text1"/>
                  <w:u w:val="none"/>
                </w:rPr>
                <w:t>tender.zek@mail.ru</w:t>
              </w:r>
            </w:hyperlink>
            <w:r w:rsidRPr="00555E28">
              <w:t>.</w:t>
            </w:r>
          </w:p>
        </w:tc>
      </w:tr>
      <w:tr w:rsidR="009A383D" w:rsidRPr="00930B0C" w:rsidTr="00E05361">
        <w:trPr>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693"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5C277C" w:rsidP="00ED4A7D">
            <w:pPr>
              <w:spacing w:after="0" w:line="240" w:lineRule="auto"/>
              <w:ind w:hanging="38"/>
              <w:contextualSpacing/>
              <w:jc w:val="both"/>
              <w:rPr>
                <w:rFonts w:ascii="Times New Roman" w:hAnsi="Times New Roman"/>
                <w:lang w:eastAsia="ru-RU"/>
              </w:rPr>
            </w:pPr>
            <w:r>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5.1.5.</w:t>
            </w:r>
          </w:p>
        </w:tc>
        <w:tc>
          <w:tcPr>
            <w:tcW w:w="2693"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9B2A29"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693"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693"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9A383D" w:rsidP="00ED4A7D">
            <w:pPr>
              <w:pStyle w:val="1a"/>
              <w:spacing w:line="264" w:lineRule="auto"/>
              <w:ind w:left="0" w:right="0"/>
              <w:rPr>
                <w:rFonts w:ascii="Times New Roman" w:hAnsi="Times New Roman"/>
                <w:sz w:val="22"/>
                <w:szCs w:val="22"/>
              </w:rPr>
            </w:pPr>
            <w:r w:rsidRPr="005C7261">
              <w:rPr>
                <w:rFonts w:ascii="Times New Roman" w:hAnsi="Times New Roman"/>
                <w:sz w:val="22"/>
                <w:szCs w:val="22"/>
              </w:rPr>
              <w:t>Право на заключение Договора</w:t>
            </w:r>
            <w:r w:rsidR="0022531C" w:rsidRPr="005C7261">
              <w:rPr>
                <w:rFonts w:ascii="Times New Roman" w:hAnsi="Times New Roman"/>
                <w:sz w:val="22"/>
                <w:szCs w:val="22"/>
              </w:rPr>
              <w:t xml:space="preserve"> на </w:t>
            </w:r>
            <w:r w:rsidR="00E37191">
              <w:rPr>
                <w:rFonts w:ascii="Times New Roman" w:hAnsi="Times New Roman"/>
                <w:sz w:val="22"/>
                <w:szCs w:val="22"/>
              </w:rPr>
              <w:t>выполнение</w:t>
            </w:r>
            <w:r w:rsidR="00696FEC" w:rsidRPr="005C7261">
              <w:rPr>
                <w:rFonts w:ascii="Times New Roman" w:hAnsi="Times New Roman"/>
                <w:sz w:val="22"/>
                <w:szCs w:val="22"/>
              </w:rPr>
              <w:t xml:space="preserve"> </w:t>
            </w:r>
            <w:r w:rsidR="00EB4A2E">
              <w:rPr>
                <w:rFonts w:ascii="Times New Roman" w:hAnsi="Times New Roman"/>
                <w:sz w:val="22"/>
                <w:szCs w:val="22"/>
              </w:rPr>
              <w:t>демонтажны</w:t>
            </w:r>
            <w:r w:rsidR="00E37191">
              <w:rPr>
                <w:rFonts w:ascii="Times New Roman" w:hAnsi="Times New Roman"/>
                <w:sz w:val="22"/>
                <w:szCs w:val="22"/>
              </w:rPr>
              <w:t>х</w:t>
            </w:r>
            <w:r w:rsidR="00EB4A2E">
              <w:rPr>
                <w:rFonts w:ascii="Times New Roman" w:hAnsi="Times New Roman"/>
                <w:sz w:val="22"/>
                <w:szCs w:val="22"/>
              </w:rPr>
              <w:t xml:space="preserve"> работ, электромонтажны</w:t>
            </w:r>
            <w:r w:rsidR="00E37191">
              <w:rPr>
                <w:rFonts w:ascii="Times New Roman" w:hAnsi="Times New Roman"/>
                <w:sz w:val="22"/>
                <w:szCs w:val="22"/>
              </w:rPr>
              <w:t>х</w:t>
            </w:r>
            <w:r w:rsidR="00EB4A2E">
              <w:rPr>
                <w:rFonts w:ascii="Times New Roman" w:hAnsi="Times New Roman"/>
                <w:sz w:val="22"/>
                <w:szCs w:val="22"/>
              </w:rPr>
              <w:t xml:space="preserve"> работ и </w:t>
            </w:r>
            <w:r w:rsidR="00696FEC" w:rsidRPr="005C7261">
              <w:rPr>
                <w:rFonts w:ascii="Times New Roman" w:hAnsi="Times New Roman"/>
                <w:sz w:val="22"/>
                <w:szCs w:val="22"/>
              </w:rPr>
              <w:t>строительно-монтажных работ.</w:t>
            </w:r>
            <w:r w:rsidR="008E1D71" w:rsidRPr="005C7261">
              <w:rPr>
                <w:rFonts w:ascii="Times New Roman" w:hAnsi="Times New Roman"/>
                <w:sz w:val="22"/>
                <w:szCs w:val="22"/>
              </w:rPr>
              <w:t xml:space="preserve"> </w:t>
            </w:r>
          </w:p>
        </w:tc>
      </w:tr>
      <w:tr w:rsidR="009A383D" w:rsidRPr="00930B0C" w:rsidTr="00E05361">
        <w:trPr>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693" w:type="dxa"/>
          </w:tcPr>
          <w:p w:rsidR="009A383D" w:rsidRPr="00930B0C" w:rsidRDefault="00C524CD" w:rsidP="001B5587">
            <w:pPr>
              <w:spacing w:after="0" w:line="240" w:lineRule="auto"/>
              <w:rPr>
                <w:rFonts w:ascii="Times New Roman" w:hAnsi="Times New Roman"/>
              </w:rPr>
            </w:pPr>
            <w:r>
              <w:rPr>
                <w:rFonts w:ascii="Times New Roman" w:hAnsi="Times New Roman"/>
              </w:rPr>
              <w:t>Вид и п</w:t>
            </w:r>
            <w:r w:rsidR="009A383D" w:rsidRPr="00930B0C">
              <w:rPr>
                <w:rFonts w:ascii="Times New Roman" w:hAnsi="Times New Roman"/>
              </w:rPr>
              <w:t xml:space="preserve">редмет Договора </w:t>
            </w:r>
          </w:p>
        </w:tc>
        <w:tc>
          <w:tcPr>
            <w:tcW w:w="6625" w:type="dxa"/>
          </w:tcPr>
          <w:p w:rsidR="00C524CD" w:rsidRPr="002F2269" w:rsidRDefault="009A383D" w:rsidP="000C1ACD">
            <w:pPr>
              <w:pStyle w:val="1a"/>
              <w:spacing w:line="264" w:lineRule="auto"/>
              <w:ind w:left="0" w:right="0"/>
              <w:rPr>
                <w:rFonts w:ascii="Times New Roman" w:hAnsi="Times New Roman"/>
                <w:sz w:val="22"/>
                <w:szCs w:val="22"/>
              </w:rPr>
            </w:pPr>
            <w:r w:rsidRPr="002F2269">
              <w:rPr>
                <w:rFonts w:ascii="Times New Roman" w:hAnsi="Times New Roman"/>
                <w:sz w:val="22"/>
                <w:szCs w:val="22"/>
                <w:u w:val="single"/>
              </w:rPr>
              <w:t>Лот № 1:</w:t>
            </w:r>
            <w:r w:rsidRPr="002F2269">
              <w:rPr>
                <w:rFonts w:ascii="Times New Roman" w:hAnsi="Times New Roman"/>
                <w:sz w:val="22"/>
                <w:szCs w:val="22"/>
              </w:rPr>
              <w:t xml:space="preserve"> </w:t>
            </w:r>
            <w:r w:rsidR="008252D1" w:rsidRPr="002F2269">
              <w:rPr>
                <w:rFonts w:ascii="Times New Roman" w:hAnsi="Times New Roman"/>
                <w:sz w:val="22"/>
                <w:szCs w:val="22"/>
              </w:rPr>
              <w:t>«</w:t>
            </w:r>
            <w:r w:rsidR="0028581B">
              <w:rPr>
                <w:rFonts w:ascii="Times New Roman" w:hAnsi="Times New Roman"/>
                <w:sz w:val="22"/>
                <w:szCs w:val="22"/>
              </w:rPr>
              <w:t>Выполнение демонтажных, электро</w:t>
            </w:r>
            <w:r w:rsidR="002F2269" w:rsidRPr="002F2269">
              <w:rPr>
                <w:rFonts w:ascii="Times New Roman" w:hAnsi="Times New Roman"/>
                <w:sz w:val="22"/>
                <w:szCs w:val="22"/>
              </w:rPr>
              <w:t>монтажных и строительно-монтажных работ по объекту: «Вынос (переустройство) участков ВЛ 15-250 и 15-251 в районе планируемой трассы 2-х цепного участка ВЛ 110 кВ (отпайка) от 2-х цепной ВЛ 110 кВ  «Луговая» – «Юго-Восточная»  (ВЛ 179/180) до  ПС-110 кВ «Окружная»</w:t>
            </w:r>
            <w:r w:rsidR="00696FEC" w:rsidRPr="002F2269">
              <w:rPr>
                <w:rFonts w:ascii="Times New Roman" w:hAnsi="Times New Roman"/>
                <w:sz w:val="22"/>
                <w:szCs w:val="22"/>
              </w:rPr>
              <w:t xml:space="preserve">. </w:t>
            </w:r>
          </w:p>
        </w:tc>
      </w:tr>
      <w:tr w:rsidR="002A0C57" w:rsidRPr="00930B0C" w:rsidTr="00612F43">
        <w:trPr>
          <w:jc w:val="center"/>
        </w:trPr>
        <w:tc>
          <w:tcPr>
            <w:tcW w:w="958" w:type="dxa"/>
          </w:tcPr>
          <w:p w:rsidR="002A0C57" w:rsidRDefault="002A0C57" w:rsidP="001B5587">
            <w:pPr>
              <w:pStyle w:val="33"/>
              <w:rPr>
                <w:sz w:val="22"/>
                <w:szCs w:val="22"/>
              </w:rPr>
            </w:pPr>
            <w:r>
              <w:rPr>
                <w:sz w:val="22"/>
                <w:szCs w:val="22"/>
              </w:rPr>
              <w:t>5.1.9</w:t>
            </w:r>
          </w:p>
        </w:tc>
        <w:tc>
          <w:tcPr>
            <w:tcW w:w="2693"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57179F" w:rsidRDefault="00696FEC" w:rsidP="00ED4A7D">
            <w:pPr>
              <w:spacing w:after="0" w:line="240" w:lineRule="auto"/>
              <w:contextualSpacing/>
              <w:jc w:val="both"/>
              <w:rPr>
                <w:rFonts w:ascii="Times New Roman" w:hAnsi="Times New Roman"/>
              </w:rPr>
            </w:pPr>
            <w:r w:rsidRPr="0057179F">
              <w:rPr>
                <w:rFonts w:ascii="Times New Roman" w:hAnsi="Times New Roman"/>
              </w:rPr>
              <w:t>42.22</w:t>
            </w:r>
            <w:r w:rsidR="002F2269" w:rsidRPr="0057179F">
              <w:rPr>
                <w:rFonts w:ascii="Times New Roman" w:hAnsi="Times New Roman"/>
              </w:rPr>
              <w:t>.22</w:t>
            </w:r>
          </w:p>
        </w:tc>
      </w:tr>
      <w:tr w:rsidR="002A0C57" w:rsidRPr="00930B0C" w:rsidTr="00612F43">
        <w:trPr>
          <w:jc w:val="center"/>
        </w:trPr>
        <w:tc>
          <w:tcPr>
            <w:tcW w:w="958" w:type="dxa"/>
          </w:tcPr>
          <w:p w:rsidR="002A0C57" w:rsidRDefault="002A0C57" w:rsidP="001B5587">
            <w:pPr>
              <w:pStyle w:val="33"/>
              <w:rPr>
                <w:sz w:val="22"/>
                <w:szCs w:val="22"/>
              </w:rPr>
            </w:pPr>
            <w:r>
              <w:rPr>
                <w:sz w:val="22"/>
                <w:szCs w:val="22"/>
              </w:rPr>
              <w:t>5.1.10</w:t>
            </w:r>
          </w:p>
        </w:tc>
        <w:tc>
          <w:tcPr>
            <w:tcW w:w="2693"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7179F" w:rsidRDefault="00696FEC" w:rsidP="00ED4A7D">
            <w:pPr>
              <w:spacing w:after="0" w:line="240" w:lineRule="auto"/>
              <w:contextualSpacing/>
              <w:jc w:val="both"/>
              <w:rPr>
                <w:rFonts w:ascii="Times New Roman" w:hAnsi="Times New Roman"/>
              </w:rPr>
            </w:pPr>
            <w:r w:rsidRPr="0057179F">
              <w:rPr>
                <w:rFonts w:ascii="Times New Roman" w:hAnsi="Times New Roman"/>
              </w:rPr>
              <w:t>42.22</w:t>
            </w:r>
            <w:r w:rsidR="002F2269" w:rsidRPr="0057179F">
              <w:rPr>
                <w:rFonts w:ascii="Times New Roman" w:hAnsi="Times New Roman"/>
              </w:rPr>
              <w:t>.2</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693"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В бумажной форме. П</w:t>
            </w:r>
            <w:r w:rsidR="00D409EC" w:rsidRPr="005C7261">
              <w:rPr>
                <w:snapToGrid/>
                <w:sz w:val="22"/>
                <w:szCs w:val="22"/>
              </w:rPr>
              <w:t xml:space="preserve">одача </w:t>
            </w:r>
            <w:r w:rsidRPr="005C7261">
              <w:rPr>
                <w:snapToGrid/>
                <w:sz w:val="22"/>
                <w:szCs w:val="22"/>
              </w:rPr>
              <w:t>Предложений в форме электронного документа не предусмотрена.</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5.1.12</w:t>
            </w:r>
          </w:p>
        </w:tc>
        <w:tc>
          <w:tcPr>
            <w:tcW w:w="2693"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612F43" w:rsidP="00ED4A7D">
            <w:pPr>
              <w:spacing w:after="0" w:line="240" w:lineRule="auto"/>
              <w:jc w:val="both"/>
              <w:rPr>
                <w:rFonts w:ascii="Times New Roman" w:hAnsi="Times New Roman"/>
              </w:rPr>
            </w:pPr>
            <w:r>
              <w:rPr>
                <w:rFonts w:ascii="Times New Roman" w:hAnsi="Times New Roman"/>
              </w:rPr>
              <w:t>В соответствии с Техническим заданием</w:t>
            </w:r>
            <w:r w:rsidR="00303543">
              <w:rPr>
                <w:rFonts w:ascii="Times New Roman" w:hAnsi="Times New Roman"/>
              </w:rPr>
              <w:t xml:space="preserve"> (Том 2 «Техническая часть»)</w:t>
            </w:r>
            <w:r w:rsidR="003B3646">
              <w:rPr>
                <w:rFonts w:ascii="Times New Roman" w:hAnsi="Times New Roman"/>
              </w:rPr>
              <w:t>, проектом Договора (Приложение № 1 к настоящему Договору)</w:t>
            </w:r>
            <w:r>
              <w:rPr>
                <w:rFonts w:ascii="Times New Roman" w:hAnsi="Times New Roman"/>
              </w:rPr>
              <w:t xml:space="preserve">. </w:t>
            </w:r>
          </w:p>
        </w:tc>
      </w:tr>
      <w:tr w:rsidR="001573E5" w:rsidRPr="00930B0C" w:rsidTr="00E05361">
        <w:trPr>
          <w:jc w:val="center"/>
        </w:trPr>
        <w:tc>
          <w:tcPr>
            <w:tcW w:w="958" w:type="dxa"/>
          </w:tcPr>
          <w:p w:rsidR="001573E5" w:rsidRDefault="00B425F8" w:rsidP="002A0C57">
            <w:pPr>
              <w:pStyle w:val="33"/>
              <w:rPr>
                <w:sz w:val="22"/>
                <w:szCs w:val="22"/>
              </w:rPr>
            </w:pPr>
            <w:r>
              <w:rPr>
                <w:sz w:val="22"/>
                <w:szCs w:val="22"/>
              </w:rPr>
              <w:t>5.1.13.</w:t>
            </w:r>
          </w:p>
        </w:tc>
        <w:tc>
          <w:tcPr>
            <w:tcW w:w="2693"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1573E5" w:rsidRPr="00EB4A2E" w:rsidRDefault="002F2269" w:rsidP="002F2269">
            <w:pPr>
              <w:spacing w:after="0" w:line="240" w:lineRule="auto"/>
              <w:jc w:val="both"/>
              <w:rPr>
                <w:rFonts w:ascii="Times New Roman" w:hAnsi="Times New Roman"/>
                <w:b/>
              </w:rPr>
            </w:pPr>
            <w:r w:rsidRPr="00EB4A2E">
              <w:rPr>
                <w:rFonts w:ascii="Times New Roman" w:hAnsi="Times New Roman"/>
                <w:b/>
                <w:szCs w:val="24"/>
              </w:rPr>
              <w:t>Не более 6</w:t>
            </w:r>
            <w:r w:rsidR="00696FEC" w:rsidRPr="00EB4A2E">
              <w:rPr>
                <w:rFonts w:ascii="Times New Roman" w:hAnsi="Times New Roman"/>
                <w:b/>
                <w:szCs w:val="24"/>
              </w:rPr>
              <w:t xml:space="preserve"> (</w:t>
            </w:r>
            <w:r w:rsidRPr="00EB4A2E">
              <w:rPr>
                <w:rFonts w:ascii="Times New Roman" w:hAnsi="Times New Roman"/>
                <w:b/>
                <w:szCs w:val="24"/>
              </w:rPr>
              <w:t>шести</w:t>
            </w:r>
            <w:r w:rsidR="00696FEC" w:rsidRPr="00EB4A2E">
              <w:rPr>
                <w:rFonts w:ascii="Times New Roman" w:hAnsi="Times New Roman"/>
                <w:b/>
                <w:szCs w:val="24"/>
              </w:rPr>
              <w:t>) месяцев с момента подписания Договора.</w:t>
            </w:r>
            <w:r w:rsidR="007E6B9A" w:rsidRPr="00EB4A2E">
              <w:rPr>
                <w:rFonts w:ascii="Times New Roman" w:hAnsi="Times New Roman"/>
                <w:b/>
                <w:szCs w:val="24"/>
              </w:rPr>
              <w:t xml:space="preserve"> </w:t>
            </w:r>
          </w:p>
        </w:tc>
      </w:tr>
      <w:tr w:rsidR="001573E5" w:rsidRPr="00930B0C" w:rsidTr="00E05361">
        <w:trPr>
          <w:jc w:val="center"/>
        </w:trPr>
        <w:tc>
          <w:tcPr>
            <w:tcW w:w="958" w:type="dxa"/>
          </w:tcPr>
          <w:p w:rsidR="001573E5" w:rsidRPr="00930B0C" w:rsidRDefault="00B425F8" w:rsidP="002A0C57">
            <w:pPr>
              <w:pStyle w:val="33"/>
              <w:rPr>
                <w:sz w:val="22"/>
                <w:szCs w:val="22"/>
              </w:rPr>
            </w:pPr>
            <w:r>
              <w:rPr>
                <w:sz w:val="22"/>
                <w:szCs w:val="22"/>
              </w:rPr>
              <w:t>5.1.14.</w:t>
            </w:r>
          </w:p>
        </w:tc>
        <w:tc>
          <w:tcPr>
            <w:tcW w:w="2693"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0E4322">
            <w:pPr>
              <w:spacing w:after="0" w:line="240" w:lineRule="auto"/>
              <w:jc w:val="both"/>
              <w:rPr>
                <w:rFonts w:ascii="Times New Roman" w:hAnsi="Times New Roman"/>
              </w:rPr>
            </w:pPr>
            <w:r w:rsidRPr="00283837">
              <w:rPr>
                <w:rFonts w:ascii="Times New Roman" w:hAnsi="Times New Roman"/>
              </w:rPr>
              <w:t>В соответствии с Техническим заданием</w:t>
            </w:r>
            <w:r>
              <w:rPr>
                <w:rFonts w:ascii="Times New Roman" w:hAnsi="Times New Roman"/>
              </w:rPr>
              <w:t xml:space="preserve"> </w:t>
            </w:r>
            <w:r w:rsidR="000E4322">
              <w:rPr>
                <w:rFonts w:ascii="Times New Roman" w:hAnsi="Times New Roman"/>
              </w:rPr>
              <w:t>(Приложение № 2), Технической частью</w:t>
            </w:r>
            <w:r w:rsidR="00506DEC">
              <w:rPr>
                <w:rFonts w:ascii="Times New Roman" w:hAnsi="Times New Roman"/>
              </w:rPr>
              <w:t xml:space="preserve"> (Том 2)</w:t>
            </w:r>
            <w:r>
              <w:rPr>
                <w:rFonts w:ascii="Times New Roman" w:hAnsi="Times New Roman"/>
              </w:rPr>
              <w:t xml:space="preserve">, </w:t>
            </w:r>
            <w:r w:rsidR="000E4322">
              <w:rPr>
                <w:rFonts w:ascii="Times New Roman" w:hAnsi="Times New Roman"/>
              </w:rPr>
              <w:t xml:space="preserve">в соответствии с проектом </w:t>
            </w:r>
            <w:r>
              <w:rPr>
                <w:rFonts w:ascii="Times New Roman" w:hAnsi="Times New Roman"/>
              </w:rPr>
              <w:t>Договора</w:t>
            </w:r>
            <w:r w:rsidR="00506DEC">
              <w:rPr>
                <w:rFonts w:ascii="Times New Roman" w:hAnsi="Times New Roman"/>
              </w:rPr>
              <w:t xml:space="preserve"> (Приложение № 1)</w:t>
            </w:r>
            <w:r>
              <w:rPr>
                <w:rFonts w:ascii="Times New Roman" w:hAnsi="Times New Roman"/>
              </w:rPr>
              <w:t xml:space="preserve">. </w:t>
            </w:r>
            <w:r w:rsidRPr="00283837">
              <w:rPr>
                <w:rFonts w:ascii="Times New Roman" w:hAnsi="Times New Roman"/>
              </w:rPr>
              <w:t xml:space="preserve">  </w:t>
            </w:r>
          </w:p>
        </w:tc>
      </w:tr>
      <w:tr w:rsidR="00B425F8" w:rsidRPr="00930B0C" w:rsidTr="00E05361">
        <w:trPr>
          <w:jc w:val="center"/>
        </w:trPr>
        <w:tc>
          <w:tcPr>
            <w:tcW w:w="958" w:type="dxa"/>
          </w:tcPr>
          <w:p w:rsidR="00B425F8" w:rsidRPr="00B425F8" w:rsidRDefault="00B425F8" w:rsidP="002A0C57">
            <w:pPr>
              <w:pStyle w:val="33"/>
              <w:rPr>
                <w:sz w:val="22"/>
                <w:szCs w:val="22"/>
              </w:rPr>
            </w:pPr>
            <w:r>
              <w:rPr>
                <w:sz w:val="22"/>
                <w:szCs w:val="22"/>
              </w:rPr>
              <w:t>5.1.15.</w:t>
            </w:r>
          </w:p>
        </w:tc>
        <w:tc>
          <w:tcPr>
            <w:tcW w:w="2693"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ED4A7D">
            <w:pPr>
              <w:spacing w:after="0" w:line="240" w:lineRule="auto"/>
              <w:jc w:val="both"/>
              <w:rPr>
                <w:rFonts w:ascii="Times New Roman" w:hAnsi="Times New Roman"/>
              </w:rPr>
            </w:pPr>
            <w:r w:rsidRPr="00B425F8">
              <w:rPr>
                <w:rFonts w:ascii="Times New Roman" w:hAnsi="Times New Roman"/>
              </w:rPr>
              <w:t xml:space="preserve">В соответствии с Техническим заданием (Том 2 «Техническая часть»), в соответствии с проектом Договора.   </w:t>
            </w:r>
          </w:p>
        </w:tc>
      </w:tr>
      <w:tr w:rsidR="001573E5" w:rsidRPr="00930B0C" w:rsidTr="00E05361">
        <w:trPr>
          <w:jc w:val="center"/>
        </w:trPr>
        <w:tc>
          <w:tcPr>
            <w:tcW w:w="958" w:type="dxa"/>
          </w:tcPr>
          <w:p w:rsidR="001573E5" w:rsidRDefault="00B425F8" w:rsidP="002A0C57">
            <w:pPr>
              <w:pStyle w:val="33"/>
              <w:rPr>
                <w:sz w:val="22"/>
                <w:szCs w:val="22"/>
              </w:rPr>
            </w:pPr>
            <w:r>
              <w:rPr>
                <w:sz w:val="22"/>
                <w:szCs w:val="22"/>
              </w:rPr>
              <w:t>5.1.16.</w:t>
            </w:r>
          </w:p>
        </w:tc>
        <w:tc>
          <w:tcPr>
            <w:tcW w:w="2693"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1573E5" w:rsidP="00E171D5">
            <w:pPr>
              <w:spacing w:after="0" w:line="240" w:lineRule="auto"/>
              <w:jc w:val="both"/>
              <w:rPr>
                <w:rFonts w:ascii="Times New Roman" w:hAnsi="Times New Roman"/>
              </w:rPr>
            </w:pPr>
            <w:r>
              <w:rPr>
                <w:rFonts w:ascii="Times New Roman" w:hAnsi="Times New Roman"/>
              </w:rPr>
              <w:t xml:space="preserve">В соответствии с </w:t>
            </w:r>
            <w:r w:rsidR="00E171D5">
              <w:rPr>
                <w:rFonts w:ascii="Times New Roman" w:hAnsi="Times New Roman"/>
              </w:rPr>
              <w:t xml:space="preserve">Приложением № 1, </w:t>
            </w:r>
            <w:r>
              <w:rPr>
                <w:rFonts w:ascii="Times New Roman" w:hAnsi="Times New Roman"/>
              </w:rPr>
              <w:t>Приложение</w:t>
            </w:r>
            <w:r w:rsidR="00E171D5">
              <w:rPr>
                <w:rFonts w:ascii="Times New Roman" w:hAnsi="Times New Roman"/>
              </w:rPr>
              <w:t>м</w:t>
            </w:r>
            <w:r>
              <w:rPr>
                <w:rFonts w:ascii="Times New Roman" w:hAnsi="Times New Roman"/>
              </w:rPr>
              <w:t xml:space="preserve"> № </w:t>
            </w:r>
            <w:r w:rsidR="00E171D5">
              <w:rPr>
                <w:rFonts w:ascii="Times New Roman" w:hAnsi="Times New Roman"/>
              </w:rPr>
              <w:t>2 к Документации</w:t>
            </w:r>
            <w:r>
              <w:rPr>
                <w:rFonts w:ascii="Times New Roman" w:hAnsi="Times New Roman"/>
              </w:rPr>
              <w:t xml:space="preserve">. </w:t>
            </w:r>
          </w:p>
        </w:tc>
      </w:tr>
      <w:tr w:rsidR="001573E5" w:rsidRPr="00930B0C" w:rsidTr="00E05361">
        <w:trPr>
          <w:jc w:val="center"/>
        </w:trPr>
        <w:tc>
          <w:tcPr>
            <w:tcW w:w="958" w:type="dxa"/>
          </w:tcPr>
          <w:p w:rsidR="001573E5" w:rsidRDefault="00696FEC" w:rsidP="002A0C57">
            <w:pPr>
              <w:pStyle w:val="33"/>
              <w:rPr>
                <w:sz w:val="22"/>
                <w:szCs w:val="22"/>
              </w:rPr>
            </w:pPr>
            <w:r>
              <w:rPr>
                <w:sz w:val="22"/>
                <w:szCs w:val="22"/>
              </w:rPr>
              <w:t>5.1.17</w:t>
            </w:r>
            <w:r w:rsidR="00B425F8">
              <w:rPr>
                <w:sz w:val="22"/>
                <w:szCs w:val="22"/>
              </w:rPr>
              <w:t>.</w:t>
            </w:r>
          </w:p>
        </w:tc>
        <w:tc>
          <w:tcPr>
            <w:tcW w:w="2693" w:type="dxa"/>
          </w:tcPr>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625" w:type="dxa"/>
          </w:tcPr>
          <w:p w:rsidR="001573E5" w:rsidRDefault="001573E5" w:rsidP="00E171D5">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E171D5">
              <w:rPr>
                <w:rFonts w:ascii="Times New Roman" w:hAnsi="Times New Roman"/>
              </w:rPr>
              <w:t>ю (Том 2)</w:t>
            </w:r>
            <w:r>
              <w:rPr>
                <w:rFonts w:ascii="Times New Roman" w:hAnsi="Times New Roman"/>
              </w:rPr>
              <w:t xml:space="preserve">, проектом Договора (Приложение № 1 </w:t>
            </w:r>
            <w:r w:rsidR="00E171D5">
              <w:rPr>
                <w:rFonts w:ascii="Times New Roman" w:hAnsi="Times New Roman"/>
              </w:rPr>
              <w:t>к</w:t>
            </w:r>
            <w:r>
              <w:rPr>
                <w:rFonts w:ascii="Times New Roman" w:hAnsi="Times New Roman"/>
              </w:rPr>
              <w:t xml:space="preserve"> Документации).</w:t>
            </w:r>
          </w:p>
        </w:tc>
      </w:tr>
      <w:tr w:rsidR="001573E5" w:rsidRPr="00930B0C" w:rsidTr="00E05361">
        <w:trPr>
          <w:jc w:val="center"/>
        </w:trPr>
        <w:tc>
          <w:tcPr>
            <w:tcW w:w="958"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693"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E171D5">
            <w:pPr>
              <w:autoSpaceDE w:val="0"/>
              <w:autoSpaceDN w:val="0"/>
              <w:adjustRightInd w:val="0"/>
              <w:spacing w:line="240" w:lineRule="auto"/>
              <w:contextualSpacing/>
              <w:rPr>
                <w:rFonts w:ascii="Times New Roman" w:hAnsi="Times New Roman"/>
              </w:rPr>
            </w:pPr>
            <w:r>
              <w:rPr>
                <w:rFonts w:ascii="Times New Roman" w:hAnsi="Times New Roman"/>
              </w:rPr>
              <w:t>В соответствии с проектом Договора (Приложение № 1 к Документации).</w:t>
            </w:r>
          </w:p>
        </w:tc>
      </w:tr>
      <w:tr w:rsidR="001573E5" w:rsidRPr="00930B0C" w:rsidTr="008413B2">
        <w:trPr>
          <w:trHeight w:val="3260"/>
          <w:jc w:val="center"/>
        </w:trPr>
        <w:tc>
          <w:tcPr>
            <w:tcW w:w="958" w:type="dxa"/>
          </w:tcPr>
          <w:p w:rsidR="001573E5" w:rsidRDefault="001573E5" w:rsidP="002A0C57">
            <w:pPr>
              <w:pStyle w:val="33"/>
              <w:rPr>
                <w:sz w:val="22"/>
                <w:szCs w:val="22"/>
              </w:rPr>
            </w:pPr>
          </w:p>
        </w:tc>
        <w:tc>
          <w:tcPr>
            <w:tcW w:w="2693"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0E4322">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625" w:type="dxa"/>
          </w:tcPr>
          <w:p w:rsidR="00696FEC" w:rsidRPr="00FF2911"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FF2911">
              <w:rPr>
                <w:rFonts w:ascii="Times New Roman" w:hAnsi="Times New Roman"/>
              </w:rPr>
              <w:t xml:space="preserve">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696FEC">
              <w:rPr>
                <w:rFonts w:ascii="Times New Roman" w:hAnsi="Times New Roman"/>
                <w:iCs/>
              </w:rPr>
              <w:t>на 5 (пять) лет</w:t>
            </w:r>
            <w:r w:rsidRPr="00FF2911">
              <w:rPr>
                <w:rFonts w:ascii="Times New Roman" w:hAnsi="Times New Roman"/>
              </w:rPr>
              <w:t xml:space="preserve"> с даты ввода объекта в эксплуатацию.</w:t>
            </w:r>
          </w:p>
          <w:p w:rsidR="001573E5" w:rsidRPr="008413B2"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FF2911">
              <w:rPr>
                <w:rFonts w:ascii="Times New Roman" w:hAnsi="Times New Roman"/>
              </w:rPr>
              <w:t>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r w:rsidR="000E5C89">
              <w:rPr>
                <w:rFonts w:ascii="Times New Roman" w:hAnsi="Times New Roman"/>
              </w:rPr>
              <w:t xml:space="preserve"> </w:t>
            </w: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tc>
      </w:tr>
      <w:tr w:rsidR="001573E5" w:rsidRPr="00930B0C" w:rsidTr="00E05361">
        <w:trPr>
          <w:trHeight w:val="282"/>
          <w:jc w:val="center"/>
        </w:trPr>
        <w:tc>
          <w:tcPr>
            <w:tcW w:w="958" w:type="dxa"/>
          </w:tcPr>
          <w:p w:rsidR="001573E5" w:rsidRPr="00283837" w:rsidRDefault="001573E5" w:rsidP="00B425F8">
            <w:pPr>
              <w:pStyle w:val="33"/>
              <w:rPr>
                <w:sz w:val="22"/>
                <w:szCs w:val="22"/>
              </w:rPr>
            </w:pPr>
            <w:r>
              <w:rPr>
                <w:sz w:val="22"/>
                <w:szCs w:val="22"/>
              </w:rPr>
              <w:t>5.1.</w:t>
            </w:r>
            <w:r w:rsidR="00817536">
              <w:rPr>
                <w:sz w:val="22"/>
                <w:szCs w:val="22"/>
              </w:rPr>
              <w:t>19</w:t>
            </w:r>
            <w:r w:rsidR="00B425F8">
              <w:rPr>
                <w:sz w:val="22"/>
                <w:szCs w:val="22"/>
              </w:rPr>
              <w:t>.</w:t>
            </w:r>
          </w:p>
        </w:tc>
        <w:tc>
          <w:tcPr>
            <w:tcW w:w="2693" w:type="dxa"/>
          </w:tcPr>
          <w:p w:rsidR="001573E5" w:rsidRDefault="001573E5" w:rsidP="001B5587">
            <w:pPr>
              <w:pStyle w:val="a4"/>
              <w:spacing w:after="0" w:line="240" w:lineRule="auto"/>
              <w:ind w:left="0"/>
              <w:rPr>
                <w:rFonts w:ascii="Times New Roman" w:hAnsi="Times New Roman"/>
                <w:szCs w:val="22"/>
              </w:rPr>
            </w:pPr>
            <w:r>
              <w:rPr>
                <w:rFonts w:ascii="Times New Roman" w:hAnsi="Times New Roman"/>
                <w:szCs w:val="22"/>
              </w:rPr>
              <w:t>Начальная </w:t>
            </w:r>
          </w:p>
          <w:p w:rsidR="001573E5" w:rsidRDefault="001573E5" w:rsidP="001B5587">
            <w:pPr>
              <w:pStyle w:val="a4"/>
              <w:spacing w:after="0" w:line="240" w:lineRule="auto"/>
              <w:ind w:left="0"/>
              <w:rPr>
                <w:rFonts w:ascii="Times New Roman" w:hAnsi="Times New Roman"/>
                <w:szCs w:val="22"/>
              </w:rPr>
            </w:pPr>
            <w:r w:rsidRPr="00283837">
              <w:rPr>
                <w:rFonts w:ascii="Times New Roman" w:hAnsi="Times New Roman"/>
                <w:szCs w:val="22"/>
              </w:rPr>
              <w:t xml:space="preserve">(максимальная) </w:t>
            </w:r>
          </w:p>
          <w:p w:rsidR="001573E5" w:rsidRPr="00283837" w:rsidRDefault="001573E5" w:rsidP="001B5587">
            <w:pPr>
              <w:pStyle w:val="a4"/>
              <w:spacing w:after="0" w:line="240" w:lineRule="auto"/>
              <w:ind w:left="0"/>
              <w:rPr>
                <w:rFonts w:ascii="Times New Roman" w:hAnsi="Times New Roman"/>
                <w:b/>
                <w:szCs w:val="22"/>
              </w:rPr>
            </w:pPr>
            <w:r>
              <w:rPr>
                <w:rFonts w:ascii="Times New Roman" w:hAnsi="Times New Roman"/>
                <w:szCs w:val="22"/>
              </w:rPr>
              <w:t>цена Д</w:t>
            </w:r>
            <w:r w:rsidRPr="00283837">
              <w:rPr>
                <w:rFonts w:ascii="Times New Roman" w:hAnsi="Times New Roman"/>
                <w:szCs w:val="22"/>
              </w:rPr>
              <w:t>оговора</w:t>
            </w:r>
            <w:r>
              <w:rPr>
                <w:rFonts w:ascii="Times New Roman" w:hAnsi="Times New Roman"/>
                <w:szCs w:val="22"/>
              </w:rPr>
              <w:t xml:space="preserve"> (цена лота)</w:t>
            </w:r>
          </w:p>
        </w:tc>
        <w:tc>
          <w:tcPr>
            <w:tcW w:w="6625" w:type="dxa"/>
          </w:tcPr>
          <w:p w:rsidR="001573E5" w:rsidRPr="000F7C2B" w:rsidRDefault="001573E5" w:rsidP="00ED4A7D">
            <w:pPr>
              <w:tabs>
                <w:tab w:val="left" w:pos="1134"/>
              </w:tabs>
              <w:spacing w:after="0" w:line="240" w:lineRule="auto"/>
              <w:contextualSpacing/>
              <w:rPr>
                <w:rFonts w:ascii="Times New Roman" w:hAnsi="Times New Roman"/>
              </w:rPr>
            </w:pPr>
            <w:r w:rsidRPr="000F7C2B">
              <w:rPr>
                <w:rFonts w:ascii="Times New Roman" w:hAnsi="Times New Roman"/>
              </w:rPr>
              <w:t xml:space="preserve">Начальная (максимальная) цена Договора (цена лота): </w:t>
            </w:r>
          </w:p>
          <w:p w:rsidR="00EB4A2E" w:rsidRPr="00EB4A2E" w:rsidRDefault="00EB4A2E" w:rsidP="00EB4A2E">
            <w:pPr>
              <w:tabs>
                <w:tab w:val="left" w:pos="1276"/>
                <w:tab w:val="left" w:pos="1418"/>
              </w:tabs>
              <w:spacing w:after="0" w:line="240" w:lineRule="auto"/>
              <w:contextualSpacing/>
              <w:jc w:val="both"/>
              <w:rPr>
                <w:rFonts w:ascii="Times New Roman" w:hAnsi="Times New Roman"/>
                <w:i/>
              </w:rPr>
            </w:pPr>
            <w:r w:rsidRPr="00EB4A2E">
              <w:rPr>
                <w:rFonts w:ascii="Times New Roman" w:hAnsi="Times New Roman"/>
                <w:i/>
              </w:rPr>
              <w:t>11 382 098 (Одиннадцать миллионов триста восемьдесят две тысячи девяносто восемь)</w:t>
            </w:r>
            <w:r w:rsidR="005C277C">
              <w:rPr>
                <w:rFonts w:ascii="Times New Roman" w:hAnsi="Times New Roman"/>
                <w:i/>
              </w:rPr>
              <w:t xml:space="preserve"> рублей </w:t>
            </w:r>
            <w:r w:rsidRPr="00EB4A2E">
              <w:rPr>
                <w:rFonts w:ascii="Times New Roman" w:hAnsi="Times New Roman"/>
                <w:i/>
              </w:rPr>
              <w:t>00 копеек</w:t>
            </w:r>
            <w:r w:rsidR="005C277C">
              <w:rPr>
                <w:rFonts w:ascii="Times New Roman" w:hAnsi="Times New Roman"/>
                <w:i/>
              </w:rPr>
              <w:t>,</w:t>
            </w:r>
            <w:r w:rsidRPr="00EB4A2E">
              <w:rPr>
                <w:rFonts w:ascii="Times New Roman" w:hAnsi="Times New Roman"/>
                <w:i/>
              </w:rPr>
              <w:t xml:space="preserve"> без НДС;</w:t>
            </w:r>
          </w:p>
          <w:p w:rsidR="00EB4A2E" w:rsidRPr="00EB4A2E" w:rsidRDefault="00EB4A2E" w:rsidP="00EB4A2E">
            <w:pPr>
              <w:tabs>
                <w:tab w:val="left" w:pos="1276"/>
                <w:tab w:val="left" w:pos="1418"/>
              </w:tabs>
              <w:spacing w:after="0" w:line="240" w:lineRule="auto"/>
              <w:contextualSpacing/>
              <w:jc w:val="both"/>
              <w:rPr>
                <w:rFonts w:ascii="Times New Roman" w:hAnsi="Times New Roman"/>
                <w:i/>
              </w:rPr>
            </w:pPr>
            <w:r w:rsidRPr="00EB4A2E">
              <w:rPr>
                <w:rFonts w:ascii="Times New Roman" w:hAnsi="Times New Roman"/>
                <w:i/>
              </w:rPr>
              <w:t>13 430 875 (Тринадцать миллионов четыреста тридцать тысяч восемьсот семьдесят пять) рублей 64 копейки</w:t>
            </w:r>
            <w:r w:rsidR="005C277C">
              <w:rPr>
                <w:rFonts w:ascii="Times New Roman" w:hAnsi="Times New Roman"/>
                <w:i/>
              </w:rPr>
              <w:t>,</w:t>
            </w:r>
            <w:r w:rsidRPr="00EB4A2E">
              <w:rPr>
                <w:rFonts w:ascii="Times New Roman" w:hAnsi="Times New Roman"/>
                <w:i/>
              </w:rPr>
              <w:t xml:space="preserve"> с учетом НДС.</w:t>
            </w:r>
          </w:p>
          <w:p w:rsidR="001573E5" w:rsidRPr="002E69AC" w:rsidRDefault="001573E5" w:rsidP="00ED4A7D">
            <w:pPr>
              <w:tabs>
                <w:tab w:val="left" w:pos="567"/>
                <w:tab w:val="left" w:pos="1134"/>
                <w:tab w:val="left" w:pos="1276"/>
                <w:tab w:val="left" w:pos="1418"/>
              </w:tabs>
              <w:spacing w:after="0" w:line="240" w:lineRule="auto"/>
              <w:contextualSpacing/>
              <w:jc w:val="both"/>
            </w:pPr>
            <w:r w:rsidRPr="006F4B52">
              <w:rPr>
                <w:rFonts w:ascii="Times New Roman" w:hAnsi="Times New Roman"/>
              </w:rPr>
              <w:t xml:space="preserve">Ценовое предложение, </w:t>
            </w:r>
            <w:r>
              <w:rPr>
                <w:rFonts w:ascii="Times New Roman" w:hAnsi="Times New Roman"/>
              </w:rPr>
              <w:t>входящее в Заявку на участие в з</w:t>
            </w:r>
            <w:r w:rsidRPr="006F4B52">
              <w:rPr>
                <w:rFonts w:ascii="Times New Roman" w:hAnsi="Times New Roman"/>
              </w:rPr>
              <w:t>апросе предложений, не должно превышать начальную (максимальную) цену Договора (цену лота). 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t xml:space="preserve"> </w:t>
            </w:r>
            <w:r>
              <w:rPr>
                <w:rFonts w:ascii="Times New Roman" w:hAnsi="Times New Roman"/>
              </w:rPr>
              <w:t xml:space="preserve"> </w:t>
            </w:r>
          </w:p>
        </w:tc>
      </w:tr>
      <w:tr w:rsidR="001573E5" w:rsidRPr="00930B0C" w:rsidTr="000E4322">
        <w:trPr>
          <w:trHeight w:val="2019"/>
          <w:jc w:val="center"/>
        </w:trPr>
        <w:tc>
          <w:tcPr>
            <w:tcW w:w="958" w:type="dxa"/>
          </w:tcPr>
          <w:p w:rsidR="001573E5" w:rsidRPr="00F660DB" w:rsidRDefault="001573E5" w:rsidP="00817536">
            <w:pPr>
              <w:pStyle w:val="33"/>
              <w:contextualSpacing/>
              <w:rPr>
                <w:sz w:val="22"/>
                <w:szCs w:val="22"/>
                <w:highlight w:val="yellow"/>
              </w:rPr>
            </w:pPr>
            <w:r w:rsidRPr="007573D4">
              <w:rPr>
                <w:sz w:val="22"/>
                <w:szCs w:val="22"/>
              </w:rPr>
              <w:t>5.1.</w:t>
            </w:r>
            <w:r w:rsidR="00B425F8">
              <w:rPr>
                <w:sz w:val="22"/>
                <w:szCs w:val="22"/>
              </w:rPr>
              <w:t>2</w:t>
            </w:r>
            <w:r w:rsidR="00817536">
              <w:rPr>
                <w:sz w:val="22"/>
                <w:szCs w:val="22"/>
              </w:rPr>
              <w:t>0</w:t>
            </w:r>
            <w:r w:rsidRPr="007573D4">
              <w:rPr>
                <w:sz w:val="22"/>
                <w:szCs w:val="22"/>
              </w:rPr>
              <w:t>.</w:t>
            </w:r>
          </w:p>
        </w:tc>
        <w:tc>
          <w:tcPr>
            <w:tcW w:w="2693"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(цены лота) </w:t>
            </w:r>
          </w:p>
        </w:tc>
        <w:tc>
          <w:tcPr>
            <w:tcW w:w="6625" w:type="dxa"/>
          </w:tcPr>
          <w:p w:rsidR="001573E5" w:rsidRPr="00D409EC" w:rsidRDefault="00696FEC" w:rsidP="00EB4A2E">
            <w:pPr>
              <w:tabs>
                <w:tab w:val="left" w:pos="567"/>
              </w:tabs>
              <w:spacing w:after="0" w:line="240" w:lineRule="auto"/>
              <w:ind w:firstLine="104"/>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E05361">
        <w:trPr>
          <w:jc w:val="center"/>
        </w:trPr>
        <w:tc>
          <w:tcPr>
            <w:tcW w:w="958" w:type="dxa"/>
          </w:tcPr>
          <w:p w:rsidR="001573E5" w:rsidRPr="00930B0C" w:rsidRDefault="001573E5" w:rsidP="00817536">
            <w:pPr>
              <w:pStyle w:val="33"/>
              <w:contextualSpacing/>
              <w:rPr>
                <w:sz w:val="22"/>
                <w:szCs w:val="22"/>
              </w:rPr>
            </w:pPr>
            <w:r>
              <w:rPr>
                <w:sz w:val="22"/>
                <w:szCs w:val="22"/>
              </w:rPr>
              <w:t>5.1.</w:t>
            </w:r>
            <w:r w:rsidR="00B425F8">
              <w:rPr>
                <w:sz w:val="22"/>
                <w:szCs w:val="22"/>
              </w:rPr>
              <w:t>2</w:t>
            </w:r>
            <w:r w:rsidR="00817536">
              <w:rPr>
                <w:sz w:val="22"/>
                <w:szCs w:val="22"/>
              </w:rPr>
              <w:t>1</w:t>
            </w:r>
            <w:r w:rsidRPr="00930B0C">
              <w:rPr>
                <w:sz w:val="22"/>
                <w:szCs w:val="22"/>
              </w:rPr>
              <w:t>.</w:t>
            </w:r>
          </w:p>
        </w:tc>
        <w:tc>
          <w:tcPr>
            <w:tcW w:w="2693"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5C277C">
            <w:pPr>
              <w:pStyle w:val="aff0"/>
              <w:tabs>
                <w:tab w:val="clear" w:pos="2880"/>
              </w:tabs>
              <w:spacing w:line="240" w:lineRule="auto"/>
              <w:ind w:left="0" w:firstLine="0"/>
              <w:contextualSpacing/>
              <w:rPr>
                <w:sz w:val="22"/>
                <w:szCs w:val="22"/>
              </w:rPr>
            </w:pPr>
            <w:bookmarkStart w:id="49"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49"/>
            <w:r w:rsidRPr="008413B2">
              <w:rPr>
                <w:sz w:val="22"/>
                <w:szCs w:val="22"/>
              </w:rPr>
              <w:t>.</w:t>
            </w:r>
          </w:p>
        </w:tc>
      </w:tr>
      <w:tr w:rsidR="001573E5" w:rsidRPr="00930B0C" w:rsidTr="00E05361">
        <w:trPr>
          <w:trHeight w:val="140"/>
          <w:jc w:val="center"/>
        </w:trPr>
        <w:tc>
          <w:tcPr>
            <w:tcW w:w="958" w:type="dxa"/>
          </w:tcPr>
          <w:p w:rsidR="001573E5" w:rsidRPr="00F45F48" w:rsidRDefault="001573E5" w:rsidP="00817536">
            <w:pPr>
              <w:pStyle w:val="33"/>
              <w:rPr>
                <w:sz w:val="22"/>
                <w:szCs w:val="22"/>
              </w:rPr>
            </w:pPr>
            <w:r w:rsidRPr="00F45F48">
              <w:rPr>
                <w:sz w:val="22"/>
                <w:szCs w:val="22"/>
              </w:rPr>
              <w:t>5.</w:t>
            </w:r>
            <w:r>
              <w:rPr>
                <w:sz w:val="22"/>
                <w:szCs w:val="22"/>
              </w:rPr>
              <w:t>1.2</w:t>
            </w:r>
            <w:r w:rsidR="00817536">
              <w:rPr>
                <w:sz w:val="22"/>
                <w:szCs w:val="22"/>
              </w:rPr>
              <w:t>2</w:t>
            </w:r>
            <w:r w:rsidRPr="00F45F48">
              <w:rPr>
                <w:sz w:val="22"/>
                <w:szCs w:val="22"/>
              </w:rPr>
              <w:t>.</w:t>
            </w:r>
          </w:p>
        </w:tc>
        <w:tc>
          <w:tcPr>
            <w:tcW w:w="2693" w:type="dxa"/>
          </w:tcPr>
          <w:p w:rsidR="001573E5" w:rsidRPr="00382CE5" w:rsidRDefault="001573E5" w:rsidP="000F7C2B">
            <w:pPr>
              <w:spacing w:after="0" w:line="240" w:lineRule="auto"/>
              <w:contextualSpacing/>
              <w:jc w:val="both"/>
              <w:rPr>
                <w:rFonts w:ascii="Times New Roman" w:hAnsi="Times New Roman"/>
                <w:lang w:eastAsia="ru-RU"/>
              </w:rPr>
            </w:pPr>
            <w:r>
              <w:rPr>
                <w:rFonts w:ascii="Times New Roman" w:eastAsia="Times New Roman" w:hAnsi="Times New Roman"/>
                <w:lang w:eastAsia="ru-RU"/>
              </w:rPr>
              <w:t>Форма, сроки и порядок оплаты работ</w:t>
            </w:r>
          </w:p>
        </w:tc>
        <w:tc>
          <w:tcPr>
            <w:tcW w:w="6625" w:type="dxa"/>
          </w:tcPr>
          <w:p w:rsidR="00EB4A2E" w:rsidRPr="005C277C" w:rsidRDefault="00EB4A2E" w:rsidP="000E4322">
            <w:pPr>
              <w:autoSpaceDE w:val="0"/>
              <w:autoSpaceDN w:val="0"/>
              <w:adjustRightInd w:val="0"/>
              <w:spacing w:before="60" w:after="0" w:line="240" w:lineRule="auto"/>
              <w:ind w:firstLine="34"/>
              <w:contextualSpacing/>
              <w:jc w:val="both"/>
              <w:outlineLvl w:val="2"/>
              <w:rPr>
                <w:rFonts w:ascii="Times New Roman" w:hAnsi="Times New Roman"/>
                <w:i/>
              </w:rPr>
            </w:pPr>
            <w:r w:rsidRPr="005C277C">
              <w:rPr>
                <w:rFonts w:ascii="Times New Roman" w:hAnsi="Times New Roman"/>
                <w:i/>
              </w:rPr>
              <w:t>Безналичный расчет. Аванс не предусмотрен.</w:t>
            </w:r>
          </w:p>
          <w:p w:rsidR="001573E5" w:rsidRPr="000E4322" w:rsidRDefault="000F7C2B" w:rsidP="000E4322">
            <w:pPr>
              <w:autoSpaceDE w:val="0"/>
              <w:autoSpaceDN w:val="0"/>
              <w:adjustRightInd w:val="0"/>
              <w:spacing w:before="60" w:after="0" w:line="240" w:lineRule="auto"/>
              <w:ind w:firstLine="34"/>
              <w:contextualSpacing/>
              <w:jc w:val="both"/>
              <w:outlineLvl w:val="2"/>
              <w:rPr>
                <w:rFonts w:ascii="Times New Roman" w:hAnsi="Times New Roman"/>
                <w:snapToGrid w:val="0"/>
              </w:rPr>
            </w:pPr>
            <w:r w:rsidRPr="005C277C">
              <w:rPr>
                <w:rFonts w:ascii="Times New Roman" w:hAnsi="Times New Roman"/>
                <w:i/>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15 (пятнадцати) календарных дней с момента подписания указанных документов Заказчиком.</w:t>
            </w:r>
          </w:p>
        </w:tc>
      </w:tr>
      <w:tr w:rsidR="001573E5" w:rsidRPr="00930B0C" w:rsidTr="00F030D0">
        <w:trPr>
          <w:trHeight w:val="321"/>
          <w:jc w:val="center"/>
        </w:trPr>
        <w:tc>
          <w:tcPr>
            <w:tcW w:w="10276" w:type="dxa"/>
            <w:gridSpan w:val="3"/>
            <w:shd w:val="clear" w:color="auto" w:fill="auto"/>
          </w:tcPr>
          <w:p w:rsidR="001573E5" w:rsidRPr="00654948" w:rsidRDefault="001573E5" w:rsidP="000F7C2B">
            <w:pPr>
              <w:pStyle w:val="33"/>
              <w:rPr>
                <w:b/>
                <w:sz w:val="22"/>
                <w:szCs w:val="22"/>
              </w:rPr>
            </w:pPr>
            <w:r>
              <w:rPr>
                <w:b/>
                <w:sz w:val="22"/>
                <w:szCs w:val="22"/>
              </w:rPr>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E05361">
        <w:trPr>
          <w:trHeight w:val="457"/>
          <w:jc w:val="center"/>
        </w:trPr>
        <w:tc>
          <w:tcPr>
            <w:tcW w:w="958"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693"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EB4A2E">
            <w:pPr>
              <w:widowControl w:val="0"/>
              <w:shd w:val="clear" w:color="auto" w:fill="FFFFFF"/>
              <w:autoSpaceDE w:val="0"/>
              <w:autoSpaceDN w:val="0"/>
              <w:adjustRightInd w:val="0"/>
              <w:spacing w:after="0" w:line="240" w:lineRule="auto"/>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E05361">
        <w:trPr>
          <w:trHeight w:val="274"/>
          <w:jc w:val="center"/>
        </w:trPr>
        <w:tc>
          <w:tcPr>
            <w:tcW w:w="958" w:type="dxa"/>
          </w:tcPr>
          <w:p w:rsidR="001573E5" w:rsidRPr="00930B0C" w:rsidRDefault="001573E5" w:rsidP="001B5587">
            <w:pPr>
              <w:pStyle w:val="33"/>
              <w:rPr>
                <w:sz w:val="22"/>
                <w:szCs w:val="22"/>
              </w:rPr>
            </w:pPr>
            <w:r>
              <w:rPr>
                <w:sz w:val="22"/>
                <w:szCs w:val="22"/>
              </w:rPr>
              <w:t>5.3.1.</w:t>
            </w:r>
          </w:p>
        </w:tc>
        <w:tc>
          <w:tcPr>
            <w:tcW w:w="2693"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w:t>
            </w:r>
            <w:r w:rsidRPr="00362599">
              <w:rPr>
                <w:rFonts w:ascii="Times New Roman" w:hAnsi="Times New Roman"/>
              </w:rPr>
              <w:lastRenderedPageBreak/>
              <w:t xml:space="preserve">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Default="001573E5" w:rsidP="00ED4A7D">
            <w:pPr>
              <w:spacing w:after="0" w:line="240" w:lineRule="auto"/>
              <w:contextualSpacing/>
              <w:jc w:val="both"/>
              <w:rPr>
                <w:rFonts w:ascii="Times New Roman" w:hAnsi="Times New Roman"/>
              </w:rPr>
            </w:pPr>
            <w:r w:rsidRPr="00654948">
              <w:rPr>
                <w:rFonts w:ascii="Times New Roman" w:hAnsi="Times New Roman"/>
              </w:rPr>
              <w:lastRenderedPageBreak/>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Pr="00F708D0">
              <w:rPr>
                <w:rFonts w:ascii="Times New Roman" w:hAnsi="Times New Roman"/>
              </w:rPr>
              <w:lastRenderedPageBreak/>
              <w:t>подразделах 2.1 – 2.3 раздела 2  настоящей Документации</w:t>
            </w:r>
            <w:r w:rsidRPr="00654948">
              <w:rPr>
                <w:rFonts w:ascii="Times New Roman" w:hAnsi="Times New Roman"/>
              </w:rPr>
              <w:t>.</w:t>
            </w:r>
          </w:p>
          <w:p w:rsidR="005C277C" w:rsidRPr="00654948" w:rsidRDefault="005C277C" w:rsidP="00ED4A7D">
            <w:pPr>
              <w:spacing w:after="0" w:line="240" w:lineRule="auto"/>
              <w:contextualSpacing/>
              <w:jc w:val="both"/>
              <w:rPr>
                <w:rFonts w:ascii="Times New Roman" w:hAnsi="Times New Roman"/>
              </w:rPr>
            </w:pPr>
          </w:p>
          <w:p w:rsidR="001573E5" w:rsidRPr="005C277C" w:rsidRDefault="001573E5" w:rsidP="00ED4A7D">
            <w:pPr>
              <w:tabs>
                <w:tab w:val="left" w:pos="6521"/>
              </w:tabs>
              <w:spacing w:after="0" w:line="240" w:lineRule="auto"/>
              <w:contextualSpacing/>
              <w:jc w:val="both"/>
              <w:rPr>
                <w:rFonts w:ascii="Times New Roman" w:hAnsi="Times New Roman"/>
                <w:u w:val="single"/>
              </w:rPr>
            </w:pPr>
            <w:r w:rsidRPr="005C277C">
              <w:rPr>
                <w:rFonts w:ascii="Times New Roman" w:hAnsi="Times New Roman"/>
                <w:u w:val="single"/>
              </w:rPr>
              <w:t xml:space="preserve">В случае направления Заявки через курьерскую службу </w:t>
            </w:r>
            <w:r w:rsidRPr="005C277C">
              <w:rPr>
                <w:rFonts w:ascii="Times New Roman" w:hAnsi="Times New Roman"/>
                <w:i/>
                <w:u w:val="single"/>
              </w:rPr>
              <w:t>рекомендуется уведомить представителя курьерской службы или курьера о настоящем порядке доставки Заявки</w:t>
            </w:r>
            <w:r w:rsidRPr="005C277C">
              <w:rPr>
                <w:rFonts w:ascii="Times New Roman" w:hAnsi="Times New Roman"/>
                <w:u w:val="single"/>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E05361">
        <w:trPr>
          <w:trHeight w:val="77"/>
          <w:jc w:val="center"/>
        </w:trPr>
        <w:tc>
          <w:tcPr>
            <w:tcW w:w="958" w:type="dxa"/>
          </w:tcPr>
          <w:p w:rsidR="001573E5" w:rsidRPr="00930B0C" w:rsidRDefault="001573E5" w:rsidP="001B5587">
            <w:pPr>
              <w:pStyle w:val="33"/>
              <w:rPr>
                <w:sz w:val="22"/>
                <w:szCs w:val="22"/>
              </w:rPr>
            </w:pPr>
            <w:r>
              <w:rPr>
                <w:sz w:val="22"/>
                <w:szCs w:val="22"/>
              </w:rPr>
              <w:lastRenderedPageBreak/>
              <w:t>5.3.2.</w:t>
            </w:r>
          </w:p>
        </w:tc>
        <w:tc>
          <w:tcPr>
            <w:tcW w:w="2693"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57179F" w:rsidRDefault="001573E5" w:rsidP="000E4322">
            <w:pPr>
              <w:spacing w:after="0" w:line="240" w:lineRule="auto"/>
              <w:jc w:val="both"/>
              <w:rPr>
                <w:rFonts w:ascii="Times New Roman" w:hAnsi="Times New Roman"/>
              </w:rPr>
            </w:pPr>
            <w:r w:rsidRPr="00B52396">
              <w:rPr>
                <w:rFonts w:ascii="Times New Roman" w:hAnsi="Times New Roman"/>
              </w:rPr>
              <w:t xml:space="preserve">Заявки подаются в запечатанном и подписанном конверте по адресу: </w:t>
            </w:r>
            <w:r w:rsidRPr="0057179F">
              <w:rPr>
                <w:rFonts w:ascii="Times New Roman" w:hAnsi="Times New Roman"/>
                <w:b/>
                <w:u w:val="single"/>
              </w:rPr>
              <w:t>236022, Россия, г. Калининград, ул. Репина, д.</w:t>
            </w:r>
            <w:r w:rsidR="000E4322" w:rsidRPr="0057179F">
              <w:rPr>
                <w:rFonts w:ascii="Times New Roman" w:hAnsi="Times New Roman"/>
                <w:b/>
                <w:u w:val="single"/>
              </w:rPr>
              <w:t xml:space="preserve"> </w:t>
            </w:r>
            <w:r w:rsidRPr="0057179F">
              <w:rPr>
                <w:rFonts w:ascii="Times New Roman" w:hAnsi="Times New Roman"/>
                <w:b/>
                <w:u w:val="single"/>
              </w:rPr>
              <w:t>15, административно-хозяйственный отдел</w:t>
            </w:r>
            <w:r w:rsidR="0057179F">
              <w:rPr>
                <w:rFonts w:ascii="Times New Roman" w:hAnsi="Times New Roman"/>
                <w:b/>
              </w:rPr>
              <w:t xml:space="preserve">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E05361">
        <w:trPr>
          <w:trHeight w:val="282"/>
          <w:jc w:val="center"/>
        </w:trPr>
        <w:tc>
          <w:tcPr>
            <w:tcW w:w="958" w:type="dxa"/>
          </w:tcPr>
          <w:p w:rsidR="001573E5" w:rsidRPr="00930B0C" w:rsidRDefault="001573E5" w:rsidP="001B5587">
            <w:pPr>
              <w:pStyle w:val="33"/>
              <w:rPr>
                <w:sz w:val="22"/>
                <w:szCs w:val="22"/>
              </w:rPr>
            </w:pPr>
            <w:r>
              <w:rPr>
                <w:sz w:val="22"/>
                <w:szCs w:val="22"/>
              </w:rPr>
              <w:t>5.3.3.</w:t>
            </w:r>
          </w:p>
        </w:tc>
        <w:tc>
          <w:tcPr>
            <w:tcW w:w="2693"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37191" w:rsidRDefault="001573E5" w:rsidP="00ED4A7D">
            <w:pPr>
              <w:tabs>
                <w:tab w:val="left" w:pos="1134"/>
              </w:tabs>
              <w:spacing w:after="0" w:line="240" w:lineRule="auto"/>
              <w:contextualSpacing/>
              <w:rPr>
                <w:rFonts w:ascii="Times New Roman" w:hAnsi="Times New Roman"/>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p>
          <w:p w:rsidR="00A87359" w:rsidRPr="0057179F" w:rsidRDefault="00152A7B" w:rsidP="00ED4A7D">
            <w:pPr>
              <w:tabs>
                <w:tab w:val="left" w:pos="1134"/>
              </w:tabs>
              <w:spacing w:after="0" w:line="240" w:lineRule="auto"/>
              <w:contextualSpacing/>
              <w:rPr>
                <w:rFonts w:ascii="Times New Roman" w:hAnsi="Times New Roman"/>
              </w:rPr>
            </w:pPr>
            <w:r>
              <w:rPr>
                <w:rFonts w:ascii="Times New Roman" w:hAnsi="Times New Roman"/>
              </w:rPr>
              <w:t>«</w:t>
            </w:r>
            <w:r w:rsidR="00E37191">
              <w:rPr>
                <w:rFonts w:ascii="Times New Roman" w:hAnsi="Times New Roman"/>
                <w:b/>
              </w:rPr>
              <w:t>06</w:t>
            </w:r>
            <w:r>
              <w:rPr>
                <w:rFonts w:ascii="Times New Roman" w:hAnsi="Times New Roman"/>
                <w:b/>
              </w:rPr>
              <w:t>»</w:t>
            </w:r>
            <w:r w:rsidR="001573E5" w:rsidRPr="00B52396">
              <w:rPr>
                <w:rFonts w:ascii="Times New Roman" w:hAnsi="Times New Roman"/>
                <w:b/>
              </w:rPr>
              <w:t xml:space="preserve"> </w:t>
            </w:r>
            <w:r w:rsidR="00E37191">
              <w:rPr>
                <w:rFonts w:ascii="Times New Roman" w:hAnsi="Times New Roman"/>
                <w:b/>
              </w:rPr>
              <w:t>марта</w:t>
            </w:r>
            <w:r w:rsidR="001573E5" w:rsidRPr="00B52396">
              <w:rPr>
                <w:rFonts w:ascii="Times New Roman" w:hAnsi="Times New Roman"/>
                <w:b/>
              </w:rPr>
              <w:t xml:space="preserve"> 2017  года</w:t>
            </w:r>
            <w:r w:rsidR="001573E5" w:rsidRPr="00B52396">
              <w:rPr>
                <w:rFonts w:ascii="Times New Roman" w:hAnsi="Times New Roman"/>
              </w:rPr>
              <w:t xml:space="preserve">  по адресу: </w:t>
            </w:r>
            <w:r w:rsidR="0057179F">
              <w:rPr>
                <w:rFonts w:ascii="Times New Roman" w:hAnsi="Times New Roman"/>
                <w:b/>
              </w:rPr>
              <w:t>236022,</w:t>
            </w:r>
            <w:r w:rsidR="00E37191">
              <w:rPr>
                <w:rFonts w:ascii="Times New Roman" w:hAnsi="Times New Roman"/>
                <w:b/>
              </w:rPr>
              <w:t>Россия, </w:t>
            </w:r>
            <w:r w:rsidR="00A87359" w:rsidRPr="00B52396">
              <w:rPr>
                <w:rFonts w:ascii="Times New Roman" w:hAnsi="Times New Roman"/>
                <w:b/>
              </w:rPr>
              <w:t>г. </w:t>
            </w:r>
            <w:r w:rsidR="000A758B">
              <w:rPr>
                <w:rFonts w:ascii="Times New Roman" w:hAnsi="Times New Roman"/>
                <w:b/>
              </w:rPr>
              <w:t xml:space="preserve">Калининград, ул. Репина, д. 15, </w:t>
            </w:r>
            <w:r w:rsidR="001573E5" w:rsidRPr="00B52396">
              <w:rPr>
                <w:rFonts w:ascii="Times New Roman" w:hAnsi="Times New Roman"/>
                <w:b/>
              </w:rPr>
              <w:t>административно-хозяйственный отдел.</w:t>
            </w:r>
          </w:p>
          <w:p w:rsidR="00E37191" w:rsidRPr="00B52396" w:rsidRDefault="00E37191"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E05361">
        <w:trPr>
          <w:trHeight w:val="904"/>
          <w:jc w:val="center"/>
        </w:trPr>
        <w:tc>
          <w:tcPr>
            <w:tcW w:w="958" w:type="dxa"/>
          </w:tcPr>
          <w:p w:rsidR="001573E5" w:rsidRPr="00013B75" w:rsidRDefault="001573E5" w:rsidP="001B5587">
            <w:pPr>
              <w:pStyle w:val="33"/>
              <w:rPr>
                <w:sz w:val="22"/>
                <w:szCs w:val="22"/>
              </w:rPr>
            </w:pPr>
            <w:r>
              <w:rPr>
                <w:sz w:val="22"/>
                <w:szCs w:val="22"/>
              </w:rPr>
              <w:t>5.3.4.</w:t>
            </w:r>
          </w:p>
        </w:tc>
        <w:tc>
          <w:tcPr>
            <w:tcW w:w="2693"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Pr="00E37191" w:rsidRDefault="001573E5" w:rsidP="00ED4A7D">
            <w:pPr>
              <w:spacing w:after="0" w:line="240" w:lineRule="auto"/>
              <w:jc w:val="both"/>
              <w:rPr>
                <w:rFonts w:ascii="Times New Roman" w:hAnsi="Times New Roman"/>
                <w:u w:val="single"/>
              </w:rPr>
            </w:pPr>
            <w:r w:rsidRPr="00E37191">
              <w:rPr>
                <w:rFonts w:ascii="Times New Roman" w:hAnsi="Times New Roman"/>
                <w:u w:val="single"/>
              </w:rPr>
              <w:t>Организатор Запроса предложений заканчивает прием Заявок</w:t>
            </w:r>
            <w:r w:rsidR="005C277C">
              <w:rPr>
                <w:rFonts w:ascii="Times New Roman" w:hAnsi="Times New Roman"/>
                <w:u w:val="single"/>
              </w:rPr>
              <w:t xml:space="preserve">: </w:t>
            </w:r>
            <w:r w:rsidR="000A758B" w:rsidRPr="00E37191">
              <w:rPr>
                <w:rFonts w:ascii="Times New Roman" w:hAnsi="Times New Roman"/>
                <w:u w:val="single"/>
              </w:rPr>
              <w:t xml:space="preserve"> </w:t>
            </w:r>
          </w:p>
          <w:p w:rsidR="00E37191" w:rsidRDefault="00152A7B" w:rsidP="00E37191">
            <w:pPr>
              <w:spacing w:after="0" w:line="240" w:lineRule="auto"/>
              <w:jc w:val="both"/>
              <w:rPr>
                <w:rFonts w:ascii="Times New Roman" w:hAnsi="Times New Roman"/>
                <w:color w:val="FF0000"/>
              </w:rPr>
            </w:pPr>
            <w:r w:rsidRPr="005C277C">
              <w:rPr>
                <w:rFonts w:ascii="Times New Roman" w:hAnsi="Times New Roman"/>
                <w:b/>
                <w:i/>
              </w:rPr>
              <w:t>«</w:t>
            </w:r>
            <w:r w:rsidR="00E37191" w:rsidRPr="005C277C">
              <w:rPr>
                <w:rFonts w:ascii="Times New Roman" w:hAnsi="Times New Roman"/>
                <w:b/>
                <w:i/>
              </w:rPr>
              <w:t>13</w:t>
            </w:r>
            <w:r w:rsidRPr="005C277C">
              <w:rPr>
                <w:rFonts w:ascii="Times New Roman" w:hAnsi="Times New Roman"/>
                <w:b/>
                <w:i/>
              </w:rPr>
              <w:t>»</w:t>
            </w:r>
            <w:r w:rsidR="001573E5" w:rsidRPr="005C277C">
              <w:rPr>
                <w:rFonts w:ascii="Times New Roman" w:hAnsi="Times New Roman"/>
                <w:b/>
                <w:i/>
              </w:rPr>
              <w:t xml:space="preserve"> </w:t>
            </w:r>
            <w:r w:rsidR="00E37191" w:rsidRPr="005C277C">
              <w:rPr>
                <w:rFonts w:ascii="Times New Roman" w:hAnsi="Times New Roman"/>
                <w:b/>
                <w:i/>
              </w:rPr>
              <w:t>марта</w:t>
            </w:r>
            <w:r w:rsidR="001573E5" w:rsidRPr="005C277C">
              <w:rPr>
                <w:rFonts w:ascii="Times New Roman" w:hAnsi="Times New Roman"/>
                <w:b/>
                <w:i/>
              </w:rPr>
              <w:t xml:space="preserve"> 2017 года в 10 часов 00 минут </w:t>
            </w:r>
            <w:r w:rsidR="001573E5" w:rsidRPr="005C277C">
              <w:rPr>
                <w:rFonts w:ascii="Times New Roman" w:hAnsi="Times New Roman"/>
              </w:rPr>
              <w:t>(местное время</w:t>
            </w:r>
            <w:r w:rsidR="001573E5" w:rsidRPr="00E37191">
              <w:rPr>
                <w:rFonts w:ascii="Times New Roman" w:hAnsi="Times New Roman"/>
                <w:u w:val="single"/>
              </w:rPr>
              <w:t>)</w:t>
            </w:r>
            <w:r w:rsidR="001573E5" w:rsidRPr="00B52396">
              <w:rPr>
                <w:rFonts w:ascii="Times New Roman" w:hAnsi="Times New Roman"/>
                <w:color w:val="FF0000"/>
              </w:rPr>
              <w:t xml:space="preserve"> </w:t>
            </w:r>
          </w:p>
          <w:p w:rsidR="001573E5" w:rsidRPr="00B52396" w:rsidRDefault="001573E5" w:rsidP="00E37191">
            <w:pPr>
              <w:spacing w:after="0" w:line="240" w:lineRule="auto"/>
              <w:jc w:val="both"/>
              <w:rPr>
                <w:rFonts w:ascii="Times New Roman" w:hAnsi="Times New Roman"/>
              </w:rPr>
            </w:pPr>
            <w:r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E05361">
        <w:trPr>
          <w:trHeight w:val="542"/>
          <w:jc w:val="center"/>
        </w:trPr>
        <w:tc>
          <w:tcPr>
            <w:tcW w:w="958" w:type="dxa"/>
          </w:tcPr>
          <w:p w:rsidR="001573E5" w:rsidRPr="00013B75" w:rsidRDefault="001573E5" w:rsidP="001B5587">
            <w:pPr>
              <w:pStyle w:val="33"/>
              <w:rPr>
                <w:sz w:val="22"/>
                <w:szCs w:val="22"/>
              </w:rPr>
            </w:pPr>
            <w:r>
              <w:rPr>
                <w:sz w:val="22"/>
                <w:szCs w:val="22"/>
              </w:rPr>
              <w:t>5.3.5.</w:t>
            </w:r>
          </w:p>
        </w:tc>
        <w:tc>
          <w:tcPr>
            <w:tcW w:w="2693"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E37191">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5C277C">
              <w:rPr>
                <w:b/>
                <w:i/>
                <w:sz w:val="22"/>
                <w:szCs w:val="22"/>
              </w:rPr>
              <w:t>в 11 часов 00 минут</w:t>
            </w:r>
            <w:r w:rsidRPr="00B52396">
              <w:rPr>
                <w:b/>
                <w:sz w:val="22"/>
                <w:szCs w:val="22"/>
              </w:rPr>
              <w:t xml:space="preserve"> </w:t>
            </w:r>
            <w:r w:rsidRPr="00B52396">
              <w:rPr>
                <w:sz w:val="22"/>
                <w:szCs w:val="22"/>
              </w:rPr>
              <w:t>(местное время)</w:t>
            </w:r>
            <w:r w:rsidR="000A758B">
              <w:rPr>
                <w:b/>
                <w:sz w:val="22"/>
                <w:szCs w:val="22"/>
              </w:rPr>
              <w:t xml:space="preserve"> </w:t>
            </w:r>
            <w:r w:rsidR="00152A7B" w:rsidRPr="005C277C">
              <w:rPr>
                <w:b/>
                <w:i/>
                <w:sz w:val="22"/>
                <w:szCs w:val="22"/>
              </w:rPr>
              <w:t>«</w:t>
            </w:r>
            <w:r w:rsidR="00E37191" w:rsidRPr="005C277C">
              <w:rPr>
                <w:b/>
                <w:i/>
                <w:sz w:val="22"/>
                <w:szCs w:val="22"/>
              </w:rPr>
              <w:t>13</w:t>
            </w:r>
            <w:r w:rsidR="00152A7B" w:rsidRPr="005C277C">
              <w:rPr>
                <w:b/>
                <w:i/>
                <w:sz w:val="22"/>
                <w:szCs w:val="22"/>
              </w:rPr>
              <w:t>»</w:t>
            </w:r>
            <w:r w:rsidRPr="005C277C">
              <w:rPr>
                <w:b/>
                <w:i/>
                <w:sz w:val="22"/>
                <w:szCs w:val="22"/>
              </w:rPr>
              <w:t xml:space="preserve"> </w:t>
            </w:r>
            <w:r w:rsidR="00E37191" w:rsidRPr="005C277C">
              <w:rPr>
                <w:b/>
                <w:i/>
                <w:sz w:val="22"/>
                <w:szCs w:val="22"/>
              </w:rPr>
              <w:t>марта</w:t>
            </w:r>
            <w:r w:rsidRPr="005C277C">
              <w:rPr>
                <w:b/>
                <w:i/>
                <w:sz w:val="22"/>
                <w:szCs w:val="22"/>
              </w:rPr>
              <w:t> 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E05361">
        <w:trPr>
          <w:trHeight w:val="542"/>
          <w:jc w:val="center"/>
        </w:trPr>
        <w:tc>
          <w:tcPr>
            <w:tcW w:w="958" w:type="dxa"/>
          </w:tcPr>
          <w:p w:rsidR="001573E5" w:rsidRPr="00930B0C" w:rsidRDefault="001573E5" w:rsidP="001B5587">
            <w:pPr>
              <w:pStyle w:val="33"/>
              <w:rPr>
                <w:sz w:val="22"/>
                <w:szCs w:val="22"/>
              </w:rPr>
            </w:pPr>
            <w:r>
              <w:rPr>
                <w:sz w:val="22"/>
                <w:szCs w:val="22"/>
              </w:rPr>
              <w:t>5.3.6.</w:t>
            </w:r>
          </w:p>
        </w:tc>
        <w:tc>
          <w:tcPr>
            <w:tcW w:w="2693"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5C277C" w:rsidRDefault="001573E5" w:rsidP="00E37191">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5C277C">
              <w:rPr>
                <w:b/>
                <w:i/>
                <w:sz w:val="22"/>
                <w:szCs w:val="22"/>
              </w:rPr>
              <w:t>15 часов 00  минут</w:t>
            </w:r>
            <w:r w:rsidRPr="00B52396">
              <w:rPr>
                <w:b/>
                <w:sz w:val="22"/>
                <w:szCs w:val="22"/>
              </w:rPr>
              <w:t xml:space="preserve"> </w:t>
            </w:r>
            <w:r w:rsidRPr="00B52396">
              <w:rPr>
                <w:sz w:val="22"/>
                <w:szCs w:val="22"/>
              </w:rPr>
              <w:t>(местное время)</w:t>
            </w:r>
            <w:r w:rsidR="000A758B">
              <w:rPr>
                <w:b/>
                <w:sz w:val="22"/>
                <w:szCs w:val="22"/>
              </w:rPr>
              <w:t xml:space="preserve"> </w:t>
            </w:r>
            <w:r w:rsidR="00152A7B" w:rsidRPr="005C277C">
              <w:rPr>
                <w:b/>
                <w:i/>
                <w:sz w:val="22"/>
                <w:szCs w:val="22"/>
              </w:rPr>
              <w:t>«</w:t>
            </w:r>
            <w:r w:rsidR="009C215D">
              <w:rPr>
                <w:b/>
                <w:i/>
                <w:sz w:val="22"/>
                <w:szCs w:val="22"/>
              </w:rPr>
              <w:t>14</w:t>
            </w:r>
            <w:r w:rsidR="00152A7B" w:rsidRPr="005C277C">
              <w:rPr>
                <w:b/>
                <w:i/>
                <w:sz w:val="22"/>
                <w:szCs w:val="22"/>
              </w:rPr>
              <w:t>»</w:t>
            </w:r>
            <w:r w:rsidRPr="005C277C">
              <w:rPr>
                <w:b/>
                <w:i/>
                <w:sz w:val="22"/>
                <w:szCs w:val="22"/>
              </w:rPr>
              <w:t xml:space="preserve"> </w:t>
            </w:r>
            <w:r w:rsidR="00E37191" w:rsidRPr="005C277C">
              <w:rPr>
                <w:b/>
                <w:i/>
                <w:sz w:val="22"/>
                <w:szCs w:val="22"/>
              </w:rPr>
              <w:t>марта</w:t>
            </w:r>
            <w:r w:rsidRPr="005C277C">
              <w:rPr>
                <w:b/>
                <w:i/>
                <w:sz w:val="22"/>
                <w:szCs w:val="22"/>
              </w:rPr>
              <w:t xml:space="preserve"> 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5C277C">
              <w:rPr>
                <w:b/>
                <w:i/>
                <w:sz w:val="22"/>
                <w:szCs w:val="22"/>
              </w:rPr>
              <w:t xml:space="preserve">не позднее </w:t>
            </w:r>
            <w:r w:rsidR="000202ED" w:rsidRPr="005C277C">
              <w:rPr>
                <w:b/>
                <w:i/>
                <w:sz w:val="22"/>
                <w:szCs w:val="22"/>
              </w:rPr>
              <w:t>1</w:t>
            </w:r>
            <w:r w:rsidR="00D17D67" w:rsidRPr="005C277C">
              <w:rPr>
                <w:b/>
                <w:i/>
                <w:sz w:val="22"/>
                <w:szCs w:val="22"/>
              </w:rPr>
              <w:t>7</w:t>
            </w:r>
            <w:r w:rsidRPr="005C277C">
              <w:rPr>
                <w:b/>
                <w:i/>
                <w:sz w:val="22"/>
                <w:szCs w:val="22"/>
              </w:rPr>
              <w:t xml:space="preserve"> часов 00 минут </w:t>
            </w:r>
            <w:r w:rsidRPr="00B52396">
              <w:rPr>
                <w:sz w:val="22"/>
                <w:szCs w:val="22"/>
              </w:rPr>
              <w:t>(местное время)</w:t>
            </w:r>
            <w:r w:rsidR="000A758B">
              <w:rPr>
                <w:b/>
                <w:sz w:val="22"/>
                <w:szCs w:val="22"/>
              </w:rPr>
              <w:t xml:space="preserve"> </w:t>
            </w:r>
            <w:r w:rsidR="00152A7B" w:rsidRPr="005C277C">
              <w:rPr>
                <w:b/>
                <w:i/>
                <w:sz w:val="22"/>
                <w:szCs w:val="22"/>
              </w:rPr>
              <w:t>«</w:t>
            </w:r>
            <w:r w:rsidR="00E37191" w:rsidRPr="005C277C">
              <w:rPr>
                <w:b/>
                <w:i/>
                <w:sz w:val="22"/>
                <w:szCs w:val="22"/>
              </w:rPr>
              <w:t>1</w:t>
            </w:r>
            <w:r w:rsidR="009C215D">
              <w:rPr>
                <w:b/>
                <w:i/>
                <w:sz w:val="22"/>
                <w:szCs w:val="22"/>
              </w:rPr>
              <w:t>4</w:t>
            </w:r>
            <w:r w:rsidR="00152A7B" w:rsidRPr="005C277C">
              <w:rPr>
                <w:b/>
                <w:i/>
                <w:sz w:val="22"/>
                <w:szCs w:val="22"/>
              </w:rPr>
              <w:t xml:space="preserve">» </w:t>
            </w:r>
            <w:r w:rsidR="00E37191" w:rsidRPr="005C277C">
              <w:rPr>
                <w:b/>
                <w:i/>
                <w:sz w:val="22"/>
                <w:szCs w:val="22"/>
              </w:rPr>
              <w:t>марта</w:t>
            </w:r>
            <w:r w:rsidR="000F7C2B" w:rsidRPr="005C277C">
              <w:rPr>
                <w:b/>
                <w:i/>
                <w:sz w:val="22"/>
                <w:szCs w:val="22"/>
              </w:rPr>
              <w:t xml:space="preserve"> </w:t>
            </w:r>
            <w:r w:rsidRPr="005C277C">
              <w:rPr>
                <w:b/>
                <w:i/>
                <w:sz w:val="22"/>
                <w:szCs w:val="22"/>
              </w:rPr>
              <w:t>2017 года</w:t>
            </w:r>
            <w:r w:rsidRPr="00B52396">
              <w:rPr>
                <w:b/>
                <w:sz w:val="22"/>
                <w:szCs w:val="22"/>
              </w:rPr>
              <w:t xml:space="preserve">  </w:t>
            </w:r>
            <w:r w:rsidRPr="00B52396">
              <w:rPr>
                <w:sz w:val="22"/>
                <w:szCs w:val="22"/>
              </w:rPr>
              <w:t>по адресу:</w:t>
            </w:r>
            <w:r w:rsidR="00C975B2" w:rsidRPr="00B52396">
              <w:rPr>
                <w:sz w:val="22"/>
                <w:szCs w:val="22"/>
              </w:rPr>
              <w:t> </w:t>
            </w:r>
          </w:p>
          <w:p w:rsidR="001573E5" w:rsidRPr="00B52396" w:rsidRDefault="001573E5" w:rsidP="00E37191">
            <w:pPr>
              <w:pStyle w:val="ad"/>
              <w:tabs>
                <w:tab w:val="clear" w:pos="1418"/>
                <w:tab w:val="left" w:pos="284"/>
                <w:tab w:val="left" w:pos="1134"/>
              </w:tabs>
              <w:spacing w:line="264" w:lineRule="auto"/>
              <w:ind w:left="0" w:firstLine="0"/>
              <w:rPr>
                <w:sz w:val="22"/>
                <w:szCs w:val="22"/>
              </w:rPr>
            </w:pPr>
            <w:r w:rsidRPr="00B52396">
              <w:rPr>
                <w:sz w:val="22"/>
                <w:szCs w:val="22"/>
              </w:rPr>
              <w:t xml:space="preserve">г. Калининград ул. Репина, д. 15, административно-хозяйственный отдел.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382CE5">
        <w:trPr>
          <w:trHeight w:val="28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57179F">
        <w:trPr>
          <w:trHeight w:val="1240"/>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693" w:type="dxa"/>
            <w:tcBorders>
              <w:top w:val="single" w:sz="4" w:space="0" w:color="auto"/>
              <w:left w:val="single" w:sz="4" w:space="0" w:color="auto"/>
              <w:bottom w:val="single" w:sz="4" w:space="0" w:color="auto"/>
              <w:right w:val="single" w:sz="4" w:space="0" w:color="auto"/>
            </w:tcBorders>
          </w:tcPr>
          <w:p w:rsidR="005C277C"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p w:rsidR="00817536" w:rsidRDefault="00817536" w:rsidP="001B5587">
            <w:pPr>
              <w:spacing w:after="0" w:line="240" w:lineRule="auto"/>
              <w:rPr>
                <w:rFonts w:ascii="Times New Roman" w:hAnsi="Times New Roman"/>
              </w:rPr>
            </w:pPr>
          </w:p>
          <w:p w:rsidR="00817536" w:rsidRDefault="00817536" w:rsidP="001B5587">
            <w:pPr>
              <w:spacing w:after="0" w:line="240" w:lineRule="auto"/>
              <w:rPr>
                <w:rFonts w:ascii="Times New Roman" w:hAnsi="Times New Roman"/>
              </w:rPr>
            </w:pPr>
          </w:p>
          <w:p w:rsidR="00817536" w:rsidRPr="0065443E" w:rsidRDefault="00817536" w:rsidP="001B5587">
            <w:pPr>
              <w:spacing w:after="0" w:line="240" w:lineRule="auto"/>
              <w:rPr>
                <w:rFonts w:ascii="Times New Roman" w:hAnsi="Times New Roman"/>
              </w:rPr>
            </w:pP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lastRenderedPageBreak/>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445F2D">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w:t>
            </w:r>
            <w:r w:rsidRPr="00445F2D">
              <w:rPr>
                <w:rFonts w:ascii="Times New Roman" w:hAnsi="Times New Roman"/>
                <w:b/>
              </w:rPr>
              <w:t>подразделе 2.1 раздела 2</w:t>
            </w:r>
            <w:r w:rsidRPr="008F18B0">
              <w:rPr>
                <w:rFonts w:ascii="Times New Roman" w:hAnsi="Times New Roman"/>
              </w:rPr>
              <w:t xml:space="preserve"> настоящей</w:t>
            </w:r>
            <w:r>
              <w:rPr>
                <w:rFonts w:ascii="Times New Roman" w:hAnsi="Times New Roman"/>
              </w:rPr>
              <w:t xml:space="preserve">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445F2D">
            <w:pPr>
              <w:pStyle w:val="24"/>
              <w:tabs>
                <w:tab w:val="clear" w:pos="1418"/>
                <w:tab w:val="clear" w:pos="4679"/>
              </w:tabs>
              <w:spacing w:before="0" w:after="0"/>
              <w:ind w:left="0" w:firstLine="0"/>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1C4259">
        <w:trPr>
          <w:trHeight w:val="274"/>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693"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1573E5" w:rsidP="00445F2D">
            <w:pPr>
              <w:spacing w:after="0" w:line="240" w:lineRule="auto"/>
              <w:contextualSpacing/>
              <w:jc w:val="both"/>
              <w:rPr>
                <w:rFonts w:ascii="Times New Roman" w:hAnsi="Times New Roman"/>
              </w:rPr>
            </w:pPr>
            <w:r w:rsidRPr="00BB3678">
              <w:rPr>
                <w:rFonts w:ascii="Times New Roman" w:hAnsi="Times New Roman"/>
              </w:rPr>
              <w:t xml:space="preserve">Установлены </w:t>
            </w:r>
            <w:r w:rsidRPr="000E4322">
              <w:rPr>
                <w:rFonts w:ascii="Times New Roman" w:hAnsi="Times New Roman"/>
              </w:rPr>
              <w:t xml:space="preserve">в </w:t>
            </w:r>
            <w:r w:rsidRPr="000E4322">
              <w:rPr>
                <w:rFonts w:ascii="Times New Roman" w:hAnsi="Times New Roman"/>
                <w:b/>
              </w:rPr>
              <w:t>подразделе 2.2 раздела 2</w:t>
            </w:r>
            <w:r w:rsidRPr="00BB3678">
              <w:rPr>
                <w:rFonts w:ascii="Times New Roman" w:hAnsi="Times New Roman"/>
              </w:rPr>
              <w:t xml:space="preserve"> настоящей Документации. Заявка на участие в </w:t>
            </w:r>
            <w:r>
              <w:rPr>
                <w:rFonts w:ascii="Times New Roman" w:hAnsi="Times New Roman"/>
              </w:rPr>
              <w:t>з</w:t>
            </w:r>
            <w:r w:rsidRPr="00BB3678">
              <w:rPr>
                <w:rFonts w:ascii="Times New Roman" w:hAnsi="Times New Roman"/>
              </w:rPr>
              <w:t xml:space="preserve">апросе предложений должна быть подготовлена по формам, представленным в разделе 6 настоящей Документации </w:t>
            </w:r>
            <w:r w:rsidRPr="00BB3678">
              <w:rPr>
                <w:rFonts w:ascii="Times New Roman" w:hAnsi="Times New Roman"/>
                <w:i/>
              </w:rPr>
              <w:t>«Образцы основных форм документов включаемых в состав предложения»</w:t>
            </w:r>
            <w:r w:rsidRPr="00BB3678">
              <w:rPr>
                <w:rFonts w:ascii="Times New Roman" w:hAnsi="Times New Roman"/>
              </w:rPr>
              <w:t>.</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45F2D">
            <w:pPr>
              <w:pStyle w:val="a4"/>
              <w:numPr>
                <w:ilvl w:val="1"/>
                <w:numId w:val="20"/>
              </w:numPr>
              <w:spacing w:after="0" w:line="240" w:lineRule="auto"/>
              <w:ind w:left="69" w:firstLine="0"/>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693"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445F2D">
            <w:pPr>
              <w:pStyle w:val="3a"/>
              <w:tabs>
                <w:tab w:val="clear" w:pos="360"/>
              </w:tabs>
              <w:ind w:left="0" w:firstLine="0"/>
              <w:contextualSpacing/>
              <w:rPr>
                <w:sz w:val="22"/>
                <w:szCs w:val="22"/>
                <w:lang w:val="ru-RU"/>
              </w:rPr>
            </w:pPr>
            <w:r w:rsidRPr="00E91E55">
              <w:rPr>
                <w:sz w:val="22"/>
                <w:szCs w:val="22"/>
                <w:lang w:val="ru-RU"/>
              </w:rPr>
              <w:t xml:space="preserve">Подробные требования к информации и документам, подтверждающим опыт и квалификацию </w:t>
            </w:r>
            <w:r w:rsidRPr="00E91E55">
              <w:rPr>
                <w:sz w:val="22"/>
                <w:szCs w:val="22"/>
              </w:rPr>
              <w:t xml:space="preserve">Участников </w:t>
            </w:r>
            <w:r w:rsidR="00445F2D">
              <w:rPr>
                <w:sz w:val="22"/>
                <w:szCs w:val="22"/>
                <w:lang w:val="ru-RU"/>
              </w:rPr>
              <w:t>запроса предложений</w:t>
            </w:r>
            <w:r w:rsidR="00152A7B">
              <w:rPr>
                <w:sz w:val="22"/>
                <w:szCs w:val="22"/>
                <w:lang w:val="ru-RU"/>
              </w:rPr>
              <w:t xml:space="preserve">, </w:t>
            </w:r>
            <w:r w:rsidRPr="00E91E55">
              <w:rPr>
                <w:sz w:val="22"/>
                <w:szCs w:val="22"/>
                <w:lang w:val="ru-RU"/>
              </w:rPr>
              <w:t xml:space="preserve">изложены </w:t>
            </w:r>
            <w:r w:rsidRPr="00445F2D">
              <w:rPr>
                <w:sz w:val="22"/>
                <w:szCs w:val="22"/>
                <w:lang w:val="ru-RU"/>
              </w:rPr>
              <w:t>в п.</w:t>
            </w:r>
            <w:r w:rsidR="00445F2D" w:rsidRPr="00445F2D">
              <w:rPr>
                <w:sz w:val="22"/>
                <w:szCs w:val="22"/>
                <w:lang w:val="ru-RU"/>
              </w:rPr>
              <w:t xml:space="preserve"> 5</w:t>
            </w:r>
            <w:r w:rsidRPr="00445F2D">
              <w:rPr>
                <w:sz w:val="22"/>
                <w:szCs w:val="22"/>
              </w:rPr>
              <w:t xml:space="preserve"> </w:t>
            </w:r>
            <w:r w:rsidRPr="00445F2D">
              <w:rPr>
                <w:bCs/>
                <w:sz w:val="22"/>
                <w:szCs w:val="22"/>
              </w:rPr>
              <w:t>«Техническая часть»</w:t>
            </w:r>
            <w:r w:rsidRPr="00445F2D">
              <w:rPr>
                <w:sz w:val="22"/>
                <w:szCs w:val="22"/>
              </w:rPr>
              <w:t>.</w:t>
            </w:r>
          </w:p>
          <w:p w:rsidR="001573E5" w:rsidRPr="00E91E55" w:rsidRDefault="001573E5" w:rsidP="00445F2D">
            <w:pPr>
              <w:widowControl w:val="0"/>
              <w:tabs>
                <w:tab w:val="left" w:pos="567"/>
              </w:tabs>
              <w:suppressAutoHyphens/>
              <w:autoSpaceDE w:val="0"/>
              <w:spacing w:after="0" w:line="240" w:lineRule="auto"/>
              <w:jc w:val="both"/>
              <w:rPr>
                <w:rFonts w:ascii="Times New Roman" w:hAnsi="Times New Roman"/>
              </w:rPr>
            </w:pP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445F2D">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693"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445F2D">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bCs/>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28581B">
              <w:rPr>
                <w:rFonts w:ascii="Times New Roman" w:hAnsi="Times New Roman"/>
                <w:b/>
                <w:i/>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445F2D">
            <w:pPr>
              <w:suppressAutoHyphens/>
              <w:autoSpaceDE w:val="0"/>
              <w:autoSpaceDN w:val="0"/>
              <w:adjustRightInd w:val="0"/>
              <w:spacing w:after="0" w:line="240" w:lineRule="auto"/>
              <w:contextualSpacing/>
              <w:jc w:val="both"/>
              <w:rPr>
                <w:rFonts w:ascii="Times New Roman" w:hAnsi="Times New Roman"/>
                <w:noProof/>
                <w:lang w:eastAsia="ar-SA"/>
              </w:rPr>
            </w:pPr>
            <w:r w:rsidRPr="000A62BD">
              <w:rPr>
                <w:rFonts w:ascii="Times New Roman" w:hAnsi="Times New Roman"/>
                <w:lang w:eastAsia="ar-SA"/>
              </w:rPr>
              <w:t xml:space="preserve">Проект Договора изложен в Приложении № 1 к настоящей Документации. </w:t>
            </w:r>
          </w:p>
        </w:tc>
      </w:tr>
      <w:tr w:rsidR="001573E5" w:rsidRPr="00930B0C" w:rsidTr="00735CE3">
        <w:trPr>
          <w:trHeight w:val="381"/>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445F2D">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735CE3">
        <w:trPr>
          <w:trHeight w:val="381"/>
          <w:jc w:val="center"/>
        </w:trPr>
        <w:tc>
          <w:tcPr>
            <w:tcW w:w="958"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445F2D">
            <w:pPr>
              <w:tabs>
                <w:tab w:val="left" w:pos="567"/>
              </w:tabs>
              <w:spacing w:after="0" w:line="240" w:lineRule="auto"/>
              <w:jc w:val="both"/>
              <w:rPr>
                <w:rFonts w:ascii="Times New Roman" w:hAnsi="Times New Roman"/>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0" w:name="_Toc175749014"/>
      <w:bookmarkStart w:id="51"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D4A7D" w:rsidRDefault="00ED4A7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D4A7D" w:rsidRDefault="00ED4A7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D4A7D" w:rsidRDefault="00ED4A7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75111" w:rsidRDefault="00175111"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0F7C2B" w:rsidRDefault="000F7C2B" w:rsidP="00367CA7">
      <w:pPr>
        <w:pStyle w:val="a4"/>
        <w:spacing w:after="0" w:line="240" w:lineRule="auto"/>
        <w:ind w:left="0"/>
        <w:rPr>
          <w:rFonts w:ascii="Times New Roman" w:hAnsi="Times New Roman"/>
          <w:b/>
          <w:sz w:val="24"/>
          <w:szCs w:val="24"/>
          <w:lang w:eastAsia="ru-RU"/>
        </w:rPr>
      </w:pPr>
      <w:bookmarkStart w:id="52" w:name="_Ref55336378"/>
      <w:bookmarkStart w:id="53" w:name="_Toc57314676"/>
      <w:bookmarkStart w:id="54" w:name="_Toc69728990"/>
      <w:bookmarkStart w:id="55" w:name="_Toc175749042"/>
      <w:bookmarkEnd w:id="50"/>
      <w:bookmarkEnd w:id="51"/>
    </w:p>
    <w:p w:rsidR="00175111" w:rsidRDefault="00175111"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6" w:name="_Ref86826666"/>
      <w:bookmarkStart w:id="57" w:name="_Toc90385112"/>
      <w:bookmarkStart w:id="58" w:name="_Toc272413637"/>
      <w:bookmarkStart w:id="59" w:name="_Toc327341168"/>
      <w:bookmarkStart w:id="60" w:name="_Toc373216228"/>
    </w:p>
    <w:p w:rsidR="00175111" w:rsidRDefault="00175111" w:rsidP="008A4D0F">
      <w:pPr>
        <w:spacing w:after="0" w:line="240" w:lineRule="auto"/>
        <w:contextualSpacing/>
        <w:jc w:val="right"/>
        <w:rPr>
          <w:rFonts w:ascii="Times New Roman" w:hAnsi="Times New Roman"/>
          <w:b/>
        </w:rPr>
      </w:pPr>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в единой </w:t>
      </w:r>
      <w:r w:rsidRPr="00CC374F">
        <w:rPr>
          <w:rFonts w:ascii="Times New Roman" w:hAnsi="Times New Roman"/>
        </w:rPr>
        <w:t xml:space="preserve">информационной системе </w:t>
      </w:r>
      <w:r w:rsidR="00445F2D">
        <w:rPr>
          <w:rFonts w:ascii="Times New Roman" w:hAnsi="Times New Roman"/>
        </w:rPr>
        <w:t xml:space="preserve">в сфере закупок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00445F2D">
        <w:rPr>
          <w:rFonts w:ascii="Times New Roman" w:hAnsi="Times New Roman"/>
        </w:rPr>
        <w:t xml:space="preserve"> года, № </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Pr="00127CC4">
        <w:rPr>
          <w:rFonts w:ascii="Times New Roman" w:hAnsi="Times New Roman"/>
        </w:rPr>
        <w:t xml:space="preserve">договора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без учета НДС</w:t>
      </w:r>
      <w:r w:rsidRPr="00841E96">
        <w:rPr>
          <w:rFonts w:ascii="Times New Roman" w:hAnsi="Times New Roman"/>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 xml:space="preserve">кроме того  НДС (18%)  </w:t>
      </w:r>
      <w:r w:rsidRPr="00A94466">
        <w:rPr>
          <w:rFonts w:ascii="Times New Roman" w:hAnsi="Times New Roman"/>
          <w:b/>
          <w:i/>
          <w:sz w:val="20"/>
          <w:u w:val="single"/>
        </w:rPr>
        <w:t xml:space="preserve">  </w:t>
      </w:r>
      <w:r>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Pr="00A94466">
        <w:rPr>
          <w:rFonts w:ascii="Times New Roman" w:hAnsi="Times New Roman"/>
          <w:u w:val="single"/>
        </w:rPr>
        <w:t>руб.</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0652" w:type="dxa"/>
        <w:tblLayout w:type="fixed"/>
        <w:tblLook w:val="01E0"/>
      </w:tblPr>
      <w:tblGrid>
        <w:gridCol w:w="5637"/>
        <w:gridCol w:w="5015"/>
      </w:tblGrid>
      <w:tr w:rsidR="009D1570" w:rsidRPr="00841E96" w:rsidTr="00B00E03">
        <w:trPr>
          <w:cantSplit/>
        </w:trPr>
        <w:tc>
          <w:tcPr>
            <w:tcW w:w="5637" w:type="dxa"/>
          </w:tcPr>
          <w:p w:rsidR="009D1570" w:rsidRDefault="009D1570" w:rsidP="00B00E03">
            <w:pPr>
              <w:spacing w:after="0" w:line="240" w:lineRule="auto"/>
              <w:rPr>
                <w:rFonts w:ascii="Times New Roman" w:hAnsi="Times New Roman"/>
                <w:color w:val="000000"/>
              </w:rPr>
            </w:pPr>
            <w:r w:rsidRPr="00841E96">
              <w:rPr>
                <w:rFonts w:ascii="Times New Roman" w:hAnsi="Times New Roman"/>
                <w:color w:val="000000"/>
              </w:rPr>
              <w:t xml:space="preserve">              </w:t>
            </w:r>
          </w:p>
          <w:p w:rsidR="009D1570" w:rsidRPr="00841E96" w:rsidRDefault="009D1570" w:rsidP="00B00E03">
            <w:pPr>
              <w:spacing w:after="0" w:line="240" w:lineRule="auto"/>
              <w:rPr>
                <w:rFonts w:ascii="Times New Roman" w:hAnsi="Times New Roman"/>
                <w:color w:val="000000"/>
              </w:rPr>
            </w:pPr>
            <w:r>
              <w:rPr>
                <w:rFonts w:ascii="Times New Roman" w:hAnsi="Times New Roman"/>
                <w:color w:val="000000"/>
              </w:rPr>
              <w:t xml:space="preserve">          </w:t>
            </w:r>
            <w:r w:rsidRPr="00841E96">
              <w:rPr>
                <w:rFonts w:ascii="Times New Roman" w:hAnsi="Times New Roman"/>
                <w:color w:val="000000"/>
              </w:rPr>
              <w:t>Итоговая стоимость Предложения с НДС</w:t>
            </w:r>
            <w:r>
              <w:rPr>
                <w:rFonts w:ascii="Times New Roman" w:hAnsi="Times New Roman"/>
                <w:color w:val="000000"/>
              </w:rPr>
              <w:t xml:space="preserve"> (18%)</w:t>
            </w:r>
            <w:r w:rsidRPr="00841E96">
              <w:rPr>
                <w:rFonts w:ascii="Times New Roman" w:hAnsi="Times New Roman"/>
                <w:color w:val="000000"/>
              </w:rPr>
              <w:t>, руб.</w:t>
            </w:r>
            <w:r>
              <w:rPr>
                <w:rFonts w:ascii="Times New Roman" w:hAnsi="Times New Roman"/>
                <w:color w:val="000000"/>
              </w:rPr>
              <w:t xml:space="preserve"> коп.</w:t>
            </w:r>
          </w:p>
        </w:tc>
        <w:tc>
          <w:tcPr>
            <w:tcW w:w="5015" w:type="dxa"/>
          </w:tcPr>
          <w:p w:rsidR="009D1570" w:rsidRDefault="009D1570" w:rsidP="00B00E03">
            <w:pPr>
              <w:spacing w:after="0" w:line="240" w:lineRule="auto"/>
              <w:rPr>
                <w:rFonts w:ascii="Times New Roman" w:hAnsi="Times New Roman"/>
                <w:color w:val="000000"/>
              </w:rPr>
            </w:pPr>
          </w:p>
          <w:p w:rsidR="009D1570" w:rsidRPr="00841E96" w:rsidRDefault="009D1570" w:rsidP="00B00E03">
            <w:pPr>
              <w:spacing w:after="0" w:line="240" w:lineRule="auto"/>
              <w:rPr>
                <w:rFonts w:ascii="Times New Roman" w:hAnsi="Times New Roman"/>
                <w:color w:val="000000"/>
              </w:rPr>
            </w:pPr>
            <w:r>
              <w:rPr>
                <w:rFonts w:ascii="Times New Roman" w:hAnsi="Times New Roman"/>
                <w:color w:val="000000"/>
              </w:rPr>
              <w:t>______</w:t>
            </w:r>
            <w:r w:rsidRPr="00841E96">
              <w:rPr>
                <w:rFonts w:ascii="Times New Roman" w:hAnsi="Times New Roman"/>
                <w:color w:val="000000"/>
              </w:rPr>
              <w:t>________________________</w:t>
            </w:r>
          </w:p>
          <w:p w:rsidR="009D1570" w:rsidRPr="00841E96" w:rsidRDefault="009D1570" w:rsidP="00B00E03">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9D1570" w:rsidRPr="00841E96"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Pr="00F178DC">
        <w:rPr>
          <w:rFonts w:ascii="Times New Roman" w:hAnsi="Times New Roman"/>
          <w:szCs w:val="22"/>
          <w:lang w:eastAsia="ru-RU"/>
        </w:rPr>
        <w:t xml:space="preserve">Условия оплаты выполненных работ:  </w:t>
      </w:r>
      <w:r w:rsidRPr="00445F2D">
        <w:rPr>
          <w:rFonts w:ascii="Times New Roman" w:hAnsi="Times New Roman"/>
          <w:szCs w:val="22"/>
          <w:lang w:eastAsia="ru-RU"/>
        </w:rPr>
        <w:t xml:space="preserve">________________ </w:t>
      </w:r>
      <w:r w:rsidRPr="00866B2D">
        <w:rPr>
          <w:rFonts w:ascii="Times New Roman" w:hAnsi="Times New Roman"/>
          <w:i/>
          <w:szCs w:val="22"/>
          <w:lang w:eastAsia="ru-RU"/>
        </w:rPr>
        <w:t>(</w:t>
      </w:r>
      <w:r w:rsidRPr="00866B2D">
        <w:rPr>
          <w:rFonts w:ascii="Times New Roman" w:hAnsi="Times New Roman"/>
          <w:b/>
          <w:i/>
          <w:szCs w:val="22"/>
          <w:lang w:eastAsia="ru-RU"/>
        </w:rPr>
        <w:t>п. 1.4.6).</w:t>
      </w:r>
      <w:r>
        <w:rPr>
          <w:rFonts w:ascii="Times New Roman" w:hAnsi="Times New Roman"/>
          <w:szCs w:val="22"/>
          <w:lang w:eastAsia="ru-RU"/>
        </w:rPr>
        <w:t xml:space="preserve"> </w:t>
      </w:r>
    </w:p>
    <w:p w:rsidR="009D1570" w:rsidRPr="00841E96" w:rsidRDefault="009D1570" w:rsidP="009D1570">
      <w:pPr>
        <w:pStyle w:val="afa"/>
        <w:spacing w:before="0" w:beforeAutospacing="0" w:after="0" w:afterAutospacing="0"/>
        <w:ind w:firstLine="709"/>
        <w:jc w:val="both"/>
        <w:rPr>
          <w:sz w:val="22"/>
          <w:szCs w:val="22"/>
        </w:rPr>
      </w:pPr>
      <w:r>
        <w:rPr>
          <w:sz w:val="22"/>
          <w:szCs w:val="22"/>
        </w:rPr>
        <w:t>6</w:t>
      </w:r>
      <w:r w:rsidRPr="00841E96">
        <w:rPr>
          <w:sz w:val="22"/>
          <w:szCs w:val="22"/>
        </w:rPr>
        <w:t>. Мы (я) уведомлены(н) и согласны(ен) с условием, что:</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9D1570"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 xml:space="preserve">7. </w:t>
      </w:r>
      <w:r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9D1570" w:rsidRDefault="009D1570" w:rsidP="009D1570">
      <w:pPr>
        <w:pStyle w:val="a4"/>
        <w:numPr>
          <w:ilvl w:val="0"/>
          <w:numId w:val="42"/>
        </w:numPr>
        <w:tabs>
          <w:tab w:val="left" w:pos="1080"/>
        </w:tabs>
        <w:spacing w:after="0" w:line="240" w:lineRule="auto"/>
        <w:jc w:val="both"/>
        <w:rPr>
          <w:rFonts w:ascii="Times New Roman" w:hAnsi="Times New Roman"/>
          <w:bCs/>
          <w:lang w:eastAsia="ru-RU"/>
        </w:rPr>
      </w:pPr>
      <w:r w:rsidRPr="009D1570">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lastRenderedPageBreak/>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9D1570">
      <w:pPr>
        <w:widowControl w:val="0"/>
        <w:numPr>
          <w:ilvl w:val="0"/>
          <w:numId w:val="4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9D1570" w:rsidRPr="00A94466" w:rsidRDefault="009D1570" w:rsidP="009D1570">
      <w:pPr>
        <w:widowControl w:val="0"/>
        <w:numPr>
          <w:ilvl w:val="0"/>
          <w:numId w:val="4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A94466" w:rsidRDefault="009D1570" w:rsidP="00F327C0">
      <w:pPr>
        <w:widowControl w:val="0"/>
        <w:spacing w:after="0" w:line="240" w:lineRule="auto"/>
        <w:ind w:left="709" w:firstLine="191"/>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9D1570">
      <w:pPr>
        <w:widowControl w:val="0"/>
        <w:numPr>
          <w:ilvl w:val="0"/>
          <w:numId w:val="41"/>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9D1570">
      <w:pPr>
        <w:widowControl w:val="0"/>
        <w:numPr>
          <w:ilvl w:val="0"/>
          <w:numId w:val="41"/>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9D1570" w:rsidP="009D1570">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 Я, нижеподписавшийся, настоящим удостоверяю, что на момент подписания настоящей Заявки ______________(</w:t>
      </w:r>
      <w:r w:rsidRPr="00A94466">
        <w:rPr>
          <w:rFonts w:ascii="Times New Roman" w:hAnsi="Times New Roman"/>
          <w:i/>
        </w:rPr>
        <w:t>Наименование Участника</w:t>
      </w:r>
      <w:r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10.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9D1570"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6"/>
    <w:bookmarkEnd w:id="57"/>
    <w:bookmarkEnd w:id="58"/>
    <w:bookmarkEnd w:id="59"/>
    <w:bookmarkEnd w:id="60"/>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2 к Документации,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1"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1"/>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2"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2"/>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3"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3"/>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4"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4"/>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011AA">
              <w:rPr>
                <w:rFonts w:ascii="Times New Roman" w:hAnsi="Times New Roman"/>
                <w:b/>
                <w:sz w:val="22"/>
                <w:szCs w:val="22"/>
              </w:rPr>
              <w:t>Приложение:</w:t>
            </w:r>
            <w:r w:rsidR="00F327C0">
              <w:rPr>
                <w:rFonts w:ascii="Times New Roman" w:hAnsi="Times New Roman"/>
                <w:sz w:val="22"/>
                <w:szCs w:val="22"/>
              </w:rPr>
              <w:t xml:space="preserve">  </w:t>
            </w:r>
            <w:r w:rsidR="004C1CAB">
              <w:rPr>
                <w:rFonts w:ascii="Times New Roman" w:hAnsi="Times New Roman"/>
                <w:b/>
                <w:sz w:val="22"/>
                <w:szCs w:val="22"/>
              </w:rPr>
              <w:t>Локальная смета</w:t>
            </w:r>
            <w:r w:rsidR="004C1CAB" w:rsidRPr="002011AA">
              <w:rPr>
                <w:rFonts w:ascii="Times New Roman" w:hAnsi="Times New Roman"/>
                <w:b/>
                <w:sz w:val="22"/>
                <w:szCs w:val="22"/>
              </w:rPr>
              <w:t xml:space="preserve">  </w:t>
            </w:r>
            <w:r w:rsidR="004C1CAB">
              <w:rPr>
                <w:rFonts w:ascii="Times New Roman" w:hAnsi="Times New Roman"/>
                <w:b/>
                <w:sz w:val="22"/>
                <w:szCs w:val="22"/>
              </w:rPr>
              <w:t>(Смета)</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F327C0">
      <w:pPr>
        <w:numPr>
          <w:ilvl w:val="0"/>
          <w:numId w:val="43"/>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5" w:name="_Анкета_Участника_конкурса__форма_7_"/>
      <w:bookmarkEnd w:id="65"/>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7B0887" w:rsidRPr="00D5171B" w:rsidTr="00AE6050">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AE6050">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п.п.</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AE6050">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2"/>
    <w:bookmarkEnd w:id="53"/>
    <w:bookmarkEnd w:id="54"/>
    <w:bookmarkEnd w:id="55"/>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A1320B" w:rsidRDefault="007B0887" w:rsidP="007B0887">
      <w:pPr>
        <w:pStyle w:val="24"/>
        <w:keepNext w:val="0"/>
        <w:tabs>
          <w:tab w:val="left" w:pos="708"/>
        </w:tabs>
        <w:spacing w:before="0" w:after="0"/>
        <w:ind w:left="0" w:firstLine="0"/>
        <w:jc w:val="both"/>
      </w:pPr>
      <w:r w:rsidRPr="00B34443">
        <w:rPr>
          <w:b w:val="0"/>
          <w:color w:val="FF0000"/>
        </w:rPr>
        <w:tab/>
      </w:r>
      <w:r w:rsidRPr="00A1320B">
        <w:rPr>
          <w:i/>
        </w:rPr>
        <w:t xml:space="preserve">6. Заказчик рекомендует </w:t>
      </w:r>
      <w:r w:rsidRPr="00A1320B">
        <w:rPr>
          <w:bCs/>
          <w:i/>
        </w:rPr>
        <w:t xml:space="preserve">Участникам закупки приложить оригиналы или копии отзывов об их выполненной работе, </w:t>
      </w:r>
      <w:r>
        <w:rPr>
          <w:bCs/>
          <w:i/>
        </w:rPr>
        <w:t xml:space="preserve">указанной в сведениях, </w:t>
      </w:r>
      <w:r w:rsidRPr="00A1320B">
        <w:rPr>
          <w:bCs/>
          <w:i/>
        </w:rPr>
        <w:t>выданные контрагентами.</w:t>
      </w:r>
      <w:r w:rsidRPr="00A1320B">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6"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6"/>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7" w:name="_Toc307936280"/>
      <w:r w:rsidRPr="00457FB4">
        <w:rPr>
          <w:rFonts w:ascii="Times New Roman" w:hAnsi="Times New Roman"/>
          <w:b/>
          <w:sz w:val="24"/>
          <w:szCs w:val="24"/>
          <w:lang w:eastAsia="ru-RU"/>
        </w:rPr>
        <w:t>Справка об участии в судебных разбирательствах</w:t>
      </w:r>
      <w:bookmarkEnd w:id="67"/>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68" w:name="_Toc90385123"/>
      <w:bookmarkStart w:id="69" w:name="_Toc93293101"/>
      <w:bookmarkStart w:id="70" w:name="_Toc175749035"/>
    </w:p>
    <w:bookmarkEnd w:id="68"/>
    <w:bookmarkEnd w:id="69"/>
    <w:bookmarkEnd w:id="70"/>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1" w:name="_Ref93268095"/>
      <w:bookmarkStart w:id="72" w:name="_Ref93268099"/>
      <w:bookmarkStart w:id="73" w:name="_Toc93293102"/>
      <w:bookmarkStart w:id="74"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5" w:name="_Toc90385126"/>
            <w:bookmarkStart w:id="76" w:name="_Toc93293103"/>
            <w:bookmarkStart w:id="77"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5"/>
      <w:bookmarkEnd w:id="76"/>
      <w:bookmarkEnd w:id="77"/>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1"/>
    <w:bookmarkEnd w:id="72"/>
    <w:bookmarkEnd w:id="73"/>
    <w:bookmarkEnd w:id="74"/>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78" w:name="_Протокол_разногласий_к"/>
      <w:bookmarkEnd w:id="78"/>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79" w:name="_Toc369104632"/>
      <w:bookmarkStart w:id="80"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79"/>
    <w:bookmarkEnd w:id="80"/>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1A" w:rsidRDefault="00F01A1A" w:rsidP="0089687E">
      <w:pPr>
        <w:spacing w:after="0" w:line="240" w:lineRule="auto"/>
      </w:pPr>
      <w:r>
        <w:separator/>
      </w:r>
    </w:p>
  </w:endnote>
  <w:endnote w:type="continuationSeparator" w:id="0">
    <w:p w:rsidR="00F01A1A" w:rsidRDefault="00F01A1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Ю-?§Ю?§Ф?§Ю??§ЮЎм§Ч"/>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45164"/>
      <w:docPartObj>
        <w:docPartGallery w:val="Page Numbers (Bottom of Page)"/>
        <w:docPartUnique/>
      </w:docPartObj>
    </w:sdtPr>
    <w:sdtEndPr>
      <w:rPr>
        <w:rFonts w:ascii="Calibri" w:hAnsi="Calibri"/>
        <w:sz w:val="22"/>
        <w:szCs w:val="22"/>
      </w:rPr>
    </w:sdtEndPr>
    <w:sdtContent>
      <w:p w:rsidR="007A5782" w:rsidRDefault="007A5782"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Pr="00D40B26">
          <w:rPr>
            <w:sz w:val="20"/>
            <w:szCs w:val="20"/>
          </w:rPr>
          <w:fldChar w:fldCharType="begin"/>
        </w:r>
        <w:r w:rsidRPr="00D40B26">
          <w:rPr>
            <w:sz w:val="20"/>
            <w:szCs w:val="20"/>
          </w:rPr>
          <w:instrText xml:space="preserve"> PAGE    \* MERGEFORMAT </w:instrText>
        </w:r>
        <w:r w:rsidRPr="00D40B26">
          <w:rPr>
            <w:sz w:val="20"/>
            <w:szCs w:val="20"/>
          </w:rPr>
          <w:fldChar w:fldCharType="separate"/>
        </w:r>
        <w:r w:rsidR="00F01A1A" w:rsidRPr="00F01A1A">
          <w:rPr>
            <w:rFonts w:asciiTheme="majorHAnsi" w:hAnsiTheme="majorHAnsi"/>
            <w:noProof/>
            <w:sz w:val="20"/>
            <w:szCs w:val="20"/>
          </w:rPr>
          <w:t>1</w:t>
        </w:r>
        <w:r w:rsidRPr="00D40B26">
          <w:rPr>
            <w:sz w:val="20"/>
            <w:szCs w:val="20"/>
          </w:rPr>
          <w:fldChar w:fldCharType="end"/>
        </w:r>
      </w:p>
    </w:sdtContent>
  </w:sdt>
  <w:p w:rsidR="007A5782" w:rsidRPr="00CD5E02" w:rsidRDefault="007A5782"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82" w:rsidRDefault="007A5782">
    <w:pPr>
      <w:pStyle w:val="ab"/>
      <w:jc w:val="center"/>
    </w:pPr>
    <w:r>
      <w:t>_________________________________________________________________________________________</w:t>
    </w:r>
  </w:p>
  <w:p w:rsidR="007A5782" w:rsidRDefault="007A5782">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sidR="00175111">
      <w:rPr>
        <w:rFonts w:ascii="Times New Roman" w:hAnsi="Times New Roman"/>
        <w:b/>
        <w:noProof/>
        <w:sz w:val="18"/>
        <w:szCs w:val="18"/>
      </w:rPr>
      <w:t>55</w:t>
    </w:r>
    <w:r w:rsidRPr="005E767D">
      <w:rPr>
        <w:rFonts w:ascii="Times New Roman" w:hAnsi="Times New Roman"/>
        <w:b/>
        <w:sz w:val="18"/>
        <w:szCs w:val="18"/>
      </w:rPr>
      <w:fldChar w:fldCharType="end"/>
    </w:r>
  </w:p>
  <w:p w:rsidR="007A5782" w:rsidRPr="00AC7A1A" w:rsidRDefault="007A5782"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345165"/>
      <w:docPartObj>
        <w:docPartGallery w:val="Page Numbers (Bottom of Page)"/>
        <w:docPartUnique/>
      </w:docPartObj>
    </w:sdtPr>
    <w:sdtEndPr>
      <w:rPr>
        <w:rFonts w:ascii="Calibri" w:hAnsi="Calibri"/>
      </w:rPr>
    </w:sdtEndPr>
    <w:sdtContent>
      <w:p w:rsidR="007A5782" w:rsidRPr="00CD46E6" w:rsidRDefault="007A5782">
        <w:pPr>
          <w:pStyle w:val="ab"/>
          <w:jc w:val="right"/>
          <w:rPr>
            <w:rFonts w:asciiTheme="majorHAnsi" w:hAnsiTheme="majorHAnsi"/>
            <w:sz w:val="20"/>
            <w:szCs w:val="20"/>
          </w:rPr>
        </w:pPr>
        <w:r w:rsidRPr="00CD46E6">
          <w:rPr>
            <w:rFonts w:asciiTheme="majorHAnsi" w:hAnsiTheme="majorHAnsi"/>
            <w:sz w:val="20"/>
            <w:szCs w:val="20"/>
          </w:rPr>
          <w:t xml:space="preserve">Стр. </w:t>
        </w:r>
        <w:r w:rsidRPr="00CD46E6">
          <w:rPr>
            <w:sz w:val="20"/>
            <w:szCs w:val="20"/>
          </w:rPr>
          <w:fldChar w:fldCharType="begin"/>
        </w:r>
        <w:r w:rsidRPr="00CD46E6">
          <w:rPr>
            <w:sz w:val="20"/>
            <w:szCs w:val="20"/>
          </w:rPr>
          <w:instrText xml:space="preserve"> PAGE    \* MERGEFORMAT </w:instrText>
        </w:r>
        <w:r w:rsidRPr="00CD46E6">
          <w:rPr>
            <w:sz w:val="20"/>
            <w:szCs w:val="20"/>
          </w:rPr>
          <w:fldChar w:fldCharType="separate"/>
        </w:r>
        <w:r w:rsidR="00817536" w:rsidRPr="00817536">
          <w:rPr>
            <w:rFonts w:asciiTheme="majorHAnsi" w:hAnsiTheme="majorHAnsi"/>
            <w:noProof/>
            <w:sz w:val="20"/>
            <w:szCs w:val="20"/>
          </w:rPr>
          <w:t>41</w:t>
        </w:r>
        <w:r w:rsidRPr="00CD46E6">
          <w:rPr>
            <w:sz w:val="20"/>
            <w:szCs w:val="20"/>
          </w:rPr>
          <w:fldChar w:fldCharType="end"/>
        </w:r>
      </w:p>
    </w:sdtContent>
  </w:sdt>
  <w:p w:rsidR="007A5782" w:rsidRPr="00AC7A1A" w:rsidRDefault="007A5782"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7A5782" w:rsidRDefault="007A5782"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sidR="00817536">
          <w:rPr>
            <w:rFonts w:asciiTheme="majorHAnsi" w:hAnsiTheme="majorHAnsi"/>
            <w:noProof/>
            <w:sz w:val="20"/>
            <w:szCs w:val="20"/>
          </w:rPr>
          <w:t>53</w:t>
        </w:r>
        <w:r w:rsidRPr="009339DE">
          <w:rPr>
            <w:rFonts w:asciiTheme="majorHAnsi" w:hAnsiTheme="majorHAnsi"/>
            <w:sz w:val="20"/>
            <w:szCs w:val="20"/>
          </w:rPr>
          <w:fldChar w:fldCharType="end"/>
        </w:r>
      </w:p>
    </w:sdtContent>
  </w:sdt>
  <w:p w:rsidR="007A5782" w:rsidRPr="00457FB4" w:rsidRDefault="007A5782"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7A5782" w:rsidRDefault="007A5782"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817536" w:rsidRPr="00817536">
          <w:rPr>
            <w:rFonts w:asciiTheme="majorHAnsi" w:hAnsiTheme="majorHAnsi"/>
            <w:noProof/>
            <w:sz w:val="20"/>
            <w:szCs w:val="20"/>
          </w:rPr>
          <w:t>55</w:t>
        </w:r>
        <w:r w:rsidRPr="006D1510">
          <w:rPr>
            <w:sz w:val="20"/>
            <w:szCs w:val="20"/>
          </w:rPr>
          <w:fldChar w:fldCharType="end"/>
        </w:r>
      </w:p>
    </w:sdtContent>
  </w:sdt>
  <w:p w:rsidR="007A5782" w:rsidRPr="00CE0B50" w:rsidRDefault="007A5782"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1A" w:rsidRDefault="00F01A1A" w:rsidP="0089687E">
      <w:pPr>
        <w:spacing w:after="0" w:line="240" w:lineRule="auto"/>
      </w:pPr>
      <w:r>
        <w:separator/>
      </w:r>
    </w:p>
  </w:footnote>
  <w:footnote w:type="continuationSeparator" w:id="0">
    <w:p w:rsidR="00F01A1A" w:rsidRDefault="00F01A1A" w:rsidP="0089687E">
      <w:pPr>
        <w:spacing w:after="0" w:line="240" w:lineRule="auto"/>
      </w:pPr>
      <w:r>
        <w:continuationSeparator/>
      </w:r>
    </w:p>
  </w:footnote>
  <w:footnote w:id="1">
    <w:p w:rsidR="007A5782" w:rsidRDefault="007A5782"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D46ACF0"/>
    <w:lvl w:ilvl="0">
      <w:start w:val="1"/>
      <w:numFmt w:val="decimal"/>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9">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1">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5">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6">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7">
    <w:nsid w:val="20F04CA2"/>
    <w:multiLevelType w:val="hybridMultilevel"/>
    <w:tmpl w:val="C838BEA4"/>
    <w:lvl w:ilvl="0" w:tplc="42788C34">
      <w:start w:val="1"/>
      <w:numFmt w:val="bullet"/>
      <w:lvlText w:val=""/>
      <w:lvlJc w:val="left"/>
      <w:pPr>
        <w:ind w:left="1429" w:hanging="360"/>
      </w:pPr>
      <w:rPr>
        <w:rFonts w:ascii="Wingdings" w:hAnsi="Wingdings" w:hint="default"/>
        <w:b w:val="0"/>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8">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3">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nsid w:val="55321CBA"/>
    <w:multiLevelType w:val="multilevel"/>
    <w:tmpl w:val="78748DFE"/>
    <w:lvl w:ilvl="0">
      <w:start w:val="2"/>
      <w:numFmt w:val="decimal"/>
      <w:lvlText w:val="%1."/>
      <w:lvlJc w:val="left"/>
      <w:pPr>
        <w:ind w:left="540" w:hanging="540"/>
      </w:pPr>
      <w:rPr>
        <w:rFonts w:hint="default"/>
        <w:b w:val="0"/>
        <w:i w:val="0"/>
        <w:u w:val="none"/>
      </w:rPr>
    </w:lvl>
    <w:lvl w:ilvl="1">
      <w:start w:val="3"/>
      <w:numFmt w:val="decimal"/>
      <w:lvlText w:val="%1.%2."/>
      <w:lvlJc w:val="left"/>
      <w:pPr>
        <w:ind w:left="823" w:hanging="540"/>
      </w:pPr>
      <w:rPr>
        <w:rFonts w:hint="default"/>
        <w:b w:val="0"/>
        <w:i w:val="0"/>
        <w:u w:val="none"/>
      </w:rPr>
    </w:lvl>
    <w:lvl w:ilvl="2">
      <w:start w:val="3"/>
      <w:numFmt w:val="decimal"/>
      <w:lvlText w:val="%1.%2.%3."/>
      <w:lvlJc w:val="left"/>
      <w:pPr>
        <w:ind w:left="1713" w:hanging="720"/>
      </w:pPr>
      <w:rPr>
        <w:rFonts w:hint="default"/>
        <w:b w:val="0"/>
        <w:i w:val="0"/>
        <w:u w:val="none"/>
      </w:rPr>
    </w:lvl>
    <w:lvl w:ilvl="3">
      <w:start w:val="1"/>
      <w:numFmt w:val="decimal"/>
      <w:lvlText w:val="%1.%2.%3.%4."/>
      <w:lvlJc w:val="left"/>
      <w:pPr>
        <w:ind w:left="1569" w:hanging="720"/>
      </w:pPr>
      <w:rPr>
        <w:rFonts w:hint="default"/>
        <w:b w:val="0"/>
        <w:i w:val="0"/>
        <w:u w:val="none"/>
      </w:rPr>
    </w:lvl>
    <w:lvl w:ilvl="4">
      <w:start w:val="1"/>
      <w:numFmt w:val="decimal"/>
      <w:lvlText w:val="%1.%2.%3.%4.%5."/>
      <w:lvlJc w:val="left"/>
      <w:pPr>
        <w:ind w:left="2212" w:hanging="1080"/>
      </w:pPr>
      <w:rPr>
        <w:rFonts w:hint="default"/>
        <w:b w:val="0"/>
        <w:i w:val="0"/>
        <w:u w:val="none"/>
      </w:rPr>
    </w:lvl>
    <w:lvl w:ilvl="5">
      <w:start w:val="1"/>
      <w:numFmt w:val="decimal"/>
      <w:lvlText w:val="%1.%2.%3.%4.%5.%6."/>
      <w:lvlJc w:val="left"/>
      <w:pPr>
        <w:ind w:left="2495" w:hanging="1080"/>
      </w:pPr>
      <w:rPr>
        <w:rFonts w:hint="default"/>
        <w:b w:val="0"/>
        <w:i w:val="0"/>
        <w:u w:val="none"/>
      </w:rPr>
    </w:lvl>
    <w:lvl w:ilvl="6">
      <w:start w:val="1"/>
      <w:numFmt w:val="decimal"/>
      <w:lvlText w:val="%1.%2.%3.%4.%5.%6.%7."/>
      <w:lvlJc w:val="left"/>
      <w:pPr>
        <w:ind w:left="3138" w:hanging="1440"/>
      </w:pPr>
      <w:rPr>
        <w:rFonts w:hint="default"/>
        <w:b w:val="0"/>
        <w:i w:val="0"/>
        <w:u w:val="none"/>
      </w:rPr>
    </w:lvl>
    <w:lvl w:ilvl="7">
      <w:start w:val="1"/>
      <w:numFmt w:val="decimal"/>
      <w:lvlText w:val="%1.%2.%3.%4.%5.%6.%7.%8."/>
      <w:lvlJc w:val="left"/>
      <w:pPr>
        <w:ind w:left="3421" w:hanging="1440"/>
      </w:pPr>
      <w:rPr>
        <w:rFonts w:hint="default"/>
        <w:b w:val="0"/>
        <w:i w:val="0"/>
        <w:u w:val="none"/>
      </w:rPr>
    </w:lvl>
    <w:lvl w:ilvl="8">
      <w:start w:val="1"/>
      <w:numFmt w:val="decimal"/>
      <w:lvlText w:val="%1.%2.%3.%4.%5.%6.%7.%8.%9."/>
      <w:lvlJc w:val="left"/>
      <w:pPr>
        <w:ind w:left="4064" w:hanging="1800"/>
      </w:pPr>
      <w:rPr>
        <w:rFonts w:hint="default"/>
        <w:b w:val="0"/>
        <w:i w:val="0"/>
        <w:u w:val="none"/>
      </w:rPr>
    </w:lvl>
  </w:abstractNum>
  <w:abstractNum w:abstractNumId="36">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8">
    <w:nsid w:val="5DCB0E0C"/>
    <w:multiLevelType w:val="hybridMultilevel"/>
    <w:tmpl w:val="18EC66A2"/>
    <w:lvl w:ilvl="0" w:tplc="2F24CC3E">
      <w:start w:val="1"/>
      <w:numFmt w:val="russianLower"/>
      <w:lvlText w:val="%1)"/>
      <w:lvlJc w:val="left"/>
      <w:pPr>
        <w:ind w:left="927" w:hanging="360"/>
      </w:pPr>
      <w:rPr>
        <w:rFonts w:cs="Times New Roman" w:hint="default"/>
      </w:rPr>
    </w:lvl>
    <w:lvl w:ilvl="1" w:tplc="09541480" w:tentative="1">
      <w:start w:val="1"/>
      <w:numFmt w:val="lowerLetter"/>
      <w:lvlText w:val="%2."/>
      <w:lvlJc w:val="left"/>
      <w:pPr>
        <w:ind w:left="1440" w:hanging="360"/>
      </w:pPr>
      <w:rPr>
        <w:rFonts w:cs="Times New Roman"/>
      </w:rPr>
    </w:lvl>
    <w:lvl w:ilvl="2" w:tplc="B5F407DE" w:tentative="1">
      <w:start w:val="1"/>
      <w:numFmt w:val="lowerRoman"/>
      <w:lvlText w:val="%3."/>
      <w:lvlJc w:val="right"/>
      <w:pPr>
        <w:ind w:left="2160" w:hanging="180"/>
      </w:pPr>
      <w:rPr>
        <w:rFonts w:cs="Times New Roman"/>
      </w:rPr>
    </w:lvl>
    <w:lvl w:ilvl="3" w:tplc="493AA75E" w:tentative="1">
      <w:start w:val="1"/>
      <w:numFmt w:val="decimal"/>
      <w:lvlText w:val="%4."/>
      <w:lvlJc w:val="left"/>
      <w:pPr>
        <w:ind w:left="2880" w:hanging="360"/>
      </w:pPr>
      <w:rPr>
        <w:rFonts w:cs="Times New Roman"/>
      </w:rPr>
    </w:lvl>
    <w:lvl w:ilvl="4" w:tplc="692407DA" w:tentative="1">
      <w:start w:val="1"/>
      <w:numFmt w:val="lowerLetter"/>
      <w:lvlText w:val="%5."/>
      <w:lvlJc w:val="left"/>
      <w:pPr>
        <w:ind w:left="3600" w:hanging="360"/>
      </w:pPr>
      <w:rPr>
        <w:rFonts w:cs="Times New Roman"/>
      </w:rPr>
    </w:lvl>
    <w:lvl w:ilvl="5" w:tplc="AAE0F6B8" w:tentative="1">
      <w:start w:val="1"/>
      <w:numFmt w:val="lowerRoman"/>
      <w:lvlText w:val="%6."/>
      <w:lvlJc w:val="right"/>
      <w:pPr>
        <w:ind w:left="4320" w:hanging="180"/>
      </w:pPr>
      <w:rPr>
        <w:rFonts w:cs="Times New Roman"/>
      </w:rPr>
    </w:lvl>
    <w:lvl w:ilvl="6" w:tplc="7818D5A8" w:tentative="1">
      <w:start w:val="1"/>
      <w:numFmt w:val="decimal"/>
      <w:lvlText w:val="%7."/>
      <w:lvlJc w:val="left"/>
      <w:pPr>
        <w:ind w:left="5040" w:hanging="360"/>
      </w:pPr>
      <w:rPr>
        <w:rFonts w:cs="Times New Roman"/>
      </w:rPr>
    </w:lvl>
    <w:lvl w:ilvl="7" w:tplc="1712944E" w:tentative="1">
      <w:start w:val="1"/>
      <w:numFmt w:val="lowerLetter"/>
      <w:lvlText w:val="%8."/>
      <w:lvlJc w:val="left"/>
      <w:pPr>
        <w:ind w:left="5760" w:hanging="360"/>
      </w:pPr>
      <w:rPr>
        <w:rFonts w:cs="Times New Roman"/>
      </w:rPr>
    </w:lvl>
    <w:lvl w:ilvl="8" w:tplc="0AE8EC3E" w:tentative="1">
      <w:start w:val="1"/>
      <w:numFmt w:val="lowerRoman"/>
      <w:lvlText w:val="%9."/>
      <w:lvlJc w:val="right"/>
      <w:pPr>
        <w:ind w:left="6480" w:hanging="180"/>
      </w:pPr>
      <w:rPr>
        <w:rFonts w:cs="Times New Roman"/>
      </w:rPr>
    </w:lvl>
  </w:abstractNum>
  <w:abstractNum w:abstractNumId="39">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70AE47E0">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4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3">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6">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nsid w:val="74CB5FEE"/>
    <w:multiLevelType w:val="hybridMultilevel"/>
    <w:tmpl w:val="FA620790"/>
    <w:lvl w:ilvl="0" w:tplc="B8A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2"/>
  </w:num>
  <w:num w:numId="2">
    <w:abstractNumId w:val="41"/>
  </w:num>
  <w:num w:numId="3">
    <w:abstractNumId w:val="16"/>
  </w:num>
  <w:num w:numId="4">
    <w:abstractNumId w:val="11"/>
  </w:num>
  <w:num w:numId="5">
    <w:abstractNumId w:val="30"/>
  </w:num>
  <w:num w:numId="6">
    <w:abstractNumId w:val="17"/>
  </w:num>
  <w:num w:numId="7">
    <w:abstractNumId w:val="19"/>
  </w:num>
  <w:num w:numId="8">
    <w:abstractNumId w:val="4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43"/>
  </w:num>
  <w:num w:numId="13">
    <w:abstractNumId w:val="3"/>
  </w:num>
  <w:num w:numId="14">
    <w:abstractNumId w:val="1"/>
  </w:num>
  <w:num w:numId="15">
    <w:abstractNumId w:val="6"/>
  </w:num>
  <w:num w:numId="16">
    <w:abstractNumId w:val="32"/>
  </w:num>
  <w:num w:numId="17">
    <w:abstractNumId w:val="37"/>
  </w:num>
  <w:num w:numId="18">
    <w:abstractNumId w:val="4"/>
  </w:num>
  <w:num w:numId="19">
    <w:abstractNumId w:val="36"/>
  </w:num>
  <w:num w:numId="20">
    <w:abstractNumId w:val="33"/>
  </w:num>
  <w:num w:numId="21">
    <w:abstractNumId w:val="34"/>
  </w:num>
  <w:num w:numId="22">
    <w:abstractNumId w:val="28"/>
  </w:num>
  <w:num w:numId="23">
    <w:abstractNumId w:val="14"/>
  </w:num>
  <w:num w:numId="24">
    <w:abstractNumId w:val="13"/>
  </w:num>
  <w:num w:numId="25">
    <w:abstractNumId w:val="48"/>
  </w:num>
  <w:num w:numId="26">
    <w:abstractNumId w:val="1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0"/>
  </w:num>
  <w:num w:numId="30">
    <w:abstractNumId w:val="35"/>
  </w:num>
  <w:num w:numId="31">
    <w:abstractNumId w:val="39"/>
  </w:num>
  <w:num w:numId="32">
    <w:abstractNumId w:val="22"/>
  </w:num>
  <w:num w:numId="33">
    <w:abstractNumId w:val="23"/>
  </w:num>
  <w:num w:numId="34">
    <w:abstractNumId w:val="31"/>
  </w:num>
  <w:num w:numId="35">
    <w:abstractNumId w:val="21"/>
  </w:num>
  <w:num w:numId="36">
    <w:abstractNumId w:val="7"/>
  </w:num>
  <w:num w:numId="37">
    <w:abstractNumId w:val="0"/>
  </w:num>
  <w:num w:numId="38">
    <w:abstractNumId w:val="47"/>
  </w:num>
  <w:num w:numId="39">
    <w:abstractNumId w:val="40"/>
  </w:num>
  <w:num w:numId="40">
    <w:abstractNumId w:val="44"/>
  </w:num>
  <w:num w:numId="41">
    <w:abstractNumId w:val="24"/>
  </w:num>
  <w:num w:numId="42">
    <w:abstractNumId w:val="29"/>
  </w:num>
  <w:num w:numId="43">
    <w:abstractNumId w:val="18"/>
  </w:num>
  <w:num w:numId="44">
    <w:abstractNumId w:val="12"/>
  </w:num>
  <w:num w:numId="45">
    <w:abstractNumId w:val="4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3DE1"/>
    <w:rsid w:val="000261C3"/>
    <w:rsid w:val="000309AB"/>
    <w:rsid w:val="000318E0"/>
    <w:rsid w:val="00032351"/>
    <w:rsid w:val="000345DB"/>
    <w:rsid w:val="00034BF9"/>
    <w:rsid w:val="000363B1"/>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AB1"/>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17C"/>
    <w:rsid w:val="000E625B"/>
    <w:rsid w:val="000E758B"/>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EE7"/>
    <w:rsid w:val="001147D7"/>
    <w:rsid w:val="001224A0"/>
    <w:rsid w:val="00122AFF"/>
    <w:rsid w:val="001237EC"/>
    <w:rsid w:val="00127CC4"/>
    <w:rsid w:val="001323AA"/>
    <w:rsid w:val="001329EC"/>
    <w:rsid w:val="00132A19"/>
    <w:rsid w:val="00132EFA"/>
    <w:rsid w:val="001351F8"/>
    <w:rsid w:val="00135E04"/>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73E5"/>
    <w:rsid w:val="0015794A"/>
    <w:rsid w:val="001603EE"/>
    <w:rsid w:val="00160D03"/>
    <w:rsid w:val="0016150A"/>
    <w:rsid w:val="00161A6C"/>
    <w:rsid w:val="00161AE8"/>
    <w:rsid w:val="00162288"/>
    <w:rsid w:val="00163702"/>
    <w:rsid w:val="00163C7B"/>
    <w:rsid w:val="0016449B"/>
    <w:rsid w:val="0016634C"/>
    <w:rsid w:val="00173172"/>
    <w:rsid w:val="00175111"/>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29D5"/>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97B"/>
    <w:rsid w:val="00246453"/>
    <w:rsid w:val="00246A0F"/>
    <w:rsid w:val="0025228A"/>
    <w:rsid w:val="002564BE"/>
    <w:rsid w:val="00256674"/>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581B"/>
    <w:rsid w:val="002860CD"/>
    <w:rsid w:val="002909A3"/>
    <w:rsid w:val="0029260C"/>
    <w:rsid w:val="00292E6C"/>
    <w:rsid w:val="00293C42"/>
    <w:rsid w:val="0029441C"/>
    <w:rsid w:val="002945C0"/>
    <w:rsid w:val="00294DB7"/>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D85"/>
    <w:rsid w:val="002E06F4"/>
    <w:rsid w:val="002E4DD6"/>
    <w:rsid w:val="002E552D"/>
    <w:rsid w:val="002E5BB1"/>
    <w:rsid w:val="002E69AC"/>
    <w:rsid w:val="002E69BE"/>
    <w:rsid w:val="002F0380"/>
    <w:rsid w:val="002F0C2A"/>
    <w:rsid w:val="002F116F"/>
    <w:rsid w:val="002F120B"/>
    <w:rsid w:val="002F1A9A"/>
    <w:rsid w:val="002F2269"/>
    <w:rsid w:val="002F287B"/>
    <w:rsid w:val="002F2F57"/>
    <w:rsid w:val="002F3A7B"/>
    <w:rsid w:val="002F3B70"/>
    <w:rsid w:val="002F3BF9"/>
    <w:rsid w:val="002F3F5D"/>
    <w:rsid w:val="002F49AC"/>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67EC0"/>
    <w:rsid w:val="00370E00"/>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57D"/>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426FD"/>
    <w:rsid w:val="004434C1"/>
    <w:rsid w:val="00444AF8"/>
    <w:rsid w:val="00444CE6"/>
    <w:rsid w:val="0044576A"/>
    <w:rsid w:val="00445F2D"/>
    <w:rsid w:val="0044629B"/>
    <w:rsid w:val="0044649C"/>
    <w:rsid w:val="00447A9D"/>
    <w:rsid w:val="00451A67"/>
    <w:rsid w:val="004533C9"/>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4DE6"/>
    <w:rsid w:val="0049573E"/>
    <w:rsid w:val="00495861"/>
    <w:rsid w:val="00495EF6"/>
    <w:rsid w:val="00496658"/>
    <w:rsid w:val="00497969"/>
    <w:rsid w:val="004A02AA"/>
    <w:rsid w:val="004A064E"/>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B10"/>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7537"/>
    <w:rsid w:val="00551966"/>
    <w:rsid w:val="00551F5E"/>
    <w:rsid w:val="005530E5"/>
    <w:rsid w:val="00553B39"/>
    <w:rsid w:val="00555E28"/>
    <w:rsid w:val="00556475"/>
    <w:rsid w:val="00556C56"/>
    <w:rsid w:val="0055721B"/>
    <w:rsid w:val="00560923"/>
    <w:rsid w:val="0056190D"/>
    <w:rsid w:val="00561BF2"/>
    <w:rsid w:val="00561E1A"/>
    <w:rsid w:val="00562785"/>
    <w:rsid w:val="00562CC2"/>
    <w:rsid w:val="00563C26"/>
    <w:rsid w:val="00564593"/>
    <w:rsid w:val="00565012"/>
    <w:rsid w:val="005652C4"/>
    <w:rsid w:val="005665AA"/>
    <w:rsid w:val="005670D4"/>
    <w:rsid w:val="0057179F"/>
    <w:rsid w:val="00571A36"/>
    <w:rsid w:val="00571A69"/>
    <w:rsid w:val="00571C51"/>
    <w:rsid w:val="005723CA"/>
    <w:rsid w:val="00574284"/>
    <w:rsid w:val="00574901"/>
    <w:rsid w:val="00574EDB"/>
    <w:rsid w:val="00574F3F"/>
    <w:rsid w:val="00575F62"/>
    <w:rsid w:val="00576BD7"/>
    <w:rsid w:val="0058007C"/>
    <w:rsid w:val="00582B21"/>
    <w:rsid w:val="00586219"/>
    <w:rsid w:val="00587FCC"/>
    <w:rsid w:val="0059059D"/>
    <w:rsid w:val="00591037"/>
    <w:rsid w:val="0059187B"/>
    <w:rsid w:val="00591EA9"/>
    <w:rsid w:val="005931C8"/>
    <w:rsid w:val="00593CA5"/>
    <w:rsid w:val="00593EA2"/>
    <w:rsid w:val="00594378"/>
    <w:rsid w:val="00595948"/>
    <w:rsid w:val="00597171"/>
    <w:rsid w:val="0059779E"/>
    <w:rsid w:val="005A0317"/>
    <w:rsid w:val="005A0685"/>
    <w:rsid w:val="005A0C7F"/>
    <w:rsid w:val="005A319A"/>
    <w:rsid w:val="005A37D0"/>
    <w:rsid w:val="005A4F05"/>
    <w:rsid w:val="005A58E9"/>
    <w:rsid w:val="005A77B8"/>
    <w:rsid w:val="005B05EE"/>
    <w:rsid w:val="005B1432"/>
    <w:rsid w:val="005B24AF"/>
    <w:rsid w:val="005B4654"/>
    <w:rsid w:val="005B4840"/>
    <w:rsid w:val="005B4C6F"/>
    <w:rsid w:val="005B4DBB"/>
    <w:rsid w:val="005B5366"/>
    <w:rsid w:val="005B70B5"/>
    <w:rsid w:val="005B7958"/>
    <w:rsid w:val="005B7FA0"/>
    <w:rsid w:val="005C066F"/>
    <w:rsid w:val="005C06C0"/>
    <w:rsid w:val="005C07BD"/>
    <w:rsid w:val="005C1135"/>
    <w:rsid w:val="005C1BF6"/>
    <w:rsid w:val="005C277C"/>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2F43"/>
    <w:rsid w:val="00613E19"/>
    <w:rsid w:val="00613F34"/>
    <w:rsid w:val="006144D5"/>
    <w:rsid w:val="006151A2"/>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843"/>
    <w:rsid w:val="006B6511"/>
    <w:rsid w:val="006B6A59"/>
    <w:rsid w:val="006C00E6"/>
    <w:rsid w:val="006C0D8F"/>
    <w:rsid w:val="006C1979"/>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90DF0"/>
    <w:rsid w:val="007959E8"/>
    <w:rsid w:val="00795BA8"/>
    <w:rsid w:val="00796A32"/>
    <w:rsid w:val="007A0671"/>
    <w:rsid w:val="007A116A"/>
    <w:rsid w:val="007A30E2"/>
    <w:rsid w:val="007A351F"/>
    <w:rsid w:val="007A435B"/>
    <w:rsid w:val="007A4380"/>
    <w:rsid w:val="007A537E"/>
    <w:rsid w:val="007A54C6"/>
    <w:rsid w:val="007A5782"/>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536"/>
    <w:rsid w:val="0081783D"/>
    <w:rsid w:val="00817DD0"/>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E3D"/>
    <w:rsid w:val="0084760D"/>
    <w:rsid w:val="00847916"/>
    <w:rsid w:val="00847928"/>
    <w:rsid w:val="00850BC9"/>
    <w:rsid w:val="00853C17"/>
    <w:rsid w:val="00853D13"/>
    <w:rsid w:val="008543CC"/>
    <w:rsid w:val="008545AC"/>
    <w:rsid w:val="00857F56"/>
    <w:rsid w:val="00861A2A"/>
    <w:rsid w:val="00862D63"/>
    <w:rsid w:val="008635E8"/>
    <w:rsid w:val="00865FF4"/>
    <w:rsid w:val="00866288"/>
    <w:rsid w:val="00866B2D"/>
    <w:rsid w:val="00867F13"/>
    <w:rsid w:val="00870450"/>
    <w:rsid w:val="008731EB"/>
    <w:rsid w:val="00875E2A"/>
    <w:rsid w:val="00876446"/>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1F33"/>
    <w:rsid w:val="008C2287"/>
    <w:rsid w:val="008C2C0B"/>
    <w:rsid w:val="008C2E32"/>
    <w:rsid w:val="008C3704"/>
    <w:rsid w:val="008C408E"/>
    <w:rsid w:val="008C4224"/>
    <w:rsid w:val="008C524E"/>
    <w:rsid w:val="008C644C"/>
    <w:rsid w:val="008C7641"/>
    <w:rsid w:val="008C7E22"/>
    <w:rsid w:val="008D0006"/>
    <w:rsid w:val="008D01EA"/>
    <w:rsid w:val="008D1CD7"/>
    <w:rsid w:val="008D25E9"/>
    <w:rsid w:val="008D2DB2"/>
    <w:rsid w:val="008D3188"/>
    <w:rsid w:val="008D61A0"/>
    <w:rsid w:val="008D63A8"/>
    <w:rsid w:val="008E076D"/>
    <w:rsid w:val="008E1D71"/>
    <w:rsid w:val="008E399F"/>
    <w:rsid w:val="008E48FC"/>
    <w:rsid w:val="008E7807"/>
    <w:rsid w:val="008F18B0"/>
    <w:rsid w:val="008F226F"/>
    <w:rsid w:val="008F299B"/>
    <w:rsid w:val="008F29A2"/>
    <w:rsid w:val="008F2FB2"/>
    <w:rsid w:val="008F3498"/>
    <w:rsid w:val="008F37A6"/>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1284"/>
    <w:rsid w:val="009228E7"/>
    <w:rsid w:val="00923461"/>
    <w:rsid w:val="00923599"/>
    <w:rsid w:val="009247BA"/>
    <w:rsid w:val="00924CB2"/>
    <w:rsid w:val="0092629D"/>
    <w:rsid w:val="009266F8"/>
    <w:rsid w:val="009279C8"/>
    <w:rsid w:val="00927A4E"/>
    <w:rsid w:val="00930430"/>
    <w:rsid w:val="00930B0C"/>
    <w:rsid w:val="009339B2"/>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7062E"/>
    <w:rsid w:val="00972856"/>
    <w:rsid w:val="00972A7E"/>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29"/>
    <w:rsid w:val="009B2A67"/>
    <w:rsid w:val="009B39DF"/>
    <w:rsid w:val="009B5670"/>
    <w:rsid w:val="009C137C"/>
    <w:rsid w:val="009C1FBD"/>
    <w:rsid w:val="009C215D"/>
    <w:rsid w:val="009C410E"/>
    <w:rsid w:val="009C5120"/>
    <w:rsid w:val="009D0E39"/>
    <w:rsid w:val="009D1570"/>
    <w:rsid w:val="009D2F66"/>
    <w:rsid w:val="009D5087"/>
    <w:rsid w:val="009D59BB"/>
    <w:rsid w:val="009D6118"/>
    <w:rsid w:val="009D68F3"/>
    <w:rsid w:val="009D7225"/>
    <w:rsid w:val="009E17C7"/>
    <w:rsid w:val="009E2499"/>
    <w:rsid w:val="009E2E21"/>
    <w:rsid w:val="009E3200"/>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2EFA"/>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62CD"/>
    <w:rsid w:val="00A767B7"/>
    <w:rsid w:val="00A771FF"/>
    <w:rsid w:val="00A80062"/>
    <w:rsid w:val="00A84476"/>
    <w:rsid w:val="00A846DC"/>
    <w:rsid w:val="00A84E24"/>
    <w:rsid w:val="00A84F84"/>
    <w:rsid w:val="00A87359"/>
    <w:rsid w:val="00A87470"/>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12AF"/>
    <w:rsid w:val="00B32DDD"/>
    <w:rsid w:val="00B337CA"/>
    <w:rsid w:val="00B3414A"/>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584"/>
    <w:rsid w:val="00B707E6"/>
    <w:rsid w:val="00B71269"/>
    <w:rsid w:val="00B71D39"/>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6CE4"/>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3648"/>
    <w:rsid w:val="00CF3BE4"/>
    <w:rsid w:val="00CF3C43"/>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27D8"/>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37AC"/>
    <w:rsid w:val="00DB37EE"/>
    <w:rsid w:val="00DB3B5C"/>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FB"/>
    <w:rsid w:val="00DF4058"/>
    <w:rsid w:val="00DF4D82"/>
    <w:rsid w:val="00DF6918"/>
    <w:rsid w:val="00E00A79"/>
    <w:rsid w:val="00E02BAF"/>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191"/>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42"/>
    <w:rsid w:val="00E76A83"/>
    <w:rsid w:val="00E774F9"/>
    <w:rsid w:val="00E77E4D"/>
    <w:rsid w:val="00E8021B"/>
    <w:rsid w:val="00E80B3E"/>
    <w:rsid w:val="00E81BB1"/>
    <w:rsid w:val="00E81C0E"/>
    <w:rsid w:val="00E82989"/>
    <w:rsid w:val="00E839B2"/>
    <w:rsid w:val="00E84805"/>
    <w:rsid w:val="00E85001"/>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4A2E"/>
    <w:rsid w:val="00EB5644"/>
    <w:rsid w:val="00EB5C20"/>
    <w:rsid w:val="00EB6603"/>
    <w:rsid w:val="00EC0974"/>
    <w:rsid w:val="00EC1216"/>
    <w:rsid w:val="00EC1343"/>
    <w:rsid w:val="00EC4629"/>
    <w:rsid w:val="00EC475F"/>
    <w:rsid w:val="00EC589C"/>
    <w:rsid w:val="00EC640A"/>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A1A"/>
    <w:rsid w:val="00F01D3A"/>
    <w:rsid w:val="00F02C96"/>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ED323-8081-417D-B3D5-C872B447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55</Pages>
  <Words>22731</Words>
  <Characters>129570</Characters>
  <Application>Microsoft Office Word</Application>
  <DocSecurity>0</DocSecurity>
  <Lines>1079</Lines>
  <Paragraphs>303</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УТВЕРЖДАЮ</vt:lpstr>
      <vt:lpstr>        1.4.6. Условия оплаты: безналичный расчет. Аванс не предусмотрен. </vt:lpstr>
      <vt:lpstr>        Оплата выполненных работ осуществляется на основании акта приемки выполненных ра</vt:lpstr>
      <vt:lpstr>        Указание большей цены Участником закупки может служить основанием для отклонения</vt:lpstr>
      <vt:lpstr>        1.5.  Контактная информация</vt:lpstr>
      <vt:lpstr>        1.5.1. по вопросам, связанным с Техническим заданием, обращаться к заместителю г</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ТРЕБОВАНИЯ К ПРЕДОСТАВЛЯЕМЫМ ДОК</vt:lpstr>
      <vt:lpstr>        1. подтверждается наличием копии свидетельства на выполнение данного вида работ </vt:lpstr>
      <vt:lpstr>        3. Земляные работы </vt:lpstr>
      <vt:lpstr>        3.1. Механизированная разработка грунта</vt:lpstr>
      <vt:lpstr>        3.5. Уплотнение грунта катками и устройство дренажей в водохозяйственном строите</vt:lpstr>
      <vt:lpstr>        10. Монтаж металлических конструкций </vt:lpstr>
      <vt:lpstr>        10.1. Монтаж, усиление и демонтаж конструктивных элементов и ограждающих констру</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vector>
  </TitlesOfParts>
  <Company>Microsoft</Company>
  <LinksUpToDate>false</LinksUpToDate>
  <CharactersWithSpaces>151998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40</cp:revision>
  <cp:lastPrinted>2017-03-06T09:13:00Z</cp:lastPrinted>
  <dcterms:created xsi:type="dcterms:W3CDTF">2017-02-21T07:40:00Z</dcterms:created>
  <dcterms:modified xsi:type="dcterms:W3CDTF">2017-03-06T09:21:00Z</dcterms:modified>
</cp:coreProperties>
</file>