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DE" w:rsidRPr="004E22DF" w:rsidRDefault="001172DE" w:rsidP="00DE643C">
      <w:pPr>
        <w:pStyle w:val="ConsPlusNormal"/>
        <w:spacing w:after="120"/>
        <w:ind w:firstLine="567"/>
        <w:jc w:val="center"/>
        <w:rPr>
          <w:rFonts w:ascii="Times New Roman" w:hAnsi="Times New Roman" w:cs="Times New Roman"/>
          <w:b/>
          <w:i/>
          <w:sz w:val="26"/>
          <w:szCs w:val="26"/>
        </w:rPr>
      </w:pPr>
      <w:r w:rsidRPr="004E22DF">
        <w:rPr>
          <w:rFonts w:ascii="Times New Roman" w:hAnsi="Times New Roman" w:cs="Times New Roman"/>
          <w:b/>
          <w:i/>
          <w:sz w:val="26"/>
          <w:szCs w:val="26"/>
        </w:rPr>
        <w:t>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АО «</w:t>
      </w:r>
      <w:r w:rsidR="00EB7214">
        <w:rPr>
          <w:rFonts w:ascii="Times New Roman" w:hAnsi="Times New Roman" w:cs="Times New Roman"/>
          <w:b/>
          <w:i/>
          <w:sz w:val="26"/>
          <w:szCs w:val="26"/>
        </w:rPr>
        <w:t>Западная энергетическая компания»</w:t>
      </w:r>
      <w:bookmarkStart w:id="0" w:name="_GoBack"/>
      <w:bookmarkEnd w:id="0"/>
    </w:p>
    <w:p w:rsidR="001172DE" w:rsidRPr="004E22DF" w:rsidRDefault="001172DE" w:rsidP="00DE643C">
      <w:pPr>
        <w:pStyle w:val="ConsPlusNormal"/>
        <w:spacing w:after="120"/>
        <w:ind w:firstLine="567"/>
        <w:jc w:val="center"/>
        <w:rPr>
          <w:rFonts w:ascii="Times New Roman" w:hAnsi="Times New Roman" w:cs="Times New Roman"/>
          <w:i/>
          <w:sz w:val="26"/>
          <w:szCs w:val="26"/>
        </w:rPr>
      </w:pPr>
    </w:p>
    <w:p w:rsidR="001172DE" w:rsidRDefault="001172DE" w:rsidP="00DE643C">
      <w:pPr>
        <w:shd w:val="clear" w:color="auto" w:fill="FFFFFF"/>
        <w:spacing w:after="120" w:line="240" w:lineRule="auto"/>
        <w:ind w:firstLine="567"/>
        <w:jc w:val="both"/>
        <w:rPr>
          <w:rFonts w:ascii="Times New Roman" w:hAnsi="Times New Roman"/>
          <w:color w:val="000000" w:themeColor="text1"/>
        </w:rPr>
      </w:pPr>
      <w:r w:rsidRPr="00F90258">
        <w:rPr>
          <w:rFonts w:ascii="Times New Roman" w:hAnsi="Times New Roman"/>
          <w:color w:val="000000" w:themeColor="text1"/>
        </w:rPr>
        <w:t xml:space="preserve">В соответствии с Правилами технологического присоединения (далее – Правила), утвержденными постановлением Правительства РФ от 27.12.2004 №861, в редакции Постановления Правительства РФ с изменениями и дополнениями, вступившими в силу с </w:t>
      </w:r>
      <w:r>
        <w:rPr>
          <w:rFonts w:ascii="Times New Roman" w:hAnsi="Times New Roman"/>
          <w:color w:val="000000" w:themeColor="text1"/>
        </w:rPr>
        <w:t>29.06.</w:t>
      </w:r>
      <w:r w:rsidRPr="00F90258">
        <w:rPr>
          <w:rFonts w:ascii="Times New Roman" w:hAnsi="Times New Roman"/>
          <w:color w:val="000000" w:themeColor="text1"/>
        </w:rPr>
        <w:t>2020 (</w:t>
      </w:r>
      <w:hyperlink r:id="rId5" w:history="1">
        <w:r w:rsidR="004674BA" w:rsidRPr="002C2460">
          <w:rPr>
            <w:rStyle w:val="a3"/>
            <w:rFonts w:ascii="Times New Roman" w:hAnsi="Times New Roman"/>
          </w:rPr>
          <w:t xml:space="preserve">http://www.yantarenergo.ru/potrebitelyam/normativnye-dokumenty/normativnye-dokumenty-po </w:t>
        </w:r>
        <w:proofErr w:type="spellStart"/>
        <w:r w:rsidR="004674BA" w:rsidRPr="002C2460">
          <w:rPr>
            <w:rStyle w:val="a3"/>
            <w:rFonts w:ascii="Times New Roman" w:hAnsi="Times New Roman"/>
          </w:rPr>
          <w:t>tekhnologicheskomu-prisoedineniyu</w:t>
        </w:r>
        <w:proofErr w:type="spellEnd"/>
        <w:r w:rsidR="004674BA" w:rsidRPr="002C2460">
          <w:rPr>
            <w:rStyle w:val="a3"/>
            <w:rFonts w:ascii="Times New Roman" w:hAnsi="Times New Roman"/>
          </w:rPr>
          <w:t>/</w:t>
        </w:r>
      </w:hyperlink>
      <w:r w:rsidRPr="00F90258">
        <w:rPr>
          <w:rFonts w:ascii="Times New Roman" w:hAnsi="Times New Roman"/>
          <w:color w:val="000000" w:themeColor="text1"/>
        </w:rPr>
        <w:t>) предусмотрен следующий порядок технологического присоединения: </w:t>
      </w:r>
    </w:p>
    <w:p w:rsidR="00DE643C" w:rsidRPr="00DE643C" w:rsidRDefault="00DE643C" w:rsidP="00DE643C">
      <w:pPr>
        <w:shd w:val="clear" w:color="auto" w:fill="FFFFFF"/>
        <w:spacing w:after="120" w:line="240" w:lineRule="auto"/>
        <w:ind w:firstLine="567"/>
        <w:jc w:val="both"/>
        <w:rPr>
          <w:rFonts w:ascii="Times New Roman" w:hAnsi="Times New Roman"/>
          <w:b/>
          <w:color w:val="000000" w:themeColor="text1"/>
        </w:rPr>
      </w:pPr>
      <w:r w:rsidRPr="00DE643C">
        <w:rPr>
          <w:rFonts w:ascii="Times New Roman" w:hAnsi="Times New Roman" w:cs="Times New Roman"/>
          <w:b/>
          <w:sz w:val="24"/>
          <w:szCs w:val="24"/>
        </w:rPr>
        <w:t>I. Общие положения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 w:name="Par2"/>
      <w:bookmarkEnd w:id="1"/>
      <w:r>
        <w:rPr>
          <w:rFonts w:ascii="Times New Roman" w:hAnsi="Times New Roman" w:cs="Times New Roman"/>
        </w:rPr>
        <w:t>2. Действие настоящих Правил распространяется на случаи: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присоединения впервые вводимых в эксплуатацию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увеличения максимальной мощности ранее присоединенных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6" w:history="1">
        <w:r>
          <w:rPr>
            <w:rFonts w:ascii="Times New Roman" w:hAnsi="Times New Roman" w:cs="Times New Roman"/>
            <w:color w:val="0000FF"/>
          </w:rPr>
          <w:t>Правилами</w:t>
        </w:r>
      </w:hyperlink>
      <w:r>
        <w:rPr>
          <w:rFonts w:ascii="Times New Roman" w:hAnsi="Times New Roman" w:cs="Times New Roman"/>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предусмотренные </w:t>
      </w:r>
      <w:hyperlink w:anchor="Par771" w:history="1">
        <w:r>
          <w:rPr>
            <w:rFonts w:ascii="Times New Roman" w:hAnsi="Times New Roman" w:cs="Times New Roman"/>
            <w:color w:val="0000FF"/>
          </w:rPr>
          <w:t>пунктом 41</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w:t>
      </w:r>
      <w:hyperlink w:anchor="Par195" w:history="1">
        <w:r>
          <w:rPr>
            <w:rFonts w:ascii="Times New Roman" w:hAnsi="Times New Roman" w:cs="Times New Roman"/>
            <w:color w:val="0000FF"/>
          </w:rPr>
          <w:t>14</w:t>
        </w:r>
      </w:hyperlink>
      <w:r>
        <w:rPr>
          <w:rFonts w:ascii="Times New Roman" w:hAnsi="Times New Roman" w:cs="Times New Roman"/>
        </w:rPr>
        <w:t xml:space="preserve"> и </w:t>
      </w:r>
      <w:hyperlink w:anchor="Par616" w:history="1">
        <w:r>
          <w:rPr>
            <w:rFonts w:ascii="Times New Roman" w:hAnsi="Times New Roman" w:cs="Times New Roman"/>
            <w:color w:val="0000FF"/>
          </w:rPr>
          <w:t>34</w:t>
        </w:r>
      </w:hyperlink>
      <w:r>
        <w:rPr>
          <w:rFonts w:ascii="Times New Roman" w:hAnsi="Times New Roman" w:cs="Times New Roman"/>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w:t>
      </w:r>
      <w:r>
        <w:rPr>
          <w:rFonts w:ascii="Times New Roman" w:hAnsi="Times New Roman" w:cs="Times New Roman"/>
        </w:rPr>
        <w:lastRenderedPageBreak/>
        <w:t>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7. Настоящие Правила устанавливают следующую процедуру технологического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ar2" w:history="1">
        <w:r>
          <w:rPr>
            <w:rFonts w:ascii="Times New Roman" w:hAnsi="Times New Roman" w:cs="Times New Roman"/>
            <w:color w:val="0000FF"/>
          </w:rPr>
          <w:t>пунктом 2</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заключение договора;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выполнение сторонами договора мероприятий по технологическому присоединению, предусмотренных договором;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ar157" w:history="1">
        <w:r>
          <w:rPr>
            <w:rFonts w:ascii="Times New Roman" w:hAnsi="Times New Roman" w:cs="Times New Roman"/>
            <w:color w:val="0000FF"/>
          </w:rPr>
          <w:t>пункте 12</w:t>
        </w:r>
      </w:hyperlink>
      <w:r>
        <w:rPr>
          <w:rFonts w:ascii="Times New Roman" w:hAnsi="Times New Roman" w:cs="Times New Roman"/>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объектов лиц,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w:t>
      </w:r>
      <w:hyperlink w:anchor="Par176" w:history="1">
        <w:r>
          <w:rPr>
            <w:rFonts w:ascii="Times New Roman" w:hAnsi="Times New Roman" w:cs="Times New Roman"/>
            <w:color w:val="0000FF"/>
          </w:rPr>
          <w:t>13</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а также в отношении объектов электросетевого хозяйства сетевых организаций классом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ar377" w:history="1">
        <w:r>
          <w:rPr>
            <w:rFonts w:ascii="Times New Roman" w:hAnsi="Times New Roman" w:cs="Times New Roman"/>
            <w:color w:val="0000FF"/>
          </w:rPr>
          <w:t>пунктов 18(1)</w:t>
        </w:r>
      </w:hyperlink>
      <w:r>
        <w:rPr>
          <w:rFonts w:ascii="Times New Roman" w:hAnsi="Times New Roman" w:cs="Times New Roman"/>
        </w:rPr>
        <w:t xml:space="preserve"> - </w:t>
      </w:r>
      <w:hyperlink w:anchor="Par405" w:history="1">
        <w:r>
          <w:rPr>
            <w:rFonts w:ascii="Times New Roman" w:hAnsi="Times New Roman" w:cs="Times New Roman"/>
            <w:color w:val="0000FF"/>
          </w:rPr>
          <w:t>18(4)</w:t>
        </w:r>
      </w:hyperlink>
      <w:r>
        <w:rPr>
          <w:rFonts w:ascii="Times New Roman" w:hAnsi="Times New Roman" w:cs="Times New Roman"/>
        </w:rPr>
        <w:t xml:space="preserve"> настоящих Правил не требуется;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д) осуществление сетевой организацией фактического присоединения объектов заявителя (за исключением заявителей,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w:t>
      </w:r>
      <w:proofErr w:type="spellStart"/>
      <w:r>
        <w:rPr>
          <w:rFonts w:ascii="Times New Roman" w:hAnsi="Times New Roman" w:cs="Times New Roman"/>
        </w:rPr>
        <w:t>кВ</w:t>
      </w:r>
      <w:proofErr w:type="spellEnd"/>
      <w:r>
        <w:rPr>
          <w:rFonts w:ascii="Times New Roman" w:hAnsi="Times New Roman" w:cs="Times New Roman"/>
        </w:rPr>
        <w:t xml:space="preserve">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отношении заявителей,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w:t>
      </w:r>
      <w:proofErr w:type="spellStart"/>
      <w:r>
        <w:rPr>
          <w:rFonts w:ascii="Times New Roman" w:hAnsi="Times New Roman" w:cs="Times New Roman"/>
        </w:rPr>
        <w:t>кВ</w:t>
      </w:r>
      <w:proofErr w:type="spellEnd"/>
      <w:r>
        <w:rPr>
          <w:rFonts w:ascii="Times New Roman" w:hAnsi="Times New Roman" w:cs="Times New Roman"/>
        </w:rPr>
        <w:t xml:space="preserve">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Pr>
          <w:rFonts w:ascii="Times New Roman" w:hAnsi="Times New Roman" w:cs="Times New Roman"/>
        </w:rPr>
        <w:t>энергопринимающими</w:t>
      </w:r>
      <w:proofErr w:type="spellEnd"/>
      <w:r>
        <w:rPr>
          <w:rFonts w:ascii="Times New Roman" w:hAnsi="Times New Roman" w:cs="Times New Roman"/>
        </w:rPr>
        <w:t xml:space="preserve">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е) составление акта об осуществлении технологического присоединения по форме согласно </w:t>
      </w:r>
      <w:hyperlink r:id="rId7" w:history="1">
        <w:r>
          <w:rPr>
            <w:rFonts w:ascii="Times New Roman" w:hAnsi="Times New Roman" w:cs="Times New Roman"/>
            <w:color w:val="0000FF"/>
          </w:rPr>
          <w:t>приложению N 1</w:t>
        </w:r>
      </w:hyperlink>
      <w:r>
        <w:rPr>
          <w:rFonts w:ascii="Times New Roman" w:hAnsi="Times New Roman" w:cs="Times New Roman"/>
        </w:rPr>
        <w:t xml:space="preserve">, а также акта согласования технологической и (или) аварийной брони (для заявителей, указанных в </w:t>
      </w:r>
      <w:hyperlink w:anchor="Par213" w:history="1">
        <w:r>
          <w:rPr>
            <w:rFonts w:ascii="Times New Roman" w:hAnsi="Times New Roman" w:cs="Times New Roman"/>
            <w:color w:val="0000FF"/>
          </w:rPr>
          <w:t>пункте 14(2)</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7(1). В отношении заявителей,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положения </w:t>
      </w:r>
      <w:hyperlink r:id="rId8" w:history="1">
        <w:r>
          <w:rPr>
            <w:rFonts w:ascii="Times New Roman" w:hAnsi="Times New Roman" w:cs="Times New Roman"/>
            <w:color w:val="0000FF"/>
          </w:rPr>
          <w:t>разделов I</w:t>
        </w:r>
      </w:hyperlink>
      <w:r>
        <w:rPr>
          <w:rFonts w:ascii="Times New Roman" w:hAnsi="Times New Roman" w:cs="Times New Roman"/>
        </w:rPr>
        <w:t xml:space="preserve">, </w:t>
      </w:r>
      <w:hyperlink r:id="rId9" w:history="1">
        <w:r>
          <w:rPr>
            <w:rFonts w:ascii="Times New Roman" w:hAnsi="Times New Roman" w:cs="Times New Roman"/>
            <w:color w:val="0000FF"/>
          </w:rPr>
          <w:t>II</w:t>
        </w:r>
      </w:hyperlink>
      <w:r>
        <w:rPr>
          <w:rFonts w:ascii="Times New Roman" w:hAnsi="Times New Roman" w:cs="Times New Roman"/>
        </w:rPr>
        <w:t xml:space="preserve"> и </w:t>
      </w:r>
      <w:hyperlink r:id="rId10" w:history="1">
        <w:r>
          <w:rPr>
            <w:rFonts w:ascii="Times New Roman" w:hAnsi="Times New Roman" w:cs="Times New Roman"/>
            <w:color w:val="0000FF"/>
          </w:rPr>
          <w:t>IX</w:t>
        </w:r>
      </w:hyperlink>
      <w:r>
        <w:rPr>
          <w:rFonts w:ascii="Times New Roman" w:hAnsi="Times New Roman" w:cs="Times New Roman"/>
        </w:rPr>
        <w:t xml:space="preserve"> настоящих Правил применяются, если </w:t>
      </w:r>
      <w:hyperlink w:anchor="Par1015" w:history="1">
        <w:r>
          <w:rPr>
            <w:rFonts w:ascii="Times New Roman" w:hAnsi="Times New Roman" w:cs="Times New Roman"/>
            <w:color w:val="0000FF"/>
          </w:rPr>
          <w:t>разделом X</w:t>
        </w:r>
      </w:hyperlink>
      <w:r>
        <w:rPr>
          <w:rFonts w:ascii="Times New Roman" w:hAnsi="Times New Roman" w:cs="Times New Roman"/>
        </w:rPr>
        <w:t xml:space="preserve"> настоящих Правил не установлено иное.</w:t>
      </w:r>
    </w:p>
    <w:p w:rsidR="001172DE" w:rsidRDefault="001172DE" w:rsidP="00DE643C">
      <w:pPr>
        <w:autoSpaceDE w:val="0"/>
        <w:autoSpaceDN w:val="0"/>
        <w:adjustRightInd w:val="0"/>
        <w:spacing w:after="120" w:line="240" w:lineRule="auto"/>
        <w:jc w:val="both"/>
        <w:outlineLvl w:val="0"/>
        <w:rPr>
          <w:rFonts w:ascii="Times New Roman" w:hAnsi="Times New Roman" w:cs="Times New Roman"/>
        </w:rPr>
      </w:pPr>
    </w:p>
    <w:p w:rsidR="001172DE" w:rsidRDefault="001172DE" w:rsidP="00DE643C">
      <w:pPr>
        <w:autoSpaceDE w:val="0"/>
        <w:autoSpaceDN w:val="0"/>
        <w:adjustRightInd w:val="0"/>
        <w:spacing w:after="120" w:line="240" w:lineRule="auto"/>
        <w:ind w:firstLine="540"/>
        <w:outlineLvl w:val="0"/>
        <w:rPr>
          <w:rFonts w:ascii="Times New Roman" w:hAnsi="Times New Roman" w:cs="Times New Roman"/>
          <w:b/>
          <w:bCs/>
        </w:rPr>
      </w:pPr>
      <w:r>
        <w:rPr>
          <w:rFonts w:ascii="Times New Roman" w:hAnsi="Times New Roman" w:cs="Times New Roman"/>
          <w:b/>
          <w:bCs/>
        </w:rPr>
        <w:lastRenderedPageBreak/>
        <w:t>II. Порядок заключения и выполнения договора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2" w:name="Par46"/>
      <w:bookmarkEnd w:id="2"/>
      <w:r>
        <w:rPr>
          <w:rFonts w:ascii="Times New Roman" w:hAnsi="Times New Roman" w:cs="Times New Roman"/>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58" w:history="1">
        <w:r>
          <w:rPr>
            <w:rFonts w:ascii="Times New Roman" w:hAnsi="Times New Roman" w:cs="Times New Roman"/>
            <w:color w:val="0000FF"/>
          </w:rPr>
          <w:t>пунктом 8(1)</w:t>
        </w:r>
      </w:hyperlink>
      <w:r>
        <w:rPr>
          <w:rFonts w:ascii="Times New Roman" w:hAnsi="Times New Roman" w:cs="Times New Roman"/>
        </w:rPr>
        <w:t xml:space="preserve"> настоящих Правил. Заявка направляется по формам согласно приложениям N 4 - </w:t>
      </w:r>
      <w:hyperlink r:id="rId11" w:history="1">
        <w:r>
          <w:rPr>
            <w:rFonts w:ascii="Times New Roman" w:hAnsi="Times New Roman" w:cs="Times New Roman"/>
            <w:color w:val="0000FF"/>
          </w:rPr>
          <w:t>7</w:t>
        </w:r>
      </w:hyperlink>
      <w:r>
        <w:rPr>
          <w:rFonts w:ascii="Times New Roman" w:hAnsi="Times New Roman" w:cs="Times New Roman"/>
        </w:rPr>
        <w:t xml:space="preserve"> любым способом ее подачи (очно, почтой или с использованием официального сайта сетевой организации).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269" w:history="1">
        <w:r>
          <w:rPr>
            <w:rFonts w:ascii="Times New Roman" w:hAnsi="Times New Roman" w:cs="Times New Roman"/>
            <w:color w:val="0000FF"/>
          </w:rPr>
          <w:t>подпунктом "б" пункта 16</w:t>
        </w:r>
      </w:hyperlink>
      <w:r>
        <w:rPr>
          <w:rFonts w:ascii="Times New Roman" w:hAnsi="Times New Roman" w:cs="Times New Roman"/>
        </w:rPr>
        <w:t xml:space="preserve"> настоящих Правил, исчисляемые со дня подачи заявки в сетевую организацию.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114" w:history="1">
        <w:r>
          <w:rPr>
            <w:rFonts w:ascii="Times New Roman" w:hAnsi="Times New Roman" w:cs="Times New Roman"/>
            <w:color w:val="0000FF"/>
          </w:rPr>
          <w:t>подпунктом "л" пункта 9</w:t>
        </w:r>
      </w:hyperlink>
      <w:r>
        <w:rPr>
          <w:rFonts w:ascii="Times New Roman" w:hAnsi="Times New Roman" w:cs="Times New Roman"/>
        </w:rP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ar114" w:history="1">
        <w:r>
          <w:rPr>
            <w:rFonts w:ascii="Times New Roman" w:hAnsi="Times New Roman" w:cs="Times New Roman"/>
            <w:color w:val="0000FF"/>
          </w:rPr>
          <w:t>подпунктом "л" пункта 9</w:t>
        </w:r>
      </w:hyperlink>
      <w:r>
        <w:rPr>
          <w:rFonts w:ascii="Times New Roman" w:hAnsi="Times New Roman" w:cs="Times New Roman"/>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114" w:history="1">
        <w:r>
          <w:rPr>
            <w:rFonts w:ascii="Times New Roman" w:hAnsi="Times New Roman" w:cs="Times New Roman"/>
            <w:color w:val="0000FF"/>
          </w:rPr>
          <w:t>подпунктом "л" пункта 9</w:t>
        </w:r>
      </w:hyperlink>
      <w:r>
        <w:rPr>
          <w:rFonts w:ascii="Times New Roman" w:hAnsi="Times New Roman" w:cs="Times New Roman"/>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ar55" w:history="1">
        <w:r>
          <w:rPr>
            <w:rFonts w:ascii="Times New Roman" w:hAnsi="Times New Roman" w:cs="Times New Roman"/>
            <w:color w:val="0000FF"/>
          </w:rPr>
          <w:t>абзацем шестым</w:t>
        </w:r>
      </w:hyperlink>
      <w:r>
        <w:rPr>
          <w:rFonts w:ascii="Times New Roman" w:hAnsi="Times New Roman" w:cs="Times New Roman"/>
        </w:rPr>
        <w:t xml:space="preserve"> настоящего пункта.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114" w:history="1">
        <w:r>
          <w:rPr>
            <w:rFonts w:ascii="Times New Roman" w:hAnsi="Times New Roman" w:cs="Times New Roman"/>
            <w:color w:val="0000FF"/>
          </w:rPr>
          <w:t>подпунктом "л" пункта 9</w:t>
        </w:r>
      </w:hyperlink>
      <w:r>
        <w:rPr>
          <w:rFonts w:ascii="Times New Roman" w:hAnsi="Times New Roman" w:cs="Times New Roman"/>
        </w:rP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3" w:name="Par58"/>
      <w:bookmarkEnd w:id="3"/>
      <w:r>
        <w:rPr>
          <w:rFonts w:ascii="Times New Roman" w:hAnsi="Times New Roman" w:cs="Times New Roman"/>
        </w:rP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w:t>
      </w:r>
      <w:r>
        <w:rPr>
          <w:rFonts w:ascii="Times New Roman" w:hAnsi="Times New Roman" w:cs="Times New Roman"/>
        </w:rPr>
        <w:lastRenderedPageBreak/>
        <w:t>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8(2). Положения </w:t>
      </w:r>
      <w:hyperlink w:anchor="Par46" w:history="1">
        <w:r>
          <w:rPr>
            <w:rFonts w:ascii="Times New Roman" w:hAnsi="Times New Roman" w:cs="Times New Roman"/>
            <w:color w:val="0000FF"/>
          </w:rPr>
          <w:t>пунктов 8</w:t>
        </w:r>
      </w:hyperlink>
      <w:r>
        <w:rPr>
          <w:rFonts w:ascii="Times New Roman" w:hAnsi="Times New Roman" w:cs="Times New Roman"/>
        </w:rPr>
        <w:t xml:space="preserve"> и </w:t>
      </w:r>
      <w:hyperlink w:anchor="Par58" w:history="1">
        <w:r>
          <w:rPr>
            <w:rFonts w:ascii="Times New Roman" w:hAnsi="Times New Roman" w:cs="Times New Roman"/>
            <w:color w:val="0000FF"/>
          </w:rPr>
          <w:t>8(1)</w:t>
        </w:r>
      </w:hyperlink>
      <w:r>
        <w:rPr>
          <w:rFonts w:ascii="Times New Roman" w:hAnsi="Times New Roman" w:cs="Times New Roman"/>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w:t>
      </w:r>
      <w:proofErr w:type="spellStart"/>
      <w:r>
        <w:rPr>
          <w:rFonts w:ascii="Times New Roman" w:hAnsi="Times New Roman" w:cs="Times New Roman"/>
        </w:rPr>
        <w:t>кВ</w:t>
      </w:r>
      <w:proofErr w:type="spellEnd"/>
      <w:r>
        <w:rPr>
          <w:rFonts w:ascii="Times New Roman" w:hAnsi="Times New Roman" w:cs="Times New Roman"/>
        </w:rPr>
        <w:t xml:space="preserve"> и выше, за исключением: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2" w:history="1">
        <w:r>
          <w:rPr>
            <w:rFonts w:ascii="Times New Roman" w:hAnsi="Times New Roman" w:cs="Times New Roman"/>
            <w:color w:val="0000FF"/>
          </w:rPr>
          <w:t>пунктом 2</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технологического присоединения электростанций;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4" w:name="Par67"/>
      <w:bookmarkEnd w:id="4"/>
      <w:r>
        <w:rPr>
          <w:rFonts w:ascii="Times New Roman" w:hAnsi="Times New Roman" w:cs="Times New Roman"/>
        </w:rPr>
        <w:t xml:space="preserve">На уровне напряжения ниже 110 </w:t>
      </w:r>
      <w:proofErr w:type="spellStart"/>
      <w:r>
        <w:rPr>
          <w:rFonts w:ascii="Times New Roman" w:hAnsi="Times New Roman" w:cs="Times New Roman"/>
        </w:rPr>
        <w:t>кВ</w:t>
      </w:r>
      <w:proofErr w:type="spellEnd"/>
      <w:r>
        <w:rPr>
          <w:rFonts w:ascii="Times New Roman" w:hAnsi="Times New Roman" w:cs="Times New Roman"/>
        </w:rPr>
        <w:t xml:space="preserve">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12" w:history="1">
        <w:r>
          <w:rPr>
            <w:rFonts w:ascii="Times New Roman" w:hAnsi="Times New Roman" w:cs="Times New Roman"/>
            <w:color w:val="0000FF"/>
          </w:rPr>
          <w:t>перечень</w:t>
        </w:r>
      </w:hyperlink>
      <w:r>
        <w:rPr>
          <w:rFonts w:ascii="Times New Roman" w:hAnsi="Times New Roman" w:cs="Times New Roman"/>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w:t>
      </w:r>
      <w:proofErr w:type="spellStart"/>
      <w:r>
        <w:rPr>
          <w:rFonts w:ascii="Times New Roman" w:hAnsi="Times New Roman" w:cs="Times New Roman"/>
        </w:rPr>
        <w:t>кВ</w:t>
      </w:r>
      <w:proofErr w:type="spellEnd"/>
      <w:r>
        <w:rPr>
          <w:rFonts w:ascii="Times New Roman" w:hAnsi="Times New Roman" w:cs="Times New Roman"/>
        </w:rPr>
        <w:t>,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Внесение изменений в </w:t>
      </w:r>
      <w:hyperlink r:id="rId13" w:history="1">
        <w:r>
          <w:rPr>
            <w:rFonts w:ascii="Times New Roman" w:hAnsi="Times New Roman" w:cs="Times New Roman"/>
            <w:color w:val="0000FF"/>
          </w:rPr>
          <w:t>перечень</w:t>
        </w:r>
      </w:hyperlink>
      <w:r>
        <w:rPr>
          <w:rFonts w:ascii="Times New Roman" w:hAnsi="Times New Roman" w:cs="Times New Roman"/>
        </w:rPr>
        <w:t xml:space="preserve">, указанный в </w:t>
      </w:r>
      <w:hyperlink w:anchor="Par67" w:history="1">
        <w:r>
          <w:rPr>
            <w:rFonts w:ascii="Times New Roman" w:hAnsi="Times New Roman" w:cs="Times New Roman"/>
            <w:color w:val="0000FF"/>
          </w:rPr>
          <w:t>абзаце седьмом</w:t>
        </w:r>
      </w:hyperlink>
      <w:r>
        <w:rPr>
          <w:rFonts w:ascii="Times New Roman" w:hAnsi="Times New Roman" w:cs="Times New Roman"/>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5" w:name="Par88"/>
      <w:bookmarkEnd w:id="5"/>
      <w:r>
        <w:rPr>
          <w:rFonts w:ascii="Times New Roman" w:hAnsi="Times New Roman" w:cs="Times New Roman"/>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w:t>
      </w:r>
      <w:r>
        <w:rPr>
          <w:rFonts w:ascii="Times New Roman" w:hAnsi="Times New Roman" w:cs="Times New Roman"/>
        </w:rPr>
        <w:lastRenderedPageBreak/>
        <w:t xml:space="preserve">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297" w:history="1">
        <w:r>
          <w:rPr>
            <w:rFonts w:ascii="Times New Roman" w:hAnsi="Times New Roman" w:cs="Times New Roman"/>
            <w:color w:val="0000FF"/>
          </w:rPr>
          <w:t>пункте 16(1)</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6" w:name="Par96"/>
      <w:bookmarkEnd w:id="6"/>
      <w:r>
        <w:rPr>
          <w:rFonts w:ascii="Times New Roman" w:hAnsi="Times New Roman" w:cs="Times New Roman"/>
        </w:rPr>
        <w:t xml:space="preserve">9. В заявке, направляемой заявителем (за исключением лиц, указанных в </w:t>
      </w:r>
      <w:hyperlink w:anchor="Par157" w:history="1">
        <w:r>
          <w:rPr>
            <w:rFonts w:ascii="Times New Roman" w:hAnsi="Times New Roman" w:cs="Times New Roman"/>
            <w:color w:val="0000FF"/>
          </w:rPr>
          <w:t>пунктах 12</w:t>
        </w:r>
      </w:hyperlink>
      <w:r>
        <w:rPr>
          <w:rFonts w:ascii="Times New Roman" w:hAnsi="Times New Roman" w:cs="Times New Roman"/>
        </w:rPr>
        <w:t xml:space="preserve"> -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должны быть в зависимости от конкретных условий указаны следующие сведения: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7" w:name="Par98"/>
      <w:bookmarkEnd w:id="7"/>
      <w:r>
        <w:rPr>
          <w:rFonts w:ascii="Times New Roman" w:hAnsi="Times New Roman" w:cs="Times New Roman"/>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8" w:name="Par100"/>
      <w:bookmarkEnd w:id="8"/>
      <w:r>
        <w:rPr>
          <w:rFonts w:ascii="Times New Roman" w:hAnsi="Times New Roman" w:cs="Times New Roman"/>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9" w:name="Par101"/>
      <w:bookmarkEnd w:id="9"/>
      <w:r>
        <w:rPr>
          <w:rFonts w:ascii="Times New Roman" w:hAnsi="Times New Roman" w:cs="Times New Roman"/>
        </w:rPr>
        <w:t>в) место нахождения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0" w:name="Par102"/>
      <w:bookmarkEnd w:id="10"/>
      <w:r>
        <w:rPr>
          <w:rFonts w:ascii="Times New Roman" w:hAnsi="Times New Roman" w:cs="Times New Roman"/>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1" w:name="Par104"/>
      <w:bookmarkEnd w:id="11"/>
      <w:r>
        <w:rPr>
          <w:rFonts w:ascii="Times New Roman" w:hAnsi="Times New Roman" w:cs="Times New Roman"/>
        </w:rPr>
        <w:t>д) количество точек присоединения с указанием технических параметров элементов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2" w:name="Par105"/>
      <w:bookmarkEnd w:id="12"/>
      <w:r>
        <w:rPr>
          <w:rFonts w:ascii="Times New Roman" w:hAnsi="Times New Roman" w:cs="Times New Roman"/>
        </w:rPr>
        <w:t>е) заявляемая категория надежности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Pr>
          <w:rFonts w:ascii="Times New Roman" w:hAnsi="Times New Roman" w:cs="Times New Roman"/>
        </w:rPr>
        <w:t>несимметрию</w:t>
      </w:r>
      <w:proofErr w:type="spellEnd"/>
      <w:r>
        <w:rPr>
          <w:rFonts w:ascii="Times New Roman" w:hAnsi="Times New Roman" w:cs="Times New Roman"/>
        </w:rPr>
        <w:t xml:space="preserve"> напряжения в точках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 xml:space="preserve">з(1)) необходимость наличия технологической и (или) аварийной брони, определяемой в соответствии с требованиями </w:t>
      </w:r>
      <w:hyperlink w:anchor="Par213" w:history="1">
        <w:r>
          <w:rPr>
            <w:rFonts w:ascii="Times New Roman" w:hAnsi="Times New Roman" w:cs="Times New Roman"/>
            <w:color w:val="0000FF"/>
          </w:rPr>
          <w:t>пункта 14(2)</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3" w:name="Par111"/>
      <w:bookmarkEnd w:id="13"/>
      <w:r>
        <w:rPr>
          <w:rFonts w:ascii="Times New Roman" w:hAnsi="Times New Roman" w:cs="Times New Roman"/>
        </w:rPr>
        <w:t>и) сроки проектирования и поэтапного введения в эксплуатацию энергопринимающих устройств (в том числе по этапам и очередям);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4" w:name="Par114"/>
      <w:bookmarkEnd w:id="14"/>
      <w:r>
        <w:rPr>
          <w:rFonts w:ascii="Times New Roman" w:hAnsi="Times New Roman" w:cs="Times New Roman"/>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ar336" w:history="1">
        <w:r>
          <w:rPr>
            <w:rFonts w:ascii="Times New Roman" w:hAnsi="Times New Roman" w:cs="Times New Roman"/>
            <w:color w:val="0000FF"/>
          </w:rPr>
          <w:t>пунктом 17</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ar114" w:history="1">
        <w:r>
          <w:rPr>
            <w:rFonts w:ascii="Times New Roman" w:hAnsi="Times New Roman" w:cs="Times New Roman"/>
            <w:color w:val="0000FF"/>
          </w:rPr>
          <w:t>подпунктом "л"</w:t>
        </w:r>
      </w:hyperlink>
      <w:r>
        <w:rPr>
          <w:rFonts w:ascii="Times New Roman" w:hAnsi="Times New Roman" w:cs="Times New Roman"/>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ar114" w:history="1">
        <w:r>
          <w:rPr>
            <w:rFonts w:ascii="Times New Roman" w:hAnsi="Times New Roman" w:cs="Times New Roman"/>
            <w:color w:val="0000FF"/>
          </w:rPr>
          <w:t>подпунктом "л"</w:t>
        </w:r>
      </w:hyperlink>
      <w:r>
        <w:rPr>
          <w:rFonts w:ascii="Times New Roman" w:hAnsi="Times New Roman" w:cs="Times New Roman"/>
        </w:rPr>
        <w:t xml:space="preserve"> настоящего пункта, положения настоящих Правил и Основных </w:t>
      </w:r>
      <w:hyperlink r:id="rId14" w:history="1">
        <w:r>
          <w:rPr>
            <w:rFonts w:ascii="Times New Roman" w:hAnsi="Times New Roman" w:cs="Times New Roman"/>
            <w:color w:val="0000FF"/>
          </w:rPr>
          <w:t>положений</w:t>
        </w:r>
      </w:hyperlink>
      <w:r>
        <w:rPr>
          <w:rFonts w:ascii="Times New Roman" w:hAnsi="Times New Roman" w:cs="Times New Roman"/>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w:t>
      </w:r>
      <w:proofErr w:type="spellStart"/>
      <w:r>
        <w:rPr>
          <w:rFonts w:ascii="Times New Roman" w:hAnsi="Times New Roman" w:cs="Times New Roman"/>
        </w:rPr>
        <w:t>энергосбытовых</w:t>
      </w:r>
      <w:proofErr w:type="spellEnd"/>
      <w:r>
        <w:rPr>
          <w:rFonts w:ascii="Times New Roman" w:hAnsi="Times New Roman" w:cs="Times New Roman"/>
        </w:rPr>
        <w:t xml:space="preserve">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15" w:history="1">
        <w:r>
          <w:rPr>
            <w:rFonts w:ascii="Times New Roman" w:hAnsi="Times New Roman" w:cs="Times New Roman"/>
            <w:color w:val="0000FF"/>
          </w:rPr>
          <w:t>закона</w:t>
        </w:r>
      </w:hyperlink>
      <w:r>
        <w:rPr>
          <w:rFonts w:ascii="Times New Roman" w:hAnsi="Times New Roman" w:cs="Times New Roman"/>
        </w:rP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1172DE" w:rsidRDefault="001172DE" w:rsidP="00DE643C">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 xml:space="preserve">(абзац введен </w:t>
      </w:r>
      <w:hyperlink r:id="rId16"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РФ от 01.04.2020 N 403)</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5" w:name="Par128"/>
      <w:bookmarkEnd w:id="15"/>
      <w:r>
        <w:rPr>
          <w:rFonts w:ascii="Times New Roman" w:hAnsi="Times New Roman" w:cs="Times New Roman"/>
        </w:rPr>
        <w:t>10. К заявке прилагаются следующие документы: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6" w:name="Par129"/>
      <w:bookmarkEnd w:id="16"/>
      <w:r>
        <w:rPr>
          <w:rFonts w:ascii="Times New Roman" w:hAnsi="Times New Roman" w:cs="Times New Roman"/>
        </w:rPr>
        <w:t>а) план расположения энергопринимающих устройств, которые необходимо присоединить к электрическим сетям сетевой организации;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Pr>
          <w:rFonts w:ascii="Times New Roman" w:hAnsi="Times New Roman" w:cs="Times New Roman"/>
        </w:rPr>
        <w:t>кВ</w:t>
      </w:r>
      <w:proofErr w:type="spellEnd"/>
      <w:r>
        <w:rPr>
          <w:rFonts w:ascii="Times New Roman" w:hAnsi="Times New Roman" w:cs="Times New Roman"/>
        </w:rPr>
        <w:t xml:space="preserve"> и выше, с указанием возможности резервирования от собственных источников энергоснабжения (включая резервирование </w:t>
      </w:r>
      <w:r>
        <w:rPr>
          <w:rFonts w:ascii="Times New Roman" w:hAnsi="Times New Roman" w:cs="Times New Roman"/>
        </w:rPr>
        <w:lastRenderedPageBreak/>
        <w:t>для собственных нужд) и возможности переключения нагрузок (генерации) по внутренним сетям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перечень и мощность энергопринимающих устройств, которые могут быть присоединены к устройствам противоаварийной и режимной автоматики;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7" w:name="Par134"/>
      <w:bookmarkEnd w:id="17"/>
      <w:r>
        <w:rPr>
          <w:rFonts w:ascii="Times New Roman" w:hAnsi="Times New Roman" w:cs="Times New Roman"/>
        </w:rP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8" w:name="Par136"/>
      <w:bookmarkEnd w:id="18"/>
      <w:r>
        <w:rPr>
          <w:rFonts w:ascii="Times New Roman" w:hAnsi="Times New Roman" w:cs="Times New Roman"/>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е) утратил силу</w:t>
      </w:r>
      <w:r w:rsidR="002015A2">
        <w:rPr>
          <w:rFonts w:ascii="Times New Roman" w:hAnsi="Times New Roman" w:cs="Times New Roman"/>
        </w:rPr>
        <w:t>.</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ж) в случае технологического присоединения энергопринимающих устройств, указанных в </w:t>
      </w:r>
      <w:hyperlink w:anchor="Par88" w:history="1">
        <w:r>
          <w:rPr>
            <w:rFonts w:ascii="Times New Roman" w:hAnsi="Times New Roman" w:cs="Times New Roman"/>
            <w:color w:val="0000FF"/>
          </w:rPr>
          <w:t>абзаце первом пункта 8(4)</w:t>
        </w:r>
      </w:hyperlink>
      <w:r>
        <w:rPr>
          <w:rFonts w:ascii="Times New Roman" w:hAnsi="Times New Roman" w:cs="Times New Roman"/>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w:t>
      </w:r>
      <w:r>
        <w:rPr>
          <w:rFonts w:ascii="Times New Roman" w:hAnsi="Times New Roman" w:cs="Times New Roman"/>
        </w:rPr>
        <w:lastRenderedPageBreak/>
        <w:t>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7" w:history="1">
        <w:r>
          <w:rPr>
            <w:rFonts w:ascii="Times New Roman" w:hAnsi="Times New Roman" w:cs="Times New Roman"/>
            <w:color w:val="0000FF"/>
          </w:rPr>
          <w:t>пунктом 33</w:t>
        </w:r>
      </w:hyperlink>
      <w:r>
        <w:rPr>
          <w:rFonts w:ascii="Times New Roman" w:hAnsi="Times New Roman" w:cs="Times New Roman"/>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9" w:name="Par149"/>
      <w:bookmarkEnd w:id="19"/>
      <w:r>
        <w:rPr>
          <w:rFonts w:ascii="Times New Roman" w:hAnsi="Times New Roman" w:cs="Times New Roman"/>
        </w:rP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ar134" w:history="1">
        <w:r>
          <w:rPr>
            <w:rFonts w:ascii="Times New Roman" w:hAnsi="Times New Roman" w:cs="Times New Roman"/>
            <w:color w:val="0000FF"/>
          </w:rPr>
          <w:t>подпунктом "г" пункта 10</w:t>
        </w:r>
      </w:hyperlink>
      <w:r>
        <w:rPr>
          <w:rFonts w:ascii="Times New Roman" w:hAnsi="Times New Roman" w:cs="Times New Roman"/>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20" w:name="Par157"/>
      <w:bookmarkEnd w:id="20"/>
      <w:r>
        <w:rPr>
          <w:rFonts w:ascii="Times New Roman" w:hAnsi="Times New Roman" w:cs="Times New Roman"/>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а) сведения, указанные в </w:t>
      </w:r>
      <w:hyperlink w:anchor="Par98" w:history="1">
        <w:r>
          <w:rPr>
            <w:rFonts w:ascii="Times New Roman" w:hAnsi="Times New Roman" w:cs="Times New Roman"/>
            <w:color w:val="0000FF"/>
          </w:rPr>
          <w:t>подпунктах "а"</w:t>
        </w:r>
      </w:hyperlink>
      <w:r>
        <w:rPr>
          <w:rFonts w:ascii="Times New Roman" w:hAnsi="Times New Roman" w:cs="Times New Roman"/>
        </w:rPr>
        <w:t xml:space="preserve"> - </w:t>
      </w:r>
      <w:hyperlink w:anchor="Par101" w:history="1">
        <w:r>
          <w:rPr>
            <w:rFonts w:ascii="Times New Roman" w:hAnsi="Times New Roman" w:cs="Times New Roman"/>
            <w:color w:val="0000FF"/>
          </w:rPr>
          <w:t>"в"</w:t>
        </w:r>
      </w:hyperlink>
      <w:r>
        <w:rPr>
          <w:rFonts w:ascii="Times New Roman" w:hAnsi="Times New Roman" w:cs="Times New Roman"/>
        </w:rPr>
        <w:t xml:space="preserve">, </w:t>
      </w:r>
      <w:hyperlink w:anchor="Par104" w:history="1">
        <w:r>
          <w:rPr>
            <w:rFonts w:ascii="Times New Roman" w:hAnsi="Times New Roman" w:cs="Times New Roman"/>
            <w:color w:val="0000FF"/>
          </w:rPr>
          <w:t>"д"</w:t>
        </w:r>
      </w:hyperlink>
      <w:r>
        <w:rPr>
          <w:rFonts w:ascii="Times New Roman" w:hAnsi="Times New Roman" w:cs="Times New Roman"/>
        </w:rPr>
        <w:t xml:space="preserve">, </w:t>
      </w:r>
      <w:hyperlink w:anchor="Par105" w:history="1">
        <w:r>
          <w:rPr>
            <w:rFonts w:ascii="Times New Roman" w:hAnsi="Times New Roman" w:cs="Times New Roman"/>
            <w:color w:val="0000FF"/>
          </w:rPr>
          <w:t>"е"</w:t>
        </w:r>
      </w:hyperlink>
      <w:r>
        <w:rPr>
          <w:rFonts w:ascii="Times New Roman" w:hAnsi="Times New Roman" w:cs="Times New Roman"/>
        </w:rPr>
        <w:t xml:space="preserve"> и </w:t>
      </w:r>
      <w:hyperlink w:anchor="Par111" w:history="1">
        <w:r>
          <w:rPr>
            <w:rFonts w:ascii="Times New Roman" w:hAnsi="Times New Roman" w:cs="Times New Roman"/>
            <w:color w:val="0000FF"/>
          </w:rPr>
          <w:t>"и"</w:t>
        </w:r>
      </w:hyperlink>
      <w:r>
        <w:rPr>
          <w:rFonts w:ascii="Times New Roman" w:hAnsi="Times New Roman" w:cs="Times New Roman"/>
        </w:rPr>
        <w:t xml:space="preserve"> - </w:t>
      </w:r>
      <w:hyperlink w:anchor="Par114" w:history="1">
        <w:r>
          <w:rPr>
            <w:rFonts w:ascii="Times New Roman" w:hAnsi="Times New Roman" w:cs="Times New Roman"/>
            <w:color w:val="0000FF"/>
          </w:rPr>
          <w:t>"л" пункта 9</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запрашиваемая максимальная мощность энергопринимающих устройств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характер нагрузки (вид производственной деятельности).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21" w:name="Par164"/>
      <w:bookmarkEnd w:id="21"/>
      <w:r>
        <w:rPr>
          <w:rFonts w:ascii="Times New Roman" w:hAnsi="Times New Roman" w:cs="Times New Roman"/>
        </w:rP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а) сведения, предусмотренные </w:t>
      </w:r>
      <w:hyperlink w:anchor="Par98" w:history="1">
        <w:r>
          <w:rPr>
            <w:rFonts w:ascii="Times New Roman" w:hAnsi="Times New Roman" w:cs="Times New Roman"/>
            <w:color w:val="0000FF"/>
          </w:rPr>
          <w:t>подпунктами "а"</w:t>
        </w:r>
      </w:hyperlink>
      <w:r>
        <w:rPr>
          <w:rFonts w:ascii="Times New Roman" w:hAnsi="Times New Roman" w:cs="Times New Roman"/>
        </w:rPr>
        <w:t xml:space="preserve"> - </w:t>
      </w:r>
      <w:hyperlink w:anchor="Par101" w:history="1">
        <w:r>
          <w:rPr>
            <w:rFonts w:ascii="Times New Roman" w:hAnsi="Times New Roman" w:cs="Times New Roman"/>
            <w:color w:val="0000FF"/>
          </w:rPr>
          <w:t>"в"</w:t>
        </w:r>
      </w:hyperlink>
      <w:r>
        <w:rPr>
          <w:rFonts w:ascii="Times New Roman" w:hAnsi="Times New Roman" w:cs="Times New Roman"/>
        </w:rPr>
        <w:t xml:space="preserve"> и </w:t>
      </w:r>
      <w:hyperlink w:anchor="Par111" w:history="1">
        <w:r>
          <w:rPr>
            <w:rFonts w:ascii="Times New Roman" w:hAnsi="Times New Roman" w:cs="Times New Roman"/>
            <w:color w:val="0000FF"/>
          </w:rPr>
          <w:t>"и"</w:t>
        </w:r>
      </w:hyperlink>
      <w:r>
        <w:rPr>
          <w:rFonts w:ascii="Times New Roman" w:hAnsi="Times New Roman" w:cs="Times New Roman"/>
        </w:rPr>
        <w:t xml:space="preserve"> - </w:t>
      </w:r>
      <w:hyperlink w:anchor="Par114" w:history="1">
        <w:r>
          <w:rPr>
            <w:rFonts w:ascii="Times New Roman" w:hAnsi="Times New Roman" w:cs="Times New Roman"/>
            <w:color w:val="0000FF"/>
          </w:rPr>
          <w:t>"л" пункта 9</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б) запрашиваемая максимальная мощность присоединяемых энергопринимающих устройств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характер нагрузки (вид экономической деятельности хозяйствующего субъекта);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22" w:name="Par174"/>
      <w:bookmarkEnd w:id="22"/>
      <w:r>
        <w:rPr>
          <w:rFonts w:ascii="Times New Roman" w:hAnsi="Times New Roman" w:cs="Times New Roman"/>
        </w:rPr>
        <w:t xml:space="preserve">12(2). Предусмотренные </w:t>
      </w:r>
      <w:hyperlink w:anchor="Par164" w:history="1">
        <w:r>
          <w:rPr>
            <w:rFonts w:ascii="Times New Roman" w:hAnsi="Times New Roman" w:cs="Times New Roman"/>
            <w:color w:val="0000FF"/>
          </w:rPr>
          <w:t>пунктом 12(1)</w:t>
        </w:r>
      </w:hyperlink>
      <w:r>
        <w:rPr>
          <w:rFonts w:ascii="Times New Roman" w:hAnsi="Times New Roman" w:cs="Times New Roman"/>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23" w:name="Par176"/>
      <w:bookmarkEnd w:id="23"/>
      <w:r>
        <w:rPr>
          <w:rFonts w:ascii="Times New Roman" w:hAnsi="Times New Roman" w:cs="Times New Roman"/>
        </w:rPr>
        <w:t xml:space="preserve">13. В заявке, направляемой заявителем в целях временного технологического присоединения, предусмотренного </w:t>
      </w:r>
      <w:hyperlink w:anchor="Par795" w:history="1">
        <w:r>
          <w:rPr>
            <w:rFonts w:ascii="Times New Roman" w:hAnsi="Times New Roman" w:cs="Times New Roman"/>
            <w:color w:val="0000FF"/>
          </w:rPr>
          <w:t>разделом VII</w:t>
        </w:r>
      </w:hyperlink>
      <w:r>
        <w:rPr>
          <w:rFonts w:ascii="Times New Roman" w:hAnsi="Times New Roman" w:cs="Times New Roman"/>
        </w:rPr>
        <w:t xml:space="preserve"> настоящих Правил, указывается: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сведения, предусмотренные </w:t>
      </w:r>
      <w:hyperlink w:anchor="Par98" w:history="1">
        <w:r>
          <w:rPr>
            <w:rFonts w:ascii="Times New Roman" w:hAnsi="Times New Roman" w:cs="Times New Roman"/>
            <w:color w:val="0000FF"/>
          </w:rPr>
          <w:t>подпунктами "а"</w:t>
        </w:r>
      </w:hyperlink>
      <w:r>
        <w:rPr>
          <w:rFonts w:ascii="Times New Roman" w:hAnsi="Times New Roman" w:cs="Times New Roman"/>
        </w:rPr>
        <w:t xml:space="preserve"> - </w:t>
      </w:r>
      <w:hyperlink w:anchor="Par101" w:history="1">
        <w:r>
          <w:rPr>
            <w:rFonts w:ascii="Times New Roman" w:hAnsi="Times New Roman" w:cs="Times New Roman"/>
            <w:color w:val="0000FF"/>
          </w:rPr>
          <w:t>"в"</w:t>
        </w:r>
      </w:hyperlink>
      <w:r>
        <w:rPr>
          <w:rFonts w:ascii="Times New Roman" w:hAnsi="Times New Roman" w:cs="Times New Roman"/>
        </w:rPr>
        <w:t xml:space="preserve"> и </w:t>
      </w:r>
      <w:hyperlink w:anchor="Par114" w:history="1">
        <w:r>
          <w:rPr>
            <w:rFonts w:ascii="Times New Roman" w:hAnsi="Times New Roman" w:cs="Times New Roman"/>
            <w:color w:val="0000FF"/>
          </w:rPr>
          <w:t>"л" пункта 9</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запрашиваемая максимальная мощность присоединяемых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характер нагрузки;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срок электроснабжения энергопринимающих устройств по временной схеме электроснабжения (для заявителей,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которых являются передвижными и имеют максимальную мощность до 150 кВт включительно).</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К заявке прилагаются документы, указанные в </w:t>
      </w:r>
      <w:hyperlink w:anchor="Par134" w:history="1">
        <w:r>
          <w:rPr>
            <w:rFonts w:ascii="Times New Roman" w:hAnsi="Times New Roman" w:cs="Times New Roman"/>
            <w:color w:val="0000FF"/>
          </w:rPr>
          <w:t>подпунктах "г"</w:t>
        </w:r>
      </w:hyperlink>
      <w:r>
        <w:rPr>
          <w:rFonts w:ascii="Times New Roman" w:hAnsi="Times New Roman" w:cs="Times New Roman"/>
        </w:rPr>
        <w:t xml:space="preserve"> и </w:t>
      </w:r>
      <w:hyperlink w:anchor="Par136" w:history="1">
        <w:r>
          <w:rPr>
            <w:rFonts w:ascii="Times New Roman" w:hAnsi="Times New Roman" w:cs="Times New Roman"/>
            <w:color w:val="0000FF"/>
          </w:rPr>
          <w:t>"д" пункта 10</w:t>
        </w:r>
      </w:hyperlink>
      <w:r>
        <w:rPr>
          <w:rFonts w:ascii="Times New Roman" w:hAnsi="Times New Roman" w:cs="Times New Roman"/>
        </w:rPr>
        <w:t xml:space="preserve"> настоящих Правил, а также информация о реквизитах договора.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Информация о реквизитах договора не предоставляется заявителями,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которых являются передвижными и имеют максимальную мощность до 150 кВт включительно.</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Для целей настоящих Правил под передвижными объектами понимаются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24" w:name="Par186"/>
      <w:bookmarkEnd w:id="24"/>
      <w:r>
        <w:rPr>
          <w:rFonts w:ascii="Times New Roman" w:hAnsi="Times New Roman" w:cs="Times New Roman"/>
        </w:rPr>
        <w:t xml:space="preserve">13(1). В заявке, направляемой сетевой организацией в смежную сетевую организацию в соответствии с </w:t>
      </w:r>
      <w:hyperlink w:anchor="Par771" w:history="1">
        <w:r>
          <w:rPr>
            <w:rFonts w:ascii="Times New Roman" w:hAnsi="Times New Roman" w:cs="Times New Roman"/>
            <w:color w:val="0000FF"/>
          </w:rPr>
          <w:t>пунктами 41</w:t>
        </w:r>
      </w:hyperlink>
      <w:r>
        <w:rPr>
          <w:rFonts w:ascii="Times New Roman" w:hAnsi="Times New Roman" w:cs="Times New Roman"/>
        </w:rPr>
        <w:t xml:space="preserve"> и </w:t>
      </w:r>
      <w:hyperlink w:anchor="Par776" w:history="1">
        <w:r>
          <w:rPr>
            <w:rFonts w:ascii="Times New Roman" w:hAnsi="Times New Roman" w:cs="Times New Roman"/>
            <w:color w:val="0000FF"/>
          </w:rPr>
          <w:t>42</w:t>
        </w:r>
      </w:hyperlink>
      <w:r>
        <w:rPr>
          <w:rFonts w:ascii="Times New Roman" w:hAnsi="Times New Roman" w:cs="Times New Roman"/>
        </w:rPr>
        <w:t xml:space="preserve"> настоящих Правил, должны быть указаны: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основание (основания) подачи заявки, предусмотренное </w:t>
      </w:r>
      <w:hyperlink w:anchor="Par771" w:history="1">
        <w:r>
          <w:rPr>
            <w:rFonts w:ascii="Times New Roman" w:hAnsi="Times New Roman" w:cs="Times New Roman"/>
            <w:color w:val="0000FF"/>
          </w:rPr>
          <w:t>пунктом 41</w:t>
        </w:r>
      </w:hyperlink>
      <w:r>
        <w:rPr>
          <w:rFonts w:ascii="Times New Roman" w:hAnsi="Times New Roman" w:cs="Times New Roman"/>
        </w:rP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ar772" w:history="1">
        <w:r>
          <w:rPr>
            <w:rFonts w:ascii="Times New Roman" w:hAnsi="Times New Roman" w:cs="Times New Roman"/>
            <w:color w:val="0000FF"/>
          </w:rPr>
          <w:t>абзаца второго пункта 41</w:t>
        </w:r>
      </w:hyperlink>
      <w:r>
        <w:rPr>
          <w:rFonts w:ascii="Times New Roman" w:hAnsi="Times New Roman" w:cs="Times New Roman"/>
        </w:rP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сведения о сетевой организации, подающей заявку, предусмотренные </w:t>
      </w:r>
      <w:hyperlink w:anchor="Par98" w:history="1">
        <w:r>
          <w:rPr>
            <w:rFonts w:ascii="Times New Roman" w:hAnsi="Times New Roman" w:cs="Times New Roman"/>
            <w:color w:val="0000FF"/>
          </w:rPr>
          <w:t>подпунктами "а"</w:t>
        </w:r>
      </w:hyperlink>
      <w:r>
        <w:rPr>
          <w:rFonts w:ascii="Times New Roman" w:hAnsi="Times New Roman" w:cs="Times New Roman"/>
        </w:rPr>
        <w:t xml:space="preserve"> и </w:t>
      </w:r>
      <w:hyperlink w:anchor="Par101" w:history="1">
        <w:r>
          <w:rPr>
            <w:rFonts w:ascii="Times New Roman" w:hAnsi="Times New Roman" w:cs="Times New Roman"/>
            <w:color w:val="0000FF"/>
          </w:rPr>
          <w:t>"в" пункта 9</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сведения о присоединяемых объектах электросетевого хозяйства сетевой организации, подавшей заявку, предусмотренные </w:t>
      </w:r>
      <w:hyperlink w:anchor="Par100" w:history="1">
        <w:r>
          <w:rPr>
            <w:rFonts w:ascii="Times New Roman" w:hAnsi="Times New Roman" w:cs="Times New Roman"/>
            <w:color w:val="0000FF"/>
          </w:rPr>
          <w:t>подпунктами "б"</w:t>
        </w:r>
      </w:hyperlink>
      <w:r>
        <w:rPr>
          <w:rFonts w:ascii="Times New Roman" w:hAnsi="Times New Roman" w:cs="Times New Roman"/>
        </w:rPr>
        <w:t xml:space="preserve">, </w:t>
      </w:r>
      <w:hyperlink w:anchor="Par102" w:history="1">
        <w:r>
          <w:rPr>
            <w:rFonts w:ascii="Times New Roman" w:hAnsi="Times New Roman" w:cs="Times New Roman"/>
            <w:color w:val="0000FF"/>
          </w:rPr>
          <w:t>"г"</w:t>
        </w:r>
      </w:hyperlink>
      <w:r>
        <w:rPr>
          <w:rFonts w:ascii="Times New Roman" w:hAnsi="Times New Roman" w:cs="Times New Roman"/>
        </w:rPr>
        <w:t xml:space="preserve">, </w:t>
      </w:r>
      <w:hyperlink w:anchor="Par104" w:history="1">
        <w:r>
          <w:rPr>
            <w:rFonts w:ascii="Times New Roman" w:hAnsi="Times New Roman" w:cs="Times New Roman"/>
            <w:color w:val="0000FF"/>
          </w:rPr>
          <w:t>"д"</w:t>
        </w:r>
      </w:hyperlink>
      <w:r>
        <w:rPr>
          <w:rFonts w:ascii="Times New Roman" w:hAnsi="Times New Roman" w:cs="Times New Roman"/>
        </w:rPr>
        <w:t xml:space="preserve"> и </w:t>
      </w:r>
      <w:hyperlink w:anchor="Par111" w:history="1">
        <w:r>
          <w:rPr>
            <w:rFonts w:ascii="Times New Roman" w:hAnsi="Times New Roman" w:cs="Times New Roman"/>
            <w:color w:val="0000FF"/>
          </w:rPr>
          <w:t>"и" пункта 9</w:t>
        </w:r>
      </w:hyperlink>
      <w:r>
        <w:rPr>
          <w:rFonts w:ascii="Times New Roman" w:hAnsi="Times New Roman" w:cs="Times New Roman"/>
        </w:rPr>
        <w:t xml:space="preserve"> настоящих Правил, - в случаях, предусмотренных </w:t>
      </w:r>
      <w:hyperlink w:anchor="Par772" w:history="1">
        <w:r>
          <w:rPr>
            <w:rFonts w:ascii="Times New Roman" w:hAnsi="Times New Roman" w:cs="Times New Roman"/>
            <w:color w:val="0000FF"/>
          </w:rPr>
          <w:t>абзацем вторым пункта 41</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К указанной заявке прилагаются документы, указанные в </w:t>
      </w:r>
      <w:hyperlink w:anchor="Par136" w:history="1">
        <w:r>
          <w:rPr>
            <w:rFonts w:ascii="Times New Roman" w:hAnsi="Times New Roman" w:cs="Times New Roman"/>
            <w:color w:val="0000FF"/>
          </w:rPr>
          <w:t>подпункте "д" пункта 10</w:t>
        </w:r>
      </w:hyperlink>
      <w:r>
        <w:rPr>
          <w:rFonts w:ascii="Times New Roman" w:hAnsi="Times New Roman" w:cs="Times New Roman"/>
        </w:rPr>
        <w:t xml:space="preserve"> настоящих Правил, а также копии технических условий, выданных заявителям, максимальная мощность </w:t>
      </w:r>
      <w:r>
        <w:rPr>
          <w:rFonts w:ascii="Times New Roman" w:hAnsi="Times New Roman" w:cs="Times New Roman"/>
        </w:rPr>
        <w:lastRenderedPageBreak/>
        <w:t xml:space="preserve">энергопринимающих устройств которых составляет свыше 670 кВт, подтверждающих наличие оснований для подачи заявки в соответствии с </w:t>
      </w:r>
      <w:hyperlink w:anchor="Par772" w:history="1">
        <w:r>
          <w:rPr>
            <w:rFonts w:ascii="Times New Roman" w:hAnsi="Times New Roman" w:cs="Times New Roman"/>
            <w:color w:val="0000FF"/>
          </w:rPr>
          <w:t>абзацем вторым пункта 41</w:t>
        </w:r>
      </w:hyperlink>
      <w:r>
        <w:rPr>
          <w:rFonts w:ascii="Times New Roman" w:hAnsi="Times New Roman" w:cs="Times New Roman"/>
        </w:rP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ar149" w:history="1">
        <w:r>
          <w:rPr>
            <w:rFonts w:ascii="Times New Roman" w:hAnsi="Times New Roman" w:cs="Times New Roman"/>
            <w:color w:val="0000FF"/>
          </w:rPr>
          <w:t>подпунктом "к" пункта 10</w:t>
        </w:r>
      </w:hyperlink>
      <w:r>
        <w:rPr>
          <w:rFonts w:ascii="Times New Roman" w:hAnsi="Times New Roman" w:cs="Times New Roman"/>
        </w:rPr>
        <w:t xml:space="preserve"> настоящих Правил. В случаях, предусмотренных </w:t>
      </w:r>
      <w:hyperlink w:anchor="Par772" w:history="1">
        <w:r>
          <w:rPr>
            <w:rFonts w:ascii="Times New Roman" w:hAnsi="Times New Roman" w:cs="Times New Roman"/>
            <w:color w:val="0000FF"/>
          </w:rPr>
          <w:t>абзацем вторым пункта 41</w:t>
        </w:r>
      </w:hyperlink>
      <w:r>
        <w:rPr>
          <w:rFonts w:ascii="Times New Roman" w:hAnsi="Times New Roman" w:cs="Times New Roman"/>
        </w:rPr>
        <w:t xml:space="preserve"> настоящих Правил, к заявке также прилагаются документы, предусмотренные </w:t>
      </w:r>
      <w:hyperlink w:anchor="Par129" w:history="1">
        <w:r>
          <w:rPr>
            <w:rFonts w:ascii="Times New Roman" w:hAnsi="Times New Roman" w:cs="Times New Roman"/>
            <w:color w:val="0000FF"/>
          </w:rPr>
          <w:t>подпунктами "а"</w:t>
        </w:r>
      </w:hyperlink>
      <w:r>
        <w:rPr>
          <w:rFonts w:ascii="Times New Roman" w:hAnsi="Times New Roman" w:cs="Times New Roman"/>
        </w:rPr>
        <w:t xml:space="preserve"> и </w:t>
      </w:r>
      <w:hyperlink w:anchor="Par134" w:history="1">
        <w:r>
          <w:rPr>
            <w:rFonts w:ascii="Times New Roman" w:hAnsi="Times New Roman" w:cs="Times New Roman"/>
            <w:color w:val="0000FF"/>
          </w:rPr>
          <w:t>"г" пункта 10</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25" w:name="Par195"/>
      <w:bookmarkEnd w:id="25"/>
      <w:r>
        <w:rPr>
          <w:rFonts w:ascii="Times New Roman" w:hAnsi="Times New Roman" w:cs="Times New Roman"/>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место жительства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сведения, предусмотренные </w:t>
      </w:r>
      <w:hyperlink w:anchor="Par100" w:history="1">
        <w:r>
          <w:rPr>
            <w:rFonts w:ascii="Times New Roman" w:hAnsi="Times New Roman" w:cs="Times New Roman"/>
            <w:color w:val="0000FF"/>
          </w:rPr>
          <w:t>подпунктами "б"</w:t>
        </w:r>
      </w:hyperlink>
      <w:r>
        <w:rPr>
          <w:rFonts w:ascii="Times New Roman" w:hAnsi="Times New Roman" w:cs="Times New Roman"/>
        </w:rPr>
        <w:t xml:space="preserve">, </w:t>
      </w:r>
      <w:hyperlink w:anchor="Par111" w:history="1">
        <w:r>
          <w:rPr>
            <w:rFonts w:ascii="Times New Roman" w:hAnsi="Times New Roman" w:cs="Times New Roman"/>
            <w:color w:val="0000FF"/>
          </w:rPr>
          <w:t>"и"</w:t>
        </w:r>
      </w:hyperlink>
      <w:r>
        <w:rPr>
          <w:rFonts w:ascii="Times New Roman" w:hAnsi="Times New Roman" w:cs="Times New Roman"/>
        </w:rPr>
        <w:t xml:space="preserve"> и </w:t>
      </w:r>
      <w:hyperlink w:anchor="Par114" w:history="1">
        <w:r>
          <w:rPr>
            <w:rFonts w:ascii="Times New Roman" w:hAnsi="Times New Roman" w:cs="Times New Roman"/>
            <w:color w:val="0000FF"/>
          </w:rPr>
          <w:t>"л" пункта 9</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г) запрашиваемая максимальная мощность энергопринимающих устройств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не отнесенные к первой или второй категориям надежности, относятся к третьей категории надежности.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w:t>
      </w:r>
      <w:proofErr w:type="spellStart"/>
      <w:r>
        <w:rPr>
          <w:rFonts w:ascii="Times New Roman" w:hAnsi="Times New Roman" w:cs="Times New Roman"/>
        </w:rPr>
        <w:t>энергопринимающим</w:t>
      </w:r>
      <w:proofErr w:type="spellEnd"/>
      <w:r>
        <w:rPr>
          <w:rFonts w:ascii="Times New Roman" w:hAnsi="Times New Roman" w:cs="Times New Roman"/>
        </w:rPr>
        <w:t xml:space="preserve"> устройствам аварийной брони, должно быть обеспечено наличие автономного резервного источника питания соответствующей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w:t>
      </w:r>
      <w:r>
        <w:rPr>
          <w:rFonts w:ascii="Times New Roman" w:hAnsi="Times New Roman" w:cs="Times New Roman"/>
        </w:rPr>
        <w:lastRenderedPageBreak/>
        <w:t xml:space="preserve">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rPr>
          <w:rFonts w:ascii="Times New Roman" w:hAnsi="Times New Roman" w:cs="Times New Roman"/>
        </w:rPr>
        <w:t>внерегламентных</w:t>
      </w:r>
      <w:proofErr w:type="spellEnd"/>
      <w:r>
        <w:rPr>
          <w:rFonts w:ascii="Times New Roman" w:hAnsi="Times New Roman" w:cs="Times New Roman"/>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26" w:name="Par213"/>
      <w:bookmarkEnd w:id="26"/>
      <w:r>
        <w:rPr>
          <w:rFonts w:ascii="Times New Roman" w:hAnsi="Times New Roman" w:cs="Times New Roman"/>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18" w:history="1">
        <w:r>
          <w:rPr>
            <w:rFonts w:ascii="Times New Roman" w:hAnsi="Times New Roman" w:cs="Times New Roman"/>
            <w:color w:val="0000FF"/>
          </w:rPr>
          <w:t>приложении</w:t>
        </w:r>
      </w:hyperlink>
      <w:r>
        <w:rPr>
          <w:rFonts w:ascii="Times New Roman" w:hAnsi="Times New Roman" w:cs="Times New Roman"/>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Величина аварийной и (или) технологической брони определяется в соответствии с </w:t>
      </w:r>
      <w:hyperlink r:id="rId19" w:history="1">
        <w:r>
          <w:rPr>
            <w:rFonts w:ascii="Times New Roman" w:hAnsi="Times New Roman" w:cs="Times New Roman"/>
            <w:color w:val="0000FF"/>
          </w:rPr>
          <w:t>Правилами</w:t>
        </w:r>
      </w:hyperlink>
      <w:r>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w:t>
      </w:r>
      <w:proofErr w:type="spellStart"/>
      <w:r>
        <w:rPr>
          <w:rFonts w:ascii="Times New Roman" w:hAnsi="Times New Roman" w:cs="Times New Roman"/>
        </w:rPr>
        <w:t>энергопринимающим</w:t>
      </w:r>
      <w:proofErr w:type="spellEnd"/>
      <w:r>
        <w:rPr>
          <w:rFonts w:ascii="Times New Roman" w:hAnsi="Times New Roman" w:cs="Times New Roman"/>
        </w:rPr>
        <w:t xml:space="preserve"> устройствам аварийной и (или) технологической брони, и его технического (технологического) обоснования.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К проекту акта согласования технологической и (или) аварийной брони должны быть приложены: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документы, обосновывающие величины аварийной и технологической брони;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перечень энергопринимающих устройств, относящихся к </w:t>
      </w:r>
      <w:proofErr w:type="spellStart"/>
      <w:r>
        <w:rPr>
          <w:rFonts w:ascii="Times New Roman" w:hAnsi="Times New Roman" w:cs="Times New Roman"/>
        </w:rPr>
        <w:t>энергопринимающим</w:t>
      </w:r>
      <w:proofErr w:type="spellEnd"/>
      <w:r>
        <w:rPr>
          <w:rFonts w:ascii="Times New Roman" w:hAnsi="Times New Roman" w:cs="Times New Roman"/>
        </w:rPr>
        <w:t xml:space="preserve"> устройствам аварийной и (или) технологической брони.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Акт согласования технологической и (или) аварийной брони составляется по форме и в соответствии с требованиями, установленными </w:t>
      </w:r>
      <w:hyperlink r:id="rId20" w:history="1">
        <w:r>
          <w:rPr>
            <w:rFonts w:ascii="Times New Roman" w:hAnsi="Times New Roman" w:cs="Times New Roman"/>
            <w:color w:val="0000FF"/>
          </w:rPr>
          <w:t>правилами</w:t>
        </w:r>
      </w:hyperlink>
      <w:r>
        <w:rPr>
          <w:rFonts w:ascii="Times New Roman" w:hAnsi="Times New Roman" w:cs="Times New Roman"/>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27" w:name="Par224"/>
      <w:bookmarkEnd w:id="27"/>
      <w:r>
        <w:rPr>
          <w:rFonts w:ascii="Times New Roman" w:hAnsi="Times New Roman" w:cs="Times New Roman"/>
        </w:rPr>
        <w:t xml:space="preserve">15. 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ar581" w:history="1">
        <w:r>
          <w:rPr>
            <w:rFonts w:ascii="Times New Roman" w:hAnsi="Times New Roman" w:cs="Times New Roman"/>
            <w:color w:val="0000FF"/>
          </w:rPr>
          <w:t>пунктом 30(4)</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28" w:name="Par227"/>
      <w:bookmarkEnd w:id="28"/>
      <w:r>
        <w:rPr>
          <w:rFonts w:ascii="Times New Roman" w:hAnsi="Times New Roman" w:cs="Times New Roman"/>
        </w:rP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29" w:name="Par229"/>
      <w:bookmarkEnd w:id="29"/>
      <w:r>
        <w:rPr>
          <w:rFonts w:ascii="Times New Roman" w:hAnsi="Times New Roman" w:cs="Times New Roman"/>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21" w:history="1">
        <w:r>
          <w:rPr>
            <w:rFonts w:ascii="Times New Roman" w:hAnsi="Times New Roman" w:cs="Times New Roman"/>
            <w:color w:val="0000FF"/>
          </w:rPr>
          <w:t>Основными положениями</w:t>
        </w:r>
      </w:hyperlink>
      <w:r>
        <w:rPr>
          <w:rFonts w:ascii="Times New Roman" w:hAnsi="Times New Roman" w:cs="Times New Roman"/>
        </w:rP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ar176" w:history="1">
        <w:r>
          <w:rPr>
            <w:rFonts w:ascii="Times New Roman" w:hAnsi="Times New Roman" w:cs="Times New Roman"/>
            <w:color w:val="0000FF"/>
          </w:rPr>
          <w:t>пункте 13</w:t>
        </w:r>
      </w:hyperlink>
      <w:r>
        <w:rPr>
          <w:rFonts w:ascii="Times New Roman" w:hAnsi="Times New Roman" w:cs="Times New Roman"/>
        </w:rPr>
        <w:t xml:space="preserve"> настоящих Правил, о возможности временного технологического присоединения, предусмотренного </w:t>
      </w:r>
      <w:hyperlink w:anchor="Par795" w:history="1">
        <w:r>
          <w:rPr>
            <w:rFonts w:ascii="Times New Roman" w:hAnsi="Times New Roman" w:cs="Times New Roman"/>
            <w:color w:val="0000FF"/>
          </w:rPr>
          <w:t>разделом VII</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22" w:history="1">
        <w:r>
          <w:rPr>
            <w:rFonts w:ascii="Times New Roman" w:hAnsi="Times New Roman" w:cs="Times New Roman"/>
            <w:color w:val="0000FF"/>
          </w:rPr>
          <w:t>Правилах</w:t>
        </w:r>
      </w:hyperlink>
      <w:r>
        <w:rPr>
          <w:rFonts w:ascii="Times New Roman" w:hAnsi="Times New Roman" w:cs="Times New Roman"/>
        </w:rPr>
        <w:t xml:space="preserve"> недискриминационного доступа к услугам по передаче электрической энергии и оказания этих услуг.</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ar227" w:history="1">
        <w:r>
          <w:rPr>
            <w:rFonts w:ascii="Times New Roman" w:hAnsi="Times New Roman" w:cs="Times New Roman"/>
            <w:color w:val="0000FF"/>
          </w:rPr>
          <w:t>абзацах третьем</w:t>
        </w:r>
      </w:hyperlink>
      <w:r>
        <w:rPr>
          <w:rFonts w:ascii="Times New Roman" w:hAnsi="Times New Roman" w:cs="Times New Roman"/>
        </w:rPr>
        <w:t xml:space="preserve"> и </w:t>
      </w:r>
      <w:hyperlink w:anchor="Par229" w:history="1">
        <w:r>
          <w:rPr>
            <w:rFonts w:ascii="Times New Roman" w:hAnsi="Times New Roman" w:cs="Times New Roman"/>
            <w:color w:val="0000FF"/>
          </w:rPr>
          <w:t>четвертом</w:t>
        </w:r>
      </w:hyperlink>
      <w:r>
        <w:rPr>
          <w:rFonts w:ascii="Times New Roman" w:hAnsi="Times New Roman" w:cs="Times New Roman"/>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r:id="rId23" w:history="1">
        <w:r>
          <w:rPr>
            <w:rFonts w:ascii="Times New Roman" w:hAnsi="Times New Roman" w:cs="Times New Roman"/>
            <w:color w:val="0000FF"/>
          </w:rPr>
          <w:t>приложению N 11</w:t>
        </w:r>
      </w:hyperlink>
      <w:r>
        <w:rPr>
          <w:rFonts w:ascii="Times New Roman" w:hAnsi="Times New Roman" w:cs="Times New Roman"/>
        </w:rPr>
        <w:t xml:space="preserve"> и направляется заявителю - юридическому лицу или индивидуальному предпринимателю.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164" w:history="1">
        <w:r>
          <w:rPr>
            <w:rFonts w:ascii="Times New Roman" w:hAnsi="Times New Roman" w:cs="Times New Roman"/>
            <w:color w:val="0000FF"/>
          </w:rPr>
          <w:t>пункте 12(1)</w:t>
        </w:r>
      </w:hyperlink>
      <w:r>
        <w:rPr>
          <w:rFonts w:ascii="Times New Roman" w:hAnsi="Times New Roman" w:cs="Times New Roman"/>
        </w:rPr>
        <w:t xml:space="preserve"> настоящих Правил, лиц, указанных в </w:t>
      </w:r>
      <w:hyperlink w:anchor="Par176" w:history="1">
        <w:r>
          <w:rPr>
            <w:rFonts w:ascii="Times New Roman" w:hAnsi="Times New Roman" w:cs="Times New Roman"/>
            <w:color w:val="0000FF"/>
          </w:rPr>
          <w:t>пунктах 13</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r:id="rId24" w:history="1">
        <w:r>
          <w:rPr>
            <w:rFonts w:ascii="Times New Roman" w:hAnsi="Times New Roman" w:cs="Times New Roman"/>
            <w:color w:val="0000FF"/>
          </w:rPr>
          <w:t>приложению N 12</w:t>
        </w:r>
      </w:hyperlink>
      <w:r>
        <w:rPr>
          <w:rFonts w:ascii="Times New Roman" w:hAnsi="Times New Roman" w:cs="Times New Roman"/>
        </w:rPr>
        <w:t xml:space="preserve"> и направляется заявителю.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 необходимости согласования технических условий с системным оператором в случае, предусмотренном </w:t>
      </w:r>
      <w:hyperlink w:anchor="Par442" w:history="1">
        <w:r>
          <w:rPr>
            <w:rFonts w:ascii="Times New Roman" w:hAnsi="Times New Roman" w:cs="Times New Roman"/>
            <w:color w:val="0000FF"/>
          </w:rPr>
          <w:t>абзацем четвертым пункта 21</w:t>
        </w:r>
      </w:hyperlink>
      <w:r>
        <w:rPr>
          <w:rFonts w:ascii="Times New Roman" w:hAnsi="Times New Roman" w:cs="Times New Roman"/>
        </w:rPr>
        <w:t xml:space="preserve"> настоящих Правил, указанный срок по инициативе </w:t>
      </w:r>
      <w:r>
        <w:rPr>
          <w:rFonts w:ascii="Times New Roman" w:hAnsi="Times New Roman" w:cs="Times New Roman"/>
        </w:rPr>
        <w:lastRenderedPageBreak/>
        <w:t>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ar96" w:history="1">
        <w:r>
          <w:rPr>
            <w:rFonts w:ascii="Times New Roman" w:hAnsi="Times New Roman" w:cs="Times New Roman"/>
            <w:color w:val="0000FF"/>
          </w:rPr>
          <w:t>пунктах 9</w:t>
        </w:r>
      </w:hyperlink>
      <w:r>
        <w:rPr>
          <w:rFonts w:ascii="Times New Roman" w:hAnsi="Times New Roman" w:cs="Times New Roman"/>
        </w:rPr>
        <w:t xml:space="preserve">, </w:t>
      </w:r>
      <w:hyperlink w:anchor="Par128" w:history="1">
        <w:r>
          <w:rPr>
            <w:rFonts w:ascii="Times New Roman" w:hAnsi="Times New Roman" w:cs="Times New Roman"/>
            <w:color w:val="0000FF"/>
          </w:rPr>
          <w:t>10</w:t>
        </w:r>
      </w:hyperlink>
      <w:r>
        <w:rPr>
          <w:rFonts w:ascii="Times New Roman" w:hAnsi="Times New Roman" w:cs="Times New Roman"/>
        </w:rPr>
        <w:t xml:space="preserve"> и </w:t>
      </w:r>
      <w:hyperlink w:anchor="Par157" w:history="1">
        <w:r>
          <w:rPr>
            <w:rFonts w:ascii="Times New Roman" w:hAnsi="Times New Roman" w:cs="Times New Roman"/>
            <w:color w:val="0000FF"/>
          </w:rPr>
          <w:t>12</w:t>
        </w:r>
      </w:hyperlink>
      <w:r>
        <w:rPr>
          <w:rFonts w:ascii="Times New Roman" w:hAnsi="Times New Roman" w:cs="Times New Roman"/>
        </w:rPr>
        <w:t xml:space="preserve"> -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При отсутствии сведений и документов, указанных в </w:t>
      </w:r>
      <w:hyperlink w:anchor="Par96" w:history="1">
        <w:r>
          <w:rPr>
            <w:rFonts w:ascii="Times New Roman" w:hAnsi="Times New Roman" w:cs="Times New Roman"/>
            <w:color w:val="0000FF"/>
          </w:rPr>
          <w:t>пунктах 9</w:t>
        </w:r>
      </w:hyperlink>
      <w:r>
        <w:rPr>
          <w:rFonts w:ascii="Times New Roman" w:hAnsi="Times New Roman" w:cs="Times New Roman"/>
        </w:rPr>
        <w:t xml:space="preserve">, </w:t>
      </w:r>
      <w:hyperlink w:anchor="Par128" w:history="1">
        <w:r>
          <w:rPr>
            <w:rFonts w:ascii="Times New Roman" w:hAnsi="Times New Roman" w:cs="Times New Roman"/>
            <w:color w:val="0000FF"/>
          </w:rPr>
          <w:t>10</w:t>
        </w:r>
      </w:hyperlink>
      <w:r>
        <w:rPr>
          <w:rFonts w:ascii="Times New Roman" w:hAnsi="Times New Roman" w:cs="Times New Roman"/>
        </w:rPr>
        <w:t xml:space="preserve"> и </w:t>
      </w:r>
      <w:hyperlink w:anchor="Par157" w:history="1">
        <w:r>
          <w:rPr>
            <w:rFonts w:ascii="Times New Roman" w:hAnsi="Times New Roman" w:cs="Times New Roman"/>
            <w:color w:val="0000FF"/>
          </w:rPr>
          <w:t>12</w:t>
        </w:r>
      </w:hyperlink>
      <w:r>
        <w:rPr>
          <w:rFonts w:ascii="Times New Roman" w:hAnsi="Times New Roman" w:cs="Times New Roman"/>
        </w:rPr>
        <w:t xml:space="preserve"> -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Указанный мотивированный отказ направляется заявителем в сетевую организацию заказным письмом с уведомлением о вручении.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случае </w:t>
      </w:r>
      <w:proofErr w:type="spellStart"/>
      <w:r>
        <w:rPr>
          <w:rFonts w:ascii="Times New Roman" w:hAnsi="Times New Roman" w:cs="Times New Roman"/>
        </w:rPr>
        <w:t>ненаправления</w:t>
      </w:r>
      <w:proofErr w:type="spellEnd"/>
      <w:r>
        <w:rPr>
          <w:rFonts w:ascii="Times New Roman" w:hAnsi="Times New Roman" w:cs="Times New Roman"/>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Договор считается заключенным с даты поступления подписанного заявителем экземпляра договора в сетевую организацию.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ar328" w:history="1">
        <w:r>
          <w:rPr>
            <w:rFonts w:ascii="Times New Roman" w:hAnsi="Times New Roman" w:cs="Times New Roman"/>
            <w:color w:val="0000FF"/>
          </w:rPr>
          <w:t>пунктом 16(5)</w:t>
        </w:r>
      </w:hyperlink>
      <w:r>
        <w:rPr>
          <w:rFonts w:ascii="Times New Roman" w:hAnsi="Times New Roman" w:cs="Times New Roman"/>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25" w:history="1">
        <w:r>
          <w:rPr>
            <w:rFonts w:ascii="Times New Roman" w:hAnsi="Times New Roman" w:cs="Times New Roman"/>
            <w:color w:val="0000FF"/>
          </w:rPr>
          <w:t>Правилах</w:t>
        </w:r>
      </w:hyperlink>
      <w:r>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128" w:history="1">
        <w:r>
          <w:rPr>
            <w:rFonts w:ascii="Times New Roman" w:hAnsi="Times New Roman" w:cs="Times New Roman"/>
            <w:color w:val="0000FF"/>
          </w:rPr>
          <w:t>пунктом 10</w:t>
        </w:r>
      </w:hyperlink>
      <w:r>
        <w:rPr>
          <w:rFonts w:ascii="Times New Roman" w:hAnsi="Times New Roman" w:cs="Times New Roman"/>
        </w:rP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w:t>
      </w:r>
      <w:proofErr w:type="spellStart"/>
      <w:r>
        <w:rPr>
          <w:rFonts w:ascii="Times New Roman" w:hAnsi="Times New Roman" w:cs="Times New Roman"/>
        </w:rPr>
        <w:t>энергосбытовая</w:t>
      </w:r>
      <w:proofErr w:type="spellEnd"/>
      <w:r>
        <w:rPr>
          <w:rFonts w:ascii="Times New Roman" w:hAnsi="Times New Roman" w:cs="Times New Roman"/>
        </w:rPr>
        <w:t xml:space="preserve"> (</w:t>
      </w:r>
      <w:proofErr w:type="spellStart"/>
      <w:r>
        <w:rPr>
          <w:rFonts w:ascii="Times New Roman" w:hAnsi="Times New Roman" w:cs="Times New Roman"/>
        </w:rPr>
        <w:t>энергоснабжающая</w:t>
      </w:r>
      <w:proofErr w:type="spellEnd"/>
      <w:r>
        <w:rPr>
          <w:rFonts w:ascii="Times New Roman" w:hAnsi="Times New Roman" w:cs="Times New Roman"/>
        </w:rPr>
        <w:t>) организация в качестве субъекта розничного рынка, с которым заявитель намеревается заключить соответствующий договор.</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ar114" w:history="1">
        <w:r>
          <w:rPr>
            <w:rFonts w:ascii="Times New Roman" w:hAnsi="Times New Roman" w:cs="Times New Roman"/>
            <w:color w:val="0000FF"/>
          </w:rPr>
          <w:t>подпунктом "л" пункта 9</w:t>
        </w:r>
      </w:hyperlink>
      <w:r>
        <w:rPr>
          <w:rFonts w:ascii="Times New Roman" w:hAnsi="Times New Roman" w:cs="Times New Roman"/>
        </w:rP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ar114" w:history="1">
        <w:r>
          <w:rPr>
            <w:rFonts w:ascii="Times New Roman" w:hAnsi="Times New Roman" w:cs="Times New Roman"/>
            <w:color w:val="0000FF"/>
          </w:rPr>
          <w:t>подпунктом "л" пункта 9</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30" w:name="Par267"/>
      <w:bookmarkEnd w:id="30"/>
      <w:r>
        <w:rPr>
          <w:rFonts w:ascii="Times New Roman" w:hAnsi="Times New Roman" w:cs="Times New Roman"/>
        </w:rPr>
        <w:t>16. Договор должен содержать следующие существенные условия: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31" w:name="Par269"/>
      <w:bookmarkEnd w:id="31"/>
      <w:r>
        <w:rPr>
          <w:rFonts w:ascii="Times New Roman" w:hAnsi="Times New Roman" w:cs="Times New Roman"/>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случаях осуществления технологического присоединения к электрическим сетям классом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при этом расстояние от существующих электрических сетей </w:t>
      </w:r>
      <w:r>
        <w:rPr>
          <w:rFonts w:ascii="Times New Roman" w:hAnsi="Times New Roman" w:cs="Times New Roman"/>
        </w:rPr>
        <w:lastRenderedPageBreak/>
        <w:t xml:space="preserve">необходимого класса напряжения до границ участка, на котором расположены присоединяемые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4 месяца - для заявителей, максимальная мощность энергопринимающих устройств которых составляет до 670 кВт включительно;</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1 год - для заявителей, максимальная мощность энергопринимающих устройств которых составляет свыше 670 кВт;</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иных случаях:</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которых являются передвижными и имеют максимальную мощность до 150 кВт включительно, если расстояние от </w:t>
      </w:r>
      <w:proofErr w:type="spellStart"/>
      <w:r>
        <w:rPr>
          <w:rFonts w:ascii="Times New Roman" w:hAnsi="Times New Roman" w:cs="Times New Roman"/>
        </w:rPr>
        <w:t>энергопринимающего</w:t>
      </w:r>
      <w:proofErr w:type="spellEnd"/>
      <w:r>
        <w:rPr>
          <w:rFonts w:ascii="Times New Roman" w:hAnsi="Times New Roman" w:cs="Times New Roman"/>
        </w:rPr>
        <w:t xml:space="preserve"> устройства заявителя до существующих электрических сетей необходимого класса напряжения составляет не более 300 метров;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6 месяцев - для заявителей,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w:t>
      </w:r>
      <w:hyperlink w:anchor="Par195" w:history="1">
        <w:r>
          <w:rPr>
            <w:rFonts w:ascii="Times New Roman" w:hAnsi="Times New Roman" w:cs="Times New Roman"/>
            <w:color w:val="0000FF"/>
          </w:rPr>
          <w:t>14</w:t>
        </w:r>
      </w:hyperlink>
      <w:r>
        <w:rPr>
          <w:rFonts w:ascii="Times New Roman" w:hAnsi="Times New Roman" w:cs="Times New Roman"/>
        </w:rPr>
        <w:t xml:space="preserve"> и </w:t>
      </w:r>
      <w:hyperlink w:anchor="Par616" w:history="1">
        <w:r>
          <w:rPr>
            <w:rFonts w:ascii="Times New Roman" w:hAnsi="Times New Roman" w:cs="Times New Roman"/>
            <w:color w:val="0000FF"/>
          </w:rPr>
          <w:t>34</w:t>
        </w:r>
      </w:hyperlink>
      <w:r>
        <w:rPr>
          <w:rFonts w:ascii="Times New Roman" w:hAnsi="Times New Roman" w:cs="Times New Roman"/>
        </w:rPr>
        <w:t xml:space="preserve">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составляет не более 300 метров в городах и поселках городского типа и не более 500 метров в сельской местности;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ar771" w:history="1">
        <w:r>
          <w:rPr>
            <w:rFonts w:ascii="Times New Roman" w:hAnsi="Times New Roman" w:cs="Times New Roman"/>
            <w:color w:val="0000FF"/>
          </w:rPr>
          <w:t>пункта 41</w:t>
        </w:r>
      </w:hyperlink>
      <w:r>
        <w:rPr>
          <w:rFonts w:ascii="Times New Roman" w:hAnsi="Times New Roman" w:cs="Times New Roman"/>
        </w:rP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32" w:name="Par286"/>
      <w:bookmarkEnd w:id="32"/>
      <w:r>
        <w:rPr>
          <w:rFonts w:ascii="Times New Roman" w:hAnsi="Times New Roman" w:cs="Times New Roman"/>
        </w:rPr>
        <w:lastRenderedPageBreak/>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технологическое присоединение энергопринимающих устройств которых осуществляется на уровне напряжения 0,4 </w:t>
      </w:r>
      <w:proofErr w:type="spellStart"/>
      <w:r>
        <w:rPr>
          <w:rFonts w:ascii="Times New Roman" w:hAnsi="Times New Roman" w:cs="Times New Roman"/>
        </w:rPr>
        <w:t>кВ</w:t>
      </w:r>
      <w:proofErr w:type="spellEnd"/>
      <w:r>
        <w:rPr>
          <w:rFonts w:ascii="Times New Roman" w:hAnsi="Times New Roman" w:cs="Times New Roman"/>
        </w:rPr>
        <w:t xml:space="preserve">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86" w:history="1">
        <w:r>
          <w:rPr>
            <w:rFonts w:ascii="Times New Roman" w:hAnsi="Times New Roman" w:cs="Times New Roman"/>
            <w:color w:val="0000FF"/>
          </w:rPr>
          <w:t>абзацем третьим</w:t>
        </w:r>
      </w:hyperlink>
      <w:r>
        <w:rPr>
          <w:rFonts w:ascii="Times New Roman" w:hAnsi="Times New Roman" w:cs="Times New Roman"/>
        </w:rPr>
        <w:t xml:space="preserve"> настоящего подпункта, в случае необоснованного уклонения либо отказа от ее уплаты;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право сетевой организации обратиться в суд с иском о расторжении договора в случае, предусмотренном </w:t>
      </w:r>
      <w:hyperlink w:anchor="Par328" w:history="1">
        <w:r>
          <w:rPr>
            <w:rFonts w:ascii="Times New Roman" w:hAnsi="Times New Roman" w:cs="Times New Roman"/>
            <w:color w:val="0000FF"/>
          </w:rPr>
          <w:t>пунктом 16(5)</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г) порядок разграничения балансовой принадлежности электрических сетей и эксплуатационной ответственности сторон;</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д) размер платы за технологическое присоединение, определяемый в соответствии с </w:t>
      </w:r>
      <w:hyperlink r:id="rId26"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512" w:history="1">
        <w:r>
          <w:rPr>
            <w:rFonts w:ascii="Times New Roman" w:hAnsi="Times New Roman" w:cs="Times New Roman"/>
            <w:color w:val="0000FF"/>
          </w:rPr>
          <w:t>разделом III</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е) порядок и сроки внесения заявителем платы за технологическое присоединение;</w:t>
      </w:r>
    </w:p>
    <w:p w:rsidR="002015A2"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ж) утратил силу. </w:t>
      </w:r>
      <w:bookmarkStart w:id="33" w:name="Par297"/>
      <w:bookmarkEnd w:id="33"/>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ar304" w:history="1">
        <w:r>
          <w:rPr>
            <w:rFonts w:ascii="Times New Roman" w:hAnsi="Times New Roman" w:cs="Times New Roman"/>
            <w:color w:val="0000FF"/>
          </w:rPr>
          <w:t>абзацем пятым</w:t>
        </w:r>
      </w:hyperlink>
      <w:r>
        <w:rPr>
          <w:rFonts w:ascii="Times New Roman" w:hAnsi="Times New Roman" w:cs="Times New Roman"/>
        </w:rPr>
        <w:t xml:space="preserve"> настоящего пункта.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либо передвижные объекты заявителей, указанные в </w:t>
      </w:r>
      <w:hyperlink w:anchor="Par176" w:history="1">
        <w:r>
          <w:rPr>
            <w:rFonts w:ascii="Times New Roman" w:hAnsi="Times New Roman" w:cs="Times New Roman"/>
            <w:color w:val="0000FF"/>
          </w:rPr>
          <w:t>пункте 13</w:t>
        </w:r>
      </w:hyperlink>
      <w:r>
        <w:rPr>
          <w:rFonts w:ascii="Times New Roman" w:hAnsi="Times New Roman" w:cs="Times New Roman"/>
        </w:rPr>
        <w:t xml:space="preserve"> настоящих Правил, в отношении которых предполагается осуществление мероприятий по технологическому присоединению.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w:t>
      </w:r>
      <w:r>
        <w:rPr>
          <w:rFonts w:ascii="Times New Roman" w:hAnsi="Times New Roman" w:cs="Times New Roman"/>
        </w:rPr>
        <w:lastRenderedPageBreak/>
        <w:t xml:space="preserve">капитального строительства, в составе которого находятся принадлежащие на праве собственности или на ином законном основании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34" w:name="Par304"/>
      <w:bookmarkEnd w:id="34"/>
      <w:r>
        <w:rPr>
          <w:rFonts w:ascii="Times New Roman" w:hAnsi="Times New Roman" w:cs="Times New Roman"/>
        </w:rPr>
        <w:t xml:space="preserve">В отношении заявителей,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ar114" w:history="1">
        <w:r>
          <w:rPr>
            <w:rFonts w:ascii="Times New Roman" w:hAnsi="Times New Roman" w:cs="Times New Roman"/>
            <w:color w:val="0000FF"/>
          </w:rPr>
          <w:t>подпунктом "л" пункта 9</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35" w:name="Par307"/>
      <w:bookmarkEnd w:id="35"/>
      <w:r>
        <w:rPr>
          <w:rFonts w:ascii="Times New Roman" w:hAnsi="Times New Roman" w:cs="Times New Roman"/>
        </w:rPr>
        <w:t xml:space="preserve">16(2). Внесение платы заявителями, указанными в </w:t>
      </w:r>
      <w:hyperlink w:anchor="Par164" w:history="1">
        <w:r>
          <w:rPr>
            <w:rFonts w:ascii="Times New Roman" w:hAnsi="Times New Roman" w:cs="Times New Roman"/>
            <w:color w:val="0000FF"/>
          </w:rPr>
          <w:t>пункте 12.1</w:t>
        </w:r>
      </w:hyperlink>
      <w:r>
        <w:rPr>
          <w:rFonts w:ascii="Times New Roman" w:hAnsi="Times New Roman" w:cs="Times New Roman"/>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616" w:history="1">
        <w:r>
          <w:rPr>
            <w:rFonts w:ascii="Times New Roman" w:hAnsi="Times New Roman" w:cs="Times New Roman"/>
            <w:color w:val="0000FF"/>
          </w:rPr>
          <w:t>пункте 34</w:t>
        </w:r>
      </w:hyperlink>
      <w:r>
        <w:rPr>
          <w:rFonts w:ascii="Times New Roman" w:hAnsi="Times New Roman" w:cs="Times New Roman"/>
        </w:rPr>
        <w:t xml:space="preserve"> настоящих Правил, осуществляется в следующем порядке: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15 процентов платы за технологическое присоединение вносятся в течение 15 дней с даты заключения договора;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45 процентов платы за технологическое присоединение вносятся в течение 15 дней со дня фактического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16(3). В случае заключения договора с лицами, указанными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307" w:history="1">
        <w:r>
          <w:rPr>
            <w:rFonts w:ascii="Times New Roman" w:hAnsi="Times New Roman" w:cs="Times New Roman"/>
            <w:color w:val="0000FF"/>
          </w:rPr>
          <w:t>пунктом 16.2</w:t>
        </w:r>
      </w:hyperlink>
      <w:r>
        <w:rPr>
          <w:rFonts w:ascii="Times New Roman" w:hAnsi="Times New Roman" w:cs="Times New Roman"/>
        </w:rPr>
        <w:t xml:space="preserve"> настоящих Правил) осуществляется в следующем порядке: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10 процентов платы за технологическое присоединение вносятся в течение 15 дней со дня заключения договора;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30 процентов платы за технологическое присоединение вносятся в течение 60 дней со дня заключения договора;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20 процентов платы за технологическое присоединение вносятся в течение 180 дней со дня заключения договора;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г) 30 процентов платы за технологическое присоединение вносятся в течение 15 дней со дня фактического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36" w:name="Par328"/>
      <w:bookmarkEnd w:id="36"/>
      <w:r>
        <w:rPr>
          <w:rFonts w:ascii="Times New Roman" w:hAnsi="Times New Roman" w:cs="Times New Roman"/>
        </w:rP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б) заявитель уклоняется от проведения проверки выполнения технических условий, в том числе от проведения повторного осмотра </w:t>
      </w:r>
      <w:proofErr w:type="spellStart"/>
      <w:r>
        <w:rPr>
          <w:rFonts w:ascii="Times New Roman" w:hAnsi="Times New Roman" w:cs="Times New Roman"/>
        </w:rPr>
        <w:t>энергопринимающего</w:t>
      </w:r>
      <w:proofErr w:type="spellEnd"/>
      <w:r>
        <w:rPr>
          <w:rFonts w:ascii="Times New Roman" w:hAnsi="Times New Roman" w:cs="Times New Roman"/>
        </w:rPr>
        <w:t xml:space="preserve">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заявитель не устранил замечания, выявленные в результате проведения проверки выполнения технических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г) заявитель ненадлежащим образом исполнил обязательства по внесению платы за технологическое присоединение.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37" w:name="Par336"/>
      <w:bookmarkEnd w:id="37"/>
      <w:r>
        <w:rPr>
          <w:rFonts w:ascii="Times New Roman" w:hAnsi="Times New Roman" w:cs="Times New Roman"/>
        </w:rP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336" w:history="1">
        <w:r>
          <w:rPr>
            <w:rFonts w:ascii="Times New Roman" w:hAnsi="Times New Roman" w:cs="Times New Roman"/>
            <w:color w:val="0000FF"/>
          </w:rPr>
          <w:t>абзаце первом</w:t>
        </w:r>
      </w:hyperlink>
      <w:r>
        <w:rPr>
          <w:rFonts w:ascii="Times New Roman" w:hAnsi="Times New Roman" w:cs="Times New Roman"/>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Положения о размере платы за технологическое присоединение, указанные в </w:t>
      </w:r>
      <w:hyperlink w:anchor="Par336" w:history="1">
        <w:r>
          <w:rPr>
            <w:rFonts w:ascii="Times New Roman" w:hAnsi="Times New Roman" w:cs="Times New Roman"/>
            <w:color w:val="0000FF"/>
          </w:rPr>
          <w:t>абзаце первом</w:t>
        </w:r>
      </w:hyperlink>
      <w:r>
        <w:rPr>
          <w:rFonts w:ascii="Times New Roman" w:hAnsi="Times New Roman" w:cs="Times New Roman"/>
        </w:rPr>
        <w:t xml:space="preserve"> настоящего пункта, не могут быть применены в следующих случаях:</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 xml:space="preserve">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при технологическом присоединении энергопринимающих устройств, расположенных в жилых помещениях многоквартирных домов.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38" w:name="Par364"/>
      <w:bookmarkEnd w:id="38"/>
      <w:r>
        <w:rPr>
          <w:rFonts w:ascii="Times New Roman" w:hAnsi="Times New Roman" w:cs="Times New Roman"/>
        </w:rPr>
        <w:t>18. Мероприятия по технологическому присоединению включают в себя: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разработку сетевой организацией проектной документации согласно обязательствам, предусмотренным техническими условиями;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39" w:name="Par368"/>
      <w:bookmarkEnd w:id="39"/>
      <w:r>
        <w:rPr>
          <w:rFonts w:ascii="Times New Roman" w:hAnsi="Times New Roman" w:cs="Times New Roman"/>
        </w:rP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w:t>
      </w:r>
      <w:r>
        <w:rPr>
          <w:rFonts w:ascii="Times New Roman" w:hAnsi="Times New Roman" w:cs="Times New Roman"/>
        </w:rPr>
        <w:lastRenderedPageBreak/>
        <w:t>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27" w:history="1">
        <w:r>
          <w:rPr>
            <w:rFonts w:ascii="Times New Roman" w:hAnsi="Times New Roman" w:cs="Times New Roman"/>
            <w:color w:val="0000FF"/>
          </w:rPr>
          <w:t>Правилами</w:t>
        </w:r>
      </w:hyperlink>
      <w:r>
        <w:rPr>
          <w:rFonts w:ascii="Times New Roman" w:hAnsi="Times New Roman" w:cs="Times New Roman"/>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rPr>
          <w:rFonts w:ascii="Times New Roman" w:hAnsi="Times New Roman" w:cs="Times New Roman"/>
        </w:rPr>
        <w:t>кВ</w:t>
      </w:r>
      <w:proofErr w:type="spellEnd"/>
      <w:r>
        <w:rPr>
          <w:rFonts w:ascii="Times New Roman" w:hAnsi="Times New Roman" w:cs="Times New Roman"/>
        </w:rPr>
        <w:t>);</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д) проверку выполнения заявителем (за исключением заявителей,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rPr>
          <w:rFonts w:ascii="Times New Roman" w:hAnsi="Times New Roman" w:cs="Times New Roman"/>
        </w:rPr>
        <w:t>кВ</w:t>
      </w:r>
      <w:proofErr w:type="spellEnd"/>
      <w:r>
        <w:rPr>
          <w:rFonts w:ascii="Times New Roman" w:hAnsi="Times New Roman" w:cs="Times New Roman"/>
        </w:rPr>
        <w:t xml:space="preserve">) и сетевой организацией технических условий в соответствии с </w:t>
      </w:r>
      <w:hyperlink w:anchor="Par922" w:history="1">
        <w:r>
          <w:rPr>
            <w:rFonts w:ascii="Times New Roman" w:hAnsi="Times New Roman" w:cs="Times New Roman"/>
            <w:color w:val="0000FF"/>
          </w:rPr>
          <w:t>разделом IX</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28" w:history="1">
        <w:r>
          <w:rPr>
            <w:rFonts w:ascii="Times New Roman" w:hAnsi="Times New Roman" w:cs="Times New Roman"/>
            <w:color w:val="0000FF"/>
          </w:rPr>
          <w:t>Правилами</w:t>
        </w:r>
      </w:hyperlink>
      <w:r>
        <w:rPr>
          <w:rFonts w:ascii="Times New Roman" w:hAnsi="Times New Roman" w:cs="Times New Roman"/>
        </w:rPr>
        <w:t xml:space="preserve"> технологического функционирования электроэнергетических систем.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40" w:name="Par377"/>
      <w:bookmarkEnd w:id="40"/>
      <w:r>
        <w:rPr>
          <w:rFonts w:ascii="Times New Roman" w:hAnsi="Times New Roman" w:cs="Times New Roman"/>
        </w:rPr>
        <w:t xml:space="preserve">18(1). Заявители, указанные в </w:t>
      </w:r>
      <w:hyperlink w:anchor="Par157" w:history="1">
        <w:r>
          <w:rPr>
            <w:rFonts w:ascii="Times New Roman" w:hAnsi="Times New Roman" w:cs="Times New Roman"/>
            <w:color w:val="0000FF"/>
          </w:rPr>
          <w:t>пункте 12</w:t>
        </w:r>
      </w:hyperlink>
      <w:r>
        <w:rPr>
          <w:rFonts w:ascii="Times New Roman" w:hAnsi="Times New Roman" w:cs="Times New Roman"/>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и сетевая организация в отношении объектов электросетевого хозяйства классом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r:id="rId29" w:history="1">
        <w:r>
          <w:rPr>
            <w:rFonts w:ascii="Times New Roman" w:hAnsi="Times New Roman" w:cs="Times New Roman"/>
            <w:color w:val="0000FF"/>
          </w:rPr>
          <w:t>приложению N 15</w:t>
        </w:r>
      </w:hyperlink>
      <w:r>
        <w:rPr>
          <w:rFonts w:ascii="Times New Roman" w:hAnsi="Times New Roman" w:cs="Times New Roman"/>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1172DE" w:rsidRDefault="002015A2"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утратил силу.</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18(2). К уведомлению о готовности на ввод в эксплуатацию объектов прилагаются следующие документы: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копия технических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ar157" w:history="1">
        <w:r>
          <w:rPr>
            <w:rFonts w:ascii="Times New Roman" w:hAnsi="Times New Roman" w:cs="Times New Roman"/>
            <w:color w:val="0000FF"/>
          </w:rPr>
          <w:t>пункте 12</w:t>
        </w:r>
      </w:hyperlink>
      <w:r>
        <w:rPr>
          <w:rFonts w:ascii="Times New Roman" w:hAnsi="Times New Roman" w:cs="Times New Roman"/>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1172DE" w:rsidRDefault="002015A2"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утратил силу</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30"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о градостроительной деятельности разработка проектной документации не является обязательной;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41" w:name="Par405"/>
      <w:bookmarkEnd w:id="41"/>
      <w:r>
        <w:rPr>
          <w:rFonts w:ascii="Times New Roman" w:hAnsi="Times New Roman" w:cs="Times New Roman"/>
        </w:rPr>
        <w:t xml:space="preserve">18(4). Объекты, указанные в </w:t>
      </w:r>
      <w:hyperlink w:anchor="Par377" w:history="1">
        <w:r>
          <w:rPr>
            <w:rFonts w:ascii="Times New Roman" w:hAnsi="Times New Roman" w:cs="Times New Roman"/>
            <w:color w:val="0000FF"/>
          </w:rPr>
          <w:t>пункте 18(1)</w:t>
        </w:r>
      </w:hyperlink>
      <w:r>
        <w:rPr>
          <w:rFonts w:ascii="Times New Roman" w:hAnsi="Times New Roman" w:cs="Times New Roman"/>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w:t>
      </w:r>
      <w:proofErr w:type="gramStart"/>
      <w:r>
        <w:rPr>
          <w:rFonts w:ascii="Times New Roman" w:hAnsi="Times New Roman" w:cs="Times New Roman"/>
        </w:rPr>
        <w:t>организацию</w:t>
      </w:r>
      <w:proofErr w:type="gramEnd"/>
      <w:r>
        <w:rPr>
          <w:rFonts w:ascii="Times New Roman" w:hAnsi="Times New Roman" w:cs="Times New Roman"/>
        </w:rPr>
        <w:t xml:space="preserve"> разработанную им в соответствии с </w:t>
      </w:r>
      <w:hyperlink w:anchor="Par368" w:history="1">
        <w:r>
          <w:rPr>
            <w:rFonts w:ascii="Times New Roman" w:hAnsi="Times New Roman" w:cs="Times New Roman"/>
            <w:color w:val="0000FF"/>
          </w:rPr>
          <w:t>подпунктом "в" пункта 18</w:t>
        </w:r>
      </w:hyperlink>
      <w:r>
        <w:rPr>
          <w:rFonts w:ascii="Times New Roman" w:hAnsi="Times New Roman" w:cs="Times New Roman"/>
        </w:rPr>
        <w:t xml:space="preserve"> настоящих Правил проектную документацию на подтверждение ее соответствия техническим условиям.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w:t>
      </w:r>
      <w:r>
        <w:rPr>
          <w:rFonts w:ascii="Times New Roman" w:hAnsi="Times New Roman" w:cs="Times New Roman"/>
        </w:rPr>
        <w:lastRenderedPageBreak/>
        <w:t>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19. Стороны составляют акт об осуществлении технологического присоединения по форме, предусмотренной </w:t>
      </w:r>
      <w:hyperlink r:id="rId31" w:history="1">
        <w:r>
          <w:rPr>
            <w:rFonts w:ascii="Times New Roman" w:hAnsi="Times New Roman" w:cs="Times New Roman"/>
            <w:color w:val="0000FF"/>
          </w:rPr>
          <w:t>приложением N 1</w:t>
        </w:r>
      </w:hyperlink>
      <w:r>
        <w:rPr>
          <w:rFonts w:ascii="Times New Roman" w:hAnsi="Times New Roman" w:cs="Times New Roman"/>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213" w:history="1">
        <w:r>
          <w:rPr>
            <w:rFonts w:ascii="Times New Roman" w:hAnsi="Times New Roman" w:cs="Times New Roman"/>
            <w:color w:val="0000FF"/>
          </w:rPr>
          <w:t>пунктом 14(2)</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Запрещается навязывать заявителю услуги и обязательства, не предусмотренные настоящими Правилами.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42" w:name="Par416"/>
      <w:bookmarkEnd w:id="42"/>
      <w:r>
        <w:rPr>
          <w:rFonts w:ascii="Times New Roman" w:hAnsi="Times New Roman" w:cs="Times New Roman"/>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ar213" w:history="1">
        <w:r>
          <w:rPr>
            <w:rFonts w:ascii="Times New Roman" w:hAnsi="Times New Roman" w:cs="Times New Roman"/>
            <w:color w:val="0000FF"/>
          </w:rPr>
          <w:t>пункте 14(2)</w:t>
        </w:r>
      </w:hyperlink>
      <w:r>
        <w:rPr>
          <w:rFonts w:ascii="Times New Roman" w:hAnsi="Times New Roman" w:cs="Times New Roman"/>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43" w:name="Par419"/>
      <w:bookmarkEnd w:id="43"/>
      <w:r>
        <w:rPr>
          <w:rFonts w:ascii="Times New Roman" w:hAnsi="Times New Roman" w:cs="Times New Roman"/>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ar416" w:history="1">
        <w:r>
          <w:rPr>
            <w:rFonts w:ascii="Times New Roman" w:hAnsi="Times New Roman" w:cs="Times New Roman"/>
            <w:color w:val="0000FF"/>
          </w:rPr>
          <w:t>первом абзаце</w:t>
        </w:r>
      </w:hyperlink>
      <w:r>
        <w:rPr>
          <w:rFonts w:ascii="Times New Roman" w:hAnsi="Times New Roman" w:cs="Times New Roman"/>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44" w:name="Par423"/>
      <w:bookmarkEnd w:id="44"/>
      <w:r>
        <w:rPr>
          <w:rFonts w:ascii="Times New Roman" w:hAnsi="Times New Roman" w:cs="Times New Roman"/>
        </w:rPr>
        <w:lastRenderedPageBreak/>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w:t>
      </w:r>
      <w:proofErr w:type="spellStart"/>
      <w:r>
        <w:rPr>
          <w:rFonts w:ascii="Times New Roman" w:hAnsi="Times New Roman" w:cs="Times New Roman"/>
        </w:rPr>
        <w:t>непоступления</w:t>
      </w:r>
      <w:proofErr w:type="spellEnd"/>
      <w:r>
        <w:rPr>
          <w:rFonts w:ascii="Times New Roman" w:hAnsi="Times New Roman" w:cs="Times New Roman"/>
        </w:rPr>
        <w:t xml:space="preserve">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w:t>
      </w:r>
      <w:proofErr w:type="spellStart"/>
      <w:r>
        <w:rPr>
          <w:rFonts w:ascii="Times New Roman" w:hAnsi="Times New Roman" w:cs="Times New Roman"/>
        </w:rPr>
        <w:t>непоступлении</w:t>
      </w:r>
      <w:proofErr w:type="spellEnd"/>
      <w:r>
        <w:rPr>
          <w:rFonts w:ascii="Times New Roman" w:hAnsi="Times New Roman" w:cs="Times New Roman"/>
        </w:rPr>
        <w:t xml:space="preserve">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45" w:name="Par425"/>
      <w:bookmarkEnd w:id="45"/>
      <w:r>
        <w:rPr>
          <w:rFonts w:ascii="Times New Roman" w:hAnsi="Times New Roman" w:cs="Times New Roman"/>
        </w:rPr>
        <w:t xml:space="preserve">В случае </w:t>
      </w:r>
      <w:proofErr w:type="spellStart"/>
      <w:r>
        <w:rPr>
          <w:rFonts w:ascii="Times New Roman" w:hAnsi="Times New Roman" w:cs="Times New Roman"/>
        </w:rPr>
        <w:t>ненаправления</w:t>
      </w:r>
      <w:proofErr w:type="spellEnd"/>
      <w:r>
        <w:rPr>
          <w:rFonts w:ascii="Times New Roman" w:hAnsi="Times New Roman" w:cs="Times New Roman"/>
        </w:rPr>
        <w:t xml:space="preserve">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ar423" w:history="1">
        <w:r>
          <w:rPr>
            <w:rFonts w:ascii="Times New Roman" w:hAnsi="Times New Roman" w:cs="Times New Roman"/>
            <w:color w:val="0000FF"/>
          </w:rPr>
          <w:t>абзацем пятым</w:t>
        </w:r>
      </w:hyperlink>
      <w:r>
        <w:rPr>
          <w:rFonts w:ascii="Times New Roman" w:hAnsi="Times New Roman" w:cs="Times New Roman"/>
        </w:rP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ar419" w:history="1">
        <w:r>
          <w:rPr>
            <w:rFonts w:ascii="Times New Roman" w:hAnsi="Times New Roman" w:cs="Times New Roman"/>
            <w:color w:val="0000FF"/>
          </w:rPr>
          <w:t>абзацем третьим</w:t>
        </w:r>
      </w:hyperlink>
      <w:r>
        <w:rPr>
          <w:rFonts w:ascii="Times New Roman" w:hAnsi="Times New Roman" w:cs="Times New Roman"/>
        </w:rP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32" w:history="1">
        <w:r>
          <w:rPr>
            <w:rFonts w:ascii="Times New Roman" w:hAnsi="Times New Roman" w:cs="Times New Roman"/>
            <w:color w:val="0000FF"/>
          </w:rPr>
          <w:t>Основными положениями</w:t>
        </w:r>
      </w:hyperlink>
      <w:r>
        <w:rPr>
          <w:rFonts w:ascii="Times New Roman" w:hAnsi="Times New Roman" w:cs="Times New Roman"/>
        </w:rPr>
        <w:t xml:space="preserve"> функционирования розничных рынков электрической энергии, считается отозванным.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ar425" w:history="1">
        <w:r>
          <w:rPr>
            <w:rFonts w:ascii="Times New Roman" w:hAnsi="Times New Roman" w:cs="Times New Roman"/>
            <w:color w:val="0000FF"/>
          </w:rPr>
          <w:t>абзацем шестым</w:t>
        </w:r>
      </w:hyperlink>
      <w:r>
        <w:rPr>
          <w:rFonts w:ascii="Times New Roman" w:hAnsi="Times New Roman" w:cs="Times New Roman"/>
        </w:rPr>
        <w:t xml:space="preserve"> настоящего пункта, потребление электрической энергии объектами (</w:t>
      </w:r>
      <w:proofErr w:type="spellStart"/>
      <w:r>
        <w:rPr>
          <w:rFonts w:ascii="Times New Roman" w:hAnsi="Times New Roman" w:cs="Times New Roman"/>
        </w:rPr>
        <w:t>энергопринимающими</w:t>
      </w:r>
      <w:proofErr w:type="spellEnd"/>
      <w:r>
        <w:rPr>
          <w:rFonts w:ascii="Times New Roman" w:hAnsi="Times New Roman" w:cs="Times New Roman"/>
        </w:rPr>
        <w:t xml:space="preserve">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33" w:history="1">
        <w:r>
          <w:rPr>
            <w:rFonts w:ascii="Times New Roman" w:hAnsi="Times New Roman" w:cs="Times New Roman"/>
            <w:color w:val="0000FF"/>
          </w:rPr>
          <w:t>пунктом 2 приложения N 3</w:t>
        </w:r>
      </w:hyperlink>
      <w:r>
        <w:rPr>
          <w:rFonts w:ascii="Times New Roman" w:hAnsi="Times New Roman" w:cs="Times New Roman"/>
        </w:rP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34" w:history="1">
        <w:r>
          <w:rPr>
            <w:rFonts w:ascii="Times New Roman" w:hAnsi="Times New Roman" w:cs="Times New Roman"/>
            <w:color w:val="0000FF"/>
          </w:rPr>
          <w:t>пунктом 84</w:t>
        </w:r>
      </w:hyperlink>
      <w:r>
        <w:rPr>
          <w:rFonts w:ascii="Times New Roman" w:hAnsi="Times New Roman" w:cs="Times New Roman"/>
        </w:rPr>
        <w:t xml:space="preserve"> Основных положений функционирования розничных рынков электрической энергии.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При этом сетевая организация в случае обращения к ней потребителя или действующего в его интересах гарантирующего поставщика (</w:t>
      </w:r>
      <w:proofErr w:type="spellStart"/>
      <w:r>
        <w:rPr>
          <w:rFonts w:ascii="Times New Roman" w:hAnsi="Times New Roman" w:cs="Times New Roman"/>
        </w:rPr>
        <w:t>энергосбытовой</w:t>
      </w:r>
      <w:proofErr w:type="spellEnd"/>
      <w:r>
        <w:rPr>
          <w:rFonts w:ascii="Times New Roman" w:hAnsi="Times New Roman" w:cs="Times New Roman"/>
        </w:rPr>
        <w:t xml:space="preserve">, </w:t>
      </w:r>
      <w:proofErr w:type="spellStart"/>
      <w:r>
        <w:rPr>
          <w:rFonts w:ascii="Times New Roman" w:hAnsi="Times New Roman" w:cs="Times New Roman"/>
        </w:rPr>
        <w:t>энергоснабжающей</w:t>
      </w:r>
      <w:proofErr w:type="spellEnd"/>
      <w:r>
        <w:rPr>
          <w:rFonts w:ascii="Times New Roman" w:hAnsi="Times New Roman" w:cs="Times New Roman"/>
        </w:rPr>
        <w:t xml:space="preserve">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w:t>
      </w:r>
      <w:r>
        <w:rPr>
          <w:rFonts w:ascii="Times New Roman" w:hAnsi="Times New Roman" w:cs="Times New Roman"/>
        </w:rPr>
        <w:lastRenderedPageBreak/>
        <w:t xml:space="preserve">отсутствии оснований для отказа от заключения такого договора, установленных </w:t>
      </w:r>
      <w:hyperlink r:id="rId35" w:history="1">
        <w:r>
          <w:rPr>
            <w:rFonts w:ascii="Times New Roman" w:hAnsi="Times New Roman" w:cs="Times New Roman"/>
            <w:color w:val="0000FF"/>
          </w:rPr>
          <w:t>Правилами</w:t>
        </w:r>
      </w:hyperlink>
      <w:r>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46" w:name="Par438"/>
      <w:bookmarkEnd w:id="46"/>
      <w:r>
        <w:rPr>
          <w:rFonts w:ascii="Times New Roman" w:hAnsi="Times New Roman" w:cs="Times New Roman"/>
        </w:rPr>
        <w:t>21. В целях подготовки технических условий сетевая организация: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47" w:name="Par442"/>
      <w:bookmarkEnd w:id="47"/>
      <w:r>
        <w:rPr>
          <w:rFonts w:ascii="Times New Roman" w:hAnsi="Times New Roman" w:cs="Times New Roman"/>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ar446" w:history="1">
        <w:r>
          <w:rPr>
            <w:rFonts w:ascii="Times New Roman" w:hAnsi="Times New Roman" w:cs="Times New Roman"/>
            <w:color w:val="0000FF"/>
          </w:rPr>
          <w:t>абзацем шестым</w:t>
        </w:r>
      </w:hyperlink>
      <w:r>
        <w:rPr>
          <w:rFonts w:ascii="Times New Roman" w:hAnsi="Times New Roman" w:cs="Times New Roman"/>
        </w:rPr>
        <w:t xml:space="preserve"> настоящего пункта.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48" w:name="Par446"/>
      <w:bookmarkEnd w:id="48"/>
      <w:r>
        <w:rPr>
          <w:rFonts w:ascii="Times New Roman" w:hAnsi="Times New Roman" w:cs="Times New Roman"/>
        </w:rP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ar771" w:history="1">
        <w:r>
          <w:rPr>
            <w:rFonts w:ascii="Times New Roman" w:hAnsi="Times New Roman" w:cs="Times New Roman"/>
            <w:color w:val="0000FF"/>
          </w:rPr>
          <w:t>пунктом 41</w:t>
        </w:r>
      </w:hyperlink>
      <w:r>
        <w:rPr>
          <w:rFonts w:ascii="Times New Roman" w:hAnsi="Times New Roman" w:cs="Times New Roman"/>
        </w:rP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ar442" w:history="1">
        <w:r>
          <w:rPr>
            <w:rFonts w:ascii="Times New Roman" w:hAnsi="Times New Roman" w:cs="Times New Roman"/>
            <w:color w:val="0000FF"/>
          </w:rPr>
          <w:t>абзаце четвертом</w:t>
        </w:r>
      </w:hyperlink>
      <w:r>
        <w:rPr>
          <w:rFonts w:ascii="Times New Roman" w:hAnsi="Times New Roman" w:cs="Times New Roman"/>
        </w:rP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2015A2" w:rsidRDefault="002015A2"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22. Утратил силу. </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w:t>
      </w:r>
      <w:r>
        <w:rPr>
          <w:rFonts w:ascii="Times New Roman" w:hAnsi="Times New Roman" w:cs="Times New Roman"/>
        </w:rPr>
        <w:lastRenderedPageBreak/>
        <w:t>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24. Срок действия технических условий не может составлять менее 2 лет и более 5 лет.</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49" w:name="Par456"/>
      <w:bookmarkEnd w:id="49"/>
      <w:r>
        <w:rPr>
          <w:rFonts w:ascii="Times New Roman" w:hAnsi="Times New Roman" w:cs="Times New Roman"/>
        </w:rPr>
        <w:t xml:space="preserve">25. В технических условиях для заявителей, за исключением лиц,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должны быть указаны: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50" w:name="Par458"/>
      <w:bookmarkEnd w:id="50"/>
      <w:r>
        <w:rPr>
          <w:rFonts w:ascii="Times New Roman" w:hAnsi="Times New Roman" w:cs="Times New Roman"/>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заявителя, включая урегулирование отношений с иными лицами, осуществляются сетевой организацией);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ar442" w:history="1">
        <w:r>
          <w:rPr>
            <w:rFonts w:ascii="Times New Roman" w:hAnsi="Times New Roman" w:cs="Times New Roman"/>
            <w:color w:val="0000FF"/>
          </w:rPr>
          <w:t>абзацем четвертым пункта 21</w:t>
        </w:r>
      </w:hyperlink>
      <w:r>
        <w:rPr>
          <w:rFonts w:ascii="Times New Roman" w:hAnsi="Times New Roman" w:cs="Times New Roman"/>
        </w:rP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771" w:history="1">
        <w:r>
          <w:rPr>
            <w:rFonts w:ascii="Times New Roman" w:hAnsi="Times New Roman" w:cs="Times New Roman"/>
            <w:color w:val="0000FF"/>
          </w:rPr>
          <w:t>пунктами 41</w:t>
        </w:r>
      </w:hyperlink>
      <w:r>
        <w:rPr>
          <w:rFonts w:ascii="Times New Roman" w:hAnsi="Times New Roman" w:cs="Times New Roman"/>
        </w:rPr>
        <w:t xml:space="preserve"> и </w:t>
      </w:r>
      <w:hyperlink w:anchor="Par776" w:history="1">
        <w:r>
          <w:rPr>
            <w:rFonts w:ascii="Times New Roman" w:hAnsi="Times New Roman" w:cs="Times New Roman"/>
            <w:color w:val="0000FF"/>
          </w:rPr>
          <w:t>42</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51" w:name="Par465"/>
      <w:bookmarkEnd w:id="51"/>
      <w:r>
        <w:rPr>
          <w:rFonts w:ascii="Times New Roman" w:hAnsi="Times New Roman" w:cs="Times New Roman"/>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771" w:history="1">
        <w:r>
          <w:rPr>
            <w:rFonts w:ascii="Times New Roman" w:hAnsi="Times New Roman" w:cs="Times New Roman"/>
            <w:color w:val="0000FF"/>
          </w:rPr>
          <w:t>пунктами 41</w:t>
        </w:r>
      </w:hyperlink>
      <w:r>
        <w:rPr>
          <w:rFonts w:ascii="Times New Roman" w:hAnsi="Times New Roman" w:cs="Times New Roman"/>
        </w:rPr>
        <w:t xml:space="preserve"> и </w:t>
      </w:r>
      <w:hyperlink w:anchor="Par776" w:history="1">
        <w:r>
          <w:rPr>
            <w:rFonts w:ascii="Times New Roman" w:hAnsi="Times New Roman" w:cs="Times New Roman"/>
            <w:color w:val="0000FF"/>
          </w:rPr>
          <w:t>42</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w:t>
      </w:r>
      <w:r>
        <w:rPr>
          <w:rFonts w:ascii="Times New Roman" w:hAnsi="Times New Roman" w:cs="Times New Roman"/>
        </w:rPr>
        <w:lastRenderedPageBreak/>
        <w:t xml:space="preserve">отношений со смежными сетевыми организациями в порядке, предусмотренном </w:t>
      </w:r>
      <w:hyperlink w:anchor="Par771" w:history="1">
        <w:r>
          <w:rPr>
            <w:rFonts w:ascii="Times New Roman" w:hAnsi="Times New Roman" w:cs="Times New Roman"/>
            <w:color w:val="0000FF"/>
          </w:rPr>
          <w:t>пунктами 41</w:t>
        </w:r>
      </w:hyperlink>
      <w:r>
        <w:rPr>
          <w:rFonts w:ascii="Times New Roman" w:hAnsi="Times New Roman" w:cs="Times New Roman"/>
        </w:rPr>
        <w:t xml:space="preserve"> и </w:t>
      </w:r>
      <w:hyperlink w:anchor="Par776" w:history="1">
        <w:r>
          <w:rPr>
            <w:rFonts w:ascii="Times New Roman" w:hAnsi="Times New Roman" w:cs="Times New Roman"/>
            <w:color w:val="0000FF"/>
          </w:rPr>
          <w:t>42</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52" w:name="Par469"/>
      <w:bookmarkEnd w:id="52"/>
      <w:r>
        <w:rPr>
          <w:rFonts w:ascii="Times New Roman" w:hAnsi="Times New Roman" w:cs="Times New Roman"/>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771" w:history="1">
        <w:r>
          <w:rPr>
            <w:rFonts w:ascii="Times New Roman" w:hAnsi="Times New Roman" w:cs="Times New Roman"/>
            <w:color w:val="0000FF"/>
          </w:rPr>
          <w:t>пунктами 41</w:t>
        </w:r>
      </w:hyperlink>
      <w:r>
        <w:rPr>
          <w:rFonts w:ascii="Times New Roman" w:hAnsi="Times New Roman" w:cs="Times New Roman"/>
        </w:rPr>
        <w:t xml:space="preserve"> и </w:t>
      </w:r>
      <w:hyperlink w:anchor="Par776" w:history="1">
        <w:r>
          <w:rPr>
            <w:rFonts w:ascii="Times New Roman" w:hAnsi="Times New Roman" w:cs="Times New Roman"/>
            <w:color w:val="0000FF"/>
          </w:rPr>
          <w:t>42</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804" w:history="1">
        <w:r>
          <w:rPr>
            <w:rFonts w:ascii="Times New Roman" w:hAnsi="Times New Roman" w:cs="Times New Roman"/>
            <w:color w:val="0000FF"/>
          </w:rPr>
          <w:t>пунктом 53</w:t>
        </w:r>
      </w:hyperlink>
      <w:r>
        <w:rPr>
          <w:rFonts w:ascii="Times New Roman" w:hAnsi="Times New Roman" w:cs="Times New Roman"/>
        </w:rPr>
        <w:t xml:space="preserve"> настоящих Правил, и (или) в случае наличия энергопринимающих устройств аварийной брони;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53" w:name="Par473"/>
      <w:bookmarkEnd w:id="53"/>
      <w:r>
        <w:rPr>
          <w:rFonts w:ascii="Times New Roman" w:hAnsi="Times New Roman" w:cs="Times New Roman"/>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36" w:history="1">
        <w:r>
          <w:rPr>
            <w:rFonts w:ascii="Times New Roman" w:hAnsi="Times New Roman" w:cs="Times New Roman"/>
            <w:color w:val="0000FF"/>
          </w:rPr>
          <w:t>Правилами</w:t>
        </w:r>
      </w:hyperlink>
      <w:r>
        <w:rPr>
          <w:rFonts w:ascii="Times New Roman" w:hAnsi="Times New Roman" w:cs="Times New Roman"/>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771" w:history="1">
        <w:r>
          <w:rPr>
            <w:rFonts w:ascii="Times New Roman" w:hAnsi="Times New Roman" w:cs="Times New Roman"/>
            <w:color w:val="0000FF"/>
          </w:rPr>
          <w:t>пунктами 41</w:t>
        </w:r>
      </w:hyperlink>
      <w:r>
        <w:rPr>
          <w:rFonts w:ascii="Times New Roman" w:hAnsi="Times New Roman" w:cs="Times New Roman"/>
        </w:rPr>
        <w:t xml:space="preserve"> и </w:t>
      </w:r>
      <w:hyperlink w:anchor="Par776" w:history="1">
        <w:r>
          <w:rPr>
            <w:rFonts w:ascii="Times New Roman" w:hAnsi="Times New Roman" w:cs="Times New Roman"/>
            <w:color w:val="0000FF"/>
          </w:rPr>
          <w:t>42</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54" w:name="Par475"/>
      <w:bookmarkEnd w:id="54"/>
      <w:r>
        <w:rPr>
          <w:rFonts w:ascii="Times New Roman" w:hAnsi="Times New Roman" w:cs="Times New Roman"/>
        </w:rPr>
        <w:t xml:space="preserve">25(1). В технических условиях для заявителей, предусмотренных </w:t>
      </w:r>
      <w:hyperlink w:anchor="Par164" w:history="1">
        <w:r>
          <w:rPr>
            <w:rFonts w:ascii="Times New Roman" w:hAnsi="Times New Roman" w:cs="Times New Roman"/>
            <w:color w:val="0000FF"/>
          </w:rPr>
          <w:t>пунктами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должны быть указаны: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w:t>
      </w:r>
      <w:r>
        <w:rPr>
          <w:rFonts w:ascii="Times New Roman" w:hAnsi="Times New Roman" w:cs="Times New Roman"/>
        </w:rPr>
        <w:lastRenderedPageBreak/>
        <w:t>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w:t>
      </w:r>
      <w:hyperlink w:anchor="Par174" w:history="1">
        <w:r>
          <w:rPr>
            <w:rFonts w:ascii="Times New Roman" w:hAnsi="Times New Roman" w:cs="Times New Roman"/>
            <w:color w:val="0000FF"/>
          </w:rPr>
          <w:t>12(2)</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37" w:history="1">
        <w:r>
          <w:rPr>
            <w:rFonts w:ascii="Times New Roman" w:hAnsi="Times New Roman" w:cs="Times New Roman"/>
            <w:color w:val="0000FF"/>
          </w:rPr>
          <w:t>Правилами</w:t>
        </w:r>
      </w:hyperlink>
      <w:r>
        <w:rPr>
          <w:rFonts w:ascii="Times New Roman" w:hAnsi="Times New Roman" w:cs="Times New Roman"/>
        </w:rPr>
        <w:t xml:space="preserve"> технологического функционирования электроэнергетических систем.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25(4). В технических условиях для заявителей - сетевых организаций, которые подают заявки в соответствии с </w:t>
      </w:r>
      <w:hyperlink w:anchor="Par186" w:history="1">
        <w:r>
          <w:rPr>
            <w:rFonts w:ascii="Times New Roman" w:hAnsi="Times New Roman" w:cs="Times New Roman"/>
            <w:color w:val="0000FF"/>
          </w:rPr>
          <w:t>пунктом 13(1)</w:t>
        </w:r>
      </w:hyperlink>
      <w:r>
        <w:rPr>
          <w:rFonts w:ascii="Times New Roman" w:hAnsi="Times New Roman" w:cs="Times New Roman"/>
        </w:rPr>
        <w:t xml:space="preserve"> настоящих Правил, должны быть указаны: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55" w:name="Par491"/>
      <w:bookmarkEnd w:id="55"/>
      <w:r>
        <w:rPr>
          <w:rFonts w:ascii="Times New Roman" w:hAnsi="Times New Roman" w:cs="Times New Roman"/>
        </w:rPr>
        <w:t>схемы выдачи или приема мощности и точки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56" w:name="Par492"/>
      <w:bookmarkEnd w:id="56"/>
      <w:r>
        <w:rPr>
          <w:rFonts w:ascii="Times New Roman" w:hAnsi="Times New Roman" w:cs="Times New Roman"/>
        </w:rPr>
        <w:t>максимальная мощность в соответствии с заявкой и ее распределение по каждой точке присоединения к объектам электросетевого хозяйства;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распределение обязанностей между сторонами по исполнению технических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57" w:name="Par494"/>
      <w:bookmarkEnd w:id="57"/>
      <w:r>
        <w:rPr>
          <w:rFonts w:ascii="Times New Roman" w:hAnsi="Times New Roman" w:cs="Times New Roman"/>
        </w:rP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58" w:name="Par495"/>
      <w:bookmarkEnd w:id="58"/>
      <w:r>
        <w:rPr>
          <w:rFonts w:ascii="Times New Roman" w:hAnsi="Times New Roman" w:cs="Times New Roman"/>
        </w:rPr>
        <w:t xml:space="preserve">требования, указанные в </w:t>
      </w:r>
      <w:hyperlink w:anchor="Par465" w:history="1">
        <w:r>
          <w:rPr>
            <w:rFonts w:ascii="Times New Roman" w:hAnsi="Times New Roman" w:cs="Times New Roman"/>
            <w:color w:val="0000FF"/>
          </w:rPr>
          <w:t>подпунктах "в"</w:t>
        </w:r>
      </w:hyperlink>
      <w:r>
        <w:rPr>
          <w:rFonts w:ascii="Times New Roman" w:hAnsi="Times New Roman" w:cs="Times New Roman"/>
        </w:rPr>
        <w:t xml:space="preserve"> - </w:t>
      </w:r>
      <w:hyperlink w:anchor="Par469" w:history="1">
        <w:r>
          <w:rPr>
            <w:rFonts w:ascii="Times New Roman" w:hAnsi="Times New Roman" w:cs="Times New Roman"/>
            <w:color w:val="0000FF"/>
          </w:rPr>
          <w:t>"д"</w:t>
        </w:r>
      </w:hyperlink>
      <w:r>
        <w:rPr>
          <w:rFonts w:ascii="Times New Roman" w:hAnsi="Times New Roman" w:cs="Times New Roman"/>
        </w:rPr>
        <w:t xml:space="preserve"> и </w:t>
      </w:r>
      <w:hyperlink w:anchor="Par473" w:history="1">
        <w:r>
          <w:rPr>
            <w:rFonts w:ascii="Times New Roman" w:hAnsi="Times New Roman" w:cs="Times New Roman"/>
            <w:color w:val="0000FF"/>
          </w:rPr>
          <w:t>"ж" пункта 25</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Сведения, указанные в </w:t>
      </w:r>
      <w:hyperlink w:anchor="Par491" w:history="1">
        <w:r>
          <w:rPr>
            <w:rFonts w:ascii="Times New Roman" w:hAnsi="Times New Roman" w:cs="Times New Roman"/>
            <w:color w:val="0000FF"/>
          </w:rPr>
          <w:t>абзацах втором</w:t>
        </w:r>
      </w:hyperlink>
      <w:r>
        <w:rPr>
          <w:rFonts w:ascii="Times New Roman" w:hAnsi="Times New Roman" w:cs="Times New Roman"/>
        </w:rPr>
        <w:t xml:space="preserve"> и </w:t>
      </w:r>
      <w:hyperlink w:anchor="Par492" w:history="1">
        <w:r>
          <w:rPr>
            <w:rFonts w:ascii="Times New Roman" w:hAnsi="Times New Roman" w:cs="Times New Roman"/>
            <w:color w:val="0000FF"/>
          </w:rPr>
          <w:t>третьем</w:t>
        </w:r>
      </w:hyperlink>
      <w:r>
        <w:rPr>
          <w:rFonts w:ascii="Times New Roman" w:hAnsi="Times New Roman" w:cs="Times New Roman"/>
        </w:rPr>
        <w:t xml:space="preserve"> настоящего пункта, указываются только для случаев, предусмотренных </w:t>
      </w:r>
      <w:hyperlink w:anchor="Par772" w:history="1">
        <w:r>
          <w:rPr>
            <w:rFonts w:ascii="Times New Roman" w:hAnsi="Times New Roman" w:cs="Times New Roman"/>
            <w:color w:val="0000FF"/>
          </w:rPr>
          <w:t>абзацем вторым пункта 41</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Требования, указанные в </w:t>
      </w:r>
      <w:hyperlink w:anchor="Par494" w:history="1">
        <w:r>
          <w:rPr>
            <w:rFonts w:ascii="Times New Roman" w:hAnsi="Times New Roman" w:cs="Times New Roman"/>
            <w:color w:val="0000FF"/>
          </w:rPr>
          <w:t>абзацах пятом</w:t>
        </w:r>
      </w:hyperlink>
      <w:r>
        <w:rPr>
          <w:rFonts w:ascii="Times New Roman" w:hAnsi="Times New Roman" w:cs="Times New Roman"/>
        </w:rPr>
        <w:t xml:space="preserve"> и </w:t>
      </w:r>
      <w:hyperlink w:anchor="Par495" w:history="1">
        <w:r>
          <w:rPr>
            <w:rFonts w:ascii="Times New Roman" w:hAnsi="Times New Roman" w:cs="Times New Roman"/>
            <w:color w:val="0000FF"/>
          </w:rPr>
          <w:t>шестом</w:t>
        </w:r>
      </w:hyperlink>
      <w:r>
        <w:rPr>
          <w:rFonts w:ascii="Times New Roman" w:hAnsi="Times New Roman" w:cs="Times New Roman"/>
        </w:rP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25(5). 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w:t>
      </w:r>
      <w:hyperlink r:id="rId38" w:history="1">
        <w:r>
          <w:rPr>
            <w:rFonts w:ascii="Times New Roman" w:hAnsi="Times New Roman" w:cs="Times New Roman"/>
            <w:color w:val="0000FF"/>
          </w:rPr>
          <w:t>разделом X</w:t>
        </w:r>
      </w:hyperlink>
      <w:r>
        <w:rPr>
          <w:rFonts w:ascii="Times New Roman" w:hAnsi="Times New Roman" w:cs="Times New Roman"/>
        </w:rPr>
        <w:t xml:space="preserve"> 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которых осуществляется с использованием общего имущества.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26. Требования, указанные в </w:t>
      </w:r>
      <w:hyperlink w:anchor="Par465" w:history="1">
        <w:r>
          <w:rPr>
            <w:rFonts w:ascii="Times New Roman" w:hAnsi="Times New Roman" w:cs="Times New Roman"/>
            <w:color w:val="0000FF"/>
          </w:rPr>
          <w:t>подпунктах "в"</w:t>
        </w:r>
      </w:hyperlink>
      <w:r>
        <w:rPr>
          <w:rFonts w:ascii="Times New Roman" w:hAnsi="Times New Roman" w:cs="Times New Roman"/>
        </w:rPr>
        <w:t xml:space="preserve"> - </w:t>
      </w:r>
      <w:hyperlink w:anchor="Par469" w:history="1">
        <w:r>
          <w:rPr>
            <w:rFonts w:ascii="Times New Roman" w:hAnsi="Times New Roman" w:cs="Times New Roman"/>
            <w:color w:val="0000FF"/>
          </w:rPr>
          <w:t>"д" пункта 25</w:t>
        </w:r>
      </w:hyperlink>
      <w:r>
        <w:rPr>
          <w:rFonts w:ascii="Times New Roman" w:hAnsi="Times New Roman" w:cs="Times New Roman"/>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Для заявителей (за исключением лиц,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458" w:history="1">
        <w:r>
          <w:rPr>
            <w:rFonts w:ascii="Times New Roman" w:hAnsi="Times New Roman" w:cs="Times New Roman"/>
            <w:color w:val="0000FF"/>
          </w:rPr>
          <w:t>подпунктами "а"</w:t>
        </w:r>
      </w:hyperlink>
      <w:r>
        <w:rPr>
          <w:rFonts w:ascii="Times New Roman" w:hAnsi="Times New Roman" w:cs="Times New Roman"/>
        </w:rPr>
        <w:t xml:space="preserve"> - </w:t>
      </w:r>
      <w:hyperlink w:anchor="Par465" w:history="1">
        <w:r>
          <w:rPr>
            <w:rFonts w:ascii="Times New Roman" w:hAnsi="Times New Roman" w:cs="Times New Roman"/>
            <w:color w:val="0000FF"/>
          </w:rPr>
          <w:t>"в"</w:t>
        </w:r>
      </w:hyperlink>
      <w:r>
        <w:rPr>
          <w:rFonts w:ascii="Times New Roman" w:hAnsi="Times New Roman" w:cs="Times New Roman"/>
        </w:rPr>
        <w:t xml:space="preserve"> и </w:t>
      </w:r>
      <w:hyperlink w:anchor="Par469" w:history="1">
        <w:r>
          <w:rPr>
            <w:rFonts w:ascii="Times New Roman" w:hAnsi="Times New Roman" w:cs="Times New Roman"/>
            <w:color w:val="0000FF"/>
          </w:rPr>
          <w:t>"д" пункта 25</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ar456" w:history="1">
        <w:r>
          <w:rPr>
            <w:rFonts w:ascii="Times New Roman" w:hAnsi="Times New Roman" w:cs="Times New Roman"/>
            <w:color w:val="0000FF"/>
          </w:rPr>
          <w:t>пунктами 25</w:t>
        </w:r>
      </w:hyperlink>
      <w:r>
        <w:rPr>
          <w:rFonts w:ascii="Times New Roman" w:hAnsi="Times New Roman" w:cs="Times New Roman"/>
        </w:rPr>
        <w:t xml:space="preserve"> и </w:t>
      </w:r>
      <w:hyperlink w:anchor="Par475" w:history="1">
        <w:r>
          <w:rPr>
            <w:rFonts w:ascii="Times New Roman" w:hAnsi="Times New Roman" w:cs="Times New Roman"/>
            <w:color w:val="0000FF"/>
          </w:rPr>
          <w:t>25(1)</w:t>
        </w:r>
      </w:hyperlink>
      <w:r>
        <w:rPr>
          <w:rFonts w:ascii="Times New Roman" w:hAnsi="Times New Roman" w:cs="Times New Roman"/>
        </w:rP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59" w:name="Par507"/>
      <w:bookmarkEnd w:id="59"/>
      <w:r>
        <w:rPr>
          <w:rFonts w:ascii="Times New Roman" w:hAnsi="Times New Roman" w:cs="Times New Roman"/>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p>
    <w:p w:rsidR="001172DE" w:rsidRDefault="001172DE" w:rsidP="004674BA">
      <w:pPr>
        <w:autoSpaceDE w:val="0"/>
        <w:autoSpaceDN w:val="0"/>
        <w:adjustRightInd w:val="0"/>
        <w:spacing w:after="0" w:line="240" w:lineRule="auto"/>
        <w:ind w:firstLine="540"/>
        <w:jc w:val="both"/>
        <w:outlineLvl w:val="0"/>
        <w:rPr>
          <w:rFonts w:ascii="Times New Roman" w:hAnsi="Times New Roman" w:cs="Times New Roman"/>
          <w:b/>
          <w:bCs/>
        </w:rPr>
      </w:pPr>
      <w:bookmarkStart w:id="60" w:name="Par512"/>
      <w:bookmarkEnd w:id="60"/>
      <w:r>
        <w:rPr>
          <w:rFonts w:ascii="Times New Roman" w:hAnsi="Times New Roman" w:cs="Times New Roman"/>
          <w:b/>
          <w:bCs/>
        </w:rPr>
        <w:t>II. Критерии наличия (отсутствия)</w:t>
      </w:r>
      <w:r w:rsidR="00AF6634">
        <w:rPr>
          <w:rFonts w:ascii="Times New Roman" w:hAnsi="Times New Roman" w:cs="Times New Roman"/>
          <w:b/>
          <w:bCs/>
        </w:rPr>
        <w:t xml:space="preserve"> </w:t>
      </w:r>
      <w:r>
        <w:rPr>
          <w:rFonts w:ascii="Times New Roman" w:hAnsi="Times New Roman" w:cs="Times New Roman"/>
          <w:b/>
          <w:bCs/>
        </w:rPr>
        <w:t>технической возможности технологического присоединения</w:t>
      </w:r>
      <w:r w:rsidR="004674BA">
        <w:rPr>
          <w:rFonts w:ascii="Times New Roman" w:hAnsi="Times New Roman" w:cs="Times New Roman"/>
          <w:b/>
          <w:bCs/>
        </w:rPr>
        <w:t xml:space="preserve"> </w:t>
      </w:r>
      <w:r>
        <w:rPr>
          <w:rFonts w:ascii="Times New Roman" w:hAnsi="Times New Roman" w:cs="Times New Roman"/>
          <w:b/>
          <w:bCs/>
        </w:rPr>
        <w:t>и особенности осуществления технологического присоединения</w:t>
      </w:r>
      <w:r w:rsidR="00AF6634">
        <w:rPr>
          <w:rFonts w:ascii="Times New Roman" w:hAnsi="Times New Roman" w:cs="Times New Roman"/>
          <w:b/>
          <w:bCs/>
        </w:rPr>
        <w:t xml:space="preserve"> </w:t>
      </w:r>
      <w:r w:rsidR="004674BA">
        <w:rPr>
          <w:rFonts w:ascii="Times New Roman" w:hAnsi="Times New Roman" w:cs="Times New Roman"/>
          <w:b/>
          <w:bCs/>
        </w:rPr>
        <w:br/>
      </w:r>
      <w:r>
        <w:rPr>
          <w:rFonts w:ascii="Times New Roman" w:hAnsi="Times New Roman" w:cs="Times New Roman"/>
          <w:b/>
          <w:bCs/>
        </w:rPr>
        <w:t>по индивидуальному проекту</w:t>
      </w:r>
    </w:p>
    <w:p w:rsidR="004674BA" w:rsidRDefault="004674BA" w:rsidP="00DE643C">
      <w:pPr>
        <w:autoSpaceDE w:val="0"/>
        <w:autoSpaceDN w:val="0"/>
        <w:adjustRightInd w:val="0"/>
        <w:spacing w:after="120" w:line="240" w:lineRule="auto"/>
        <w:ind w:firstLine="540"/>
        <w:jc w:val="both"/>
        <w:rPr>
          <w:rFonts w:ascii="Times New Roman" w:hAnsi="Times New Roman" w:cs="Times New Roman"/>
        </w:rPr>
      </w:pPr>
      <w:bookmarkStart w:id="61" w:name="Par518"/>
      <w:bookmarkEnd w:id="61"/>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28. Критериями наличия технической возможности технологического присоединения являются: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62" w:name="Par519"/>
      <w:bookmarkEnd w:id="62"/>
      <w:r>
        <w:rPr>
          <w:rFonts w:ascii="Times New Roman" w:hAnsi="Times New Roman" w:cs="Times New Roman"/>
        </w:rP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установки которых на момент подачи заявки заявителя присоединены к электрическим сетям сетевой организации или смежных сетевых организаций, а также </w:t>
      </w:r>
      <w:proofErr w:type="spellStart"/>
      <w:r>
        <w:rPr>
          <w:rFonts w:ascii="Times New Roman" w:hAnsi="Times New Roman" w:cs="Times New Roman"/>
        </w:rPr>
        <w:t>неухудшение</w:t>
      </w:r>
      <w:proofErr w:type="spellEnd"/>
      <w:r>
        <w:rPr>
          <w:rFonts w:ascii="Times New Roman" w:hAnsi="Times New Roman" w:cs="Times New Roman"/>
        </w:rPr>
        <w:t xml:space="preserve"> условий работы объектов электроэнергетики, ранее присоединенных к объектам электросетевого хозяйства;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63" w:name="Par525"/>
      <w:bookmarkEnd w:id="63"/>
      <w:r>
        <w:rPr>
          <w:rFonts w:ascii="Times New Roman" w:hAnsi="Times New Roman" w:cs="Times New Roman"/>
        </w:rP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39" w:history="1">
        <w:r>
          <w:rPr>
            <w:rFonts w:ascii="Times New Roman" w:hAnsi="Times New Roman" w:cs="Times New Roman"/>
            <w:color w:val="0000FF"/>
          </w:rPr>
          <w:t>методическими указаниями</w:t>
        </w:r>
      </w:hyperlink>
      <w:r>
        <w:rPr>
          <w:rFonts w:ascii="Times New Roman" w:hAnsi="Times New Roman" w:cs="Times New Roman"/>
        </w:rP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64" w:name="Par527"/>
      <w:bookmarkEnd w:id="64"/>
      <w:r>
        <w:rPr>
          <w:rFonts w:ascii="Times New Roman" w:hAnsi="Times New Roman" w:cs="Times New Roman"/>
        </w:rPr>
        <w:t xml:space="preserve">29. В случае несоблюдения любого из указанных в </w:t>
      </w:r>
      <w:hyperlink w:anchor="Par518" w:history="1">
        <w:r>
          <w:rPr>
            <w:rFonts w:ascii="Times New Roman" w:hAnsi="Times New Roman" w:cs="Times New Roman"/>
            <w:color w:val="0000FF"/>
          </w:rPr>
          <w:t>пункте 28</w:t>
        </w:r>
      </w:hyperlink>
      <w:r>
        <w:rPr>
          <w:rFonts w:ascii="Times New Roman" w:hAnsi="Times New Roman" w:cs="Times New Roman"/>
        </w:rPr>
        <w:t xml:space="preserve"> настоящих Правил критериев считается, что техническая возможность технологического присоединения отсутствует.</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176" w:history="1">
        <w:r>
          <w:rPr>
            <w:rFonts w:ascii="Times New Roman" w:hAnsi="Times New Roman" w:cs="Times New Roman"/>
            <w:color w:val="0000FF"/>
          </w:rPr>
          <w:t>пункте 13</w:t>
        </w:r>
      </w:hyperlink>
      <w:r>
        <w:rPr>
          <w:rFonts w:ascii="Times New Roman" w:hAnsi="Times New Roman" w:cs="Times New Roman"/>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w:t>
      </w:r>
      <w:r>
        <w:rPr>
          <w:rFonts w:ascii="Times New Roman" w:hAnsi="Times New Roman" w:cs="Times New Roman"/>
        </w:rPr>
        <w:lastRenderedPageBreak/>
        <w:t xml:space="preserve">присоединения и являются основанием для заключения договора независимо от соответствия критериям, указанным в </w:t>
      </w:r>
      <w:hyperlink w:anchor="Par519" w:history="1">
        <w:r>
          <w:rPr>
            <w:rFonts w:ascii="Times New Roman" w:hAnsi="Times New Roman" w:cs="Times New Roman"/>
            <w:color w:val="0000FF"/>
          </w:rPr>
          <w:t>подпунктах "а"</w:t>
        </w:r>
      </w:hyperlink>
      <w:r>
        <w:rPr>
          <w:rFonts w:ascii="Times New Roman" w:hAnsi="Times New Roman" w:cs="Times New Roman"/>
        </w:rPr>
        <w:t xml:space="preserve"> - </w:t>
      </w:r>
      <w:hyperlink w:anchor="Par525" w:history="1">
        <w:r>
          <w:rPr>
            <w:rFonts w:ascii="Times New Roman" w:hAnsi="Times New Roman" w:cs="Times New Roman"/>
            <w:color w:val="0000FF"/>
          </w:rPr>
          <w:t>"г" пункта 28</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65" w:name="Par532"/>
      <w:bookmarkEnd w:id="65"/>
      <w:r>
        <w:rPr>
          <w:rFonts w:ascii="Times New Roman" w:hAnsi="Times New Roman" w:cs="Times New Roman"/>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527" w:history="1">
        <w:r>
          <w:rPr>
            <w:rFonts w:ascii="Times New Roman" w:hAnsi="Times New Roman" w:cs="Times New Roman"/>
            <w:color w:val="0000FF"/>
          </w:rPr>
          <w:t>пункте 29</w:t>
        </w:r>
      </w:hyperlink>
      <w:r>
        <w:rPr>
          <w:rFonts w:ascii="Times New Roman" w:hAnsi="Times New Roman" w:cs="Times New Roman"/>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ar545" w:history="1">
        <w:r>
          <w:rPr>
            <w:rFonts w:ascii="Times New Roman" w:hAnsi="Times New Roman" w:cs="Times New Roman"/>
            <w:color w:val="0000FF"/>
          </w:rPr>
          <w:t>пунктом 30(1-2)</w:t>
        </w:r>
      </w:hyperlink>
      <w:r>
        <w:rPr>
          <w:rFonts w:ascii="Times New Roman" w:hAnsi="Times New Roman" w:cs="Times New Roman"/>
        </w:rPr>
        <w:t xml:space="preserve"> настоящих Правил. К заявлению об установлении платы прилагаются следующие материалы: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проект договора;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проектная документация (в случае технологического присоединения к объектам единой национальной (общероссийской) электрической сети);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66" w:name="Par541"/>
      <w:bookmarkEnd w:id="66"/>
      <w:r>
        <w:rPr>
          <w:rFonts w:ascii="Times New Roman" w:hAnsi="Times New Roman" w:cs="Times New Roman"/>
        </w:rP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40" w:history="1">
        <w:r>
          <w:rPr>
            <w:rFonts w:ascii="Times New Roman" w:hAnsi="Times New Roman" w:cs="Times New Roman"/>
            <w:color w:val="0000FF"/>
          </w:rPr>
          <w:t>ставки</w:t>
        </w:r>
      </w:hyperlink>
      <w:r>
        <w:rPr>
          <w:rFonts w:ascii="Times New Roman" w:hAnsi="Times New Roman" w:cs="Times New Roman"/>
        </w:rP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 xml:space="preserve">возместить заявителю понесенные им расходы, связанные с необходимостью принудительного взыскания неустойки, предусмотренной </w:t>
      </w:r>
      <w:hyperlink w:anchor="Par541" w:history="1">
        <w:r>
          <w:rPr>
            <w:rFonts w:ascii="Times New Roman" w:hAnsi="Times New Roman" w:cs="Times New Roman"/>
            <w:color w:val="0000FF"/>
          </w:rPr>
          <w:t>абзацем вторым</w:t>
        </w:r>
      </w:hyperlink>
      <w:r>
        <w:rPr>
          <w:rFonts w:ascii="Times New Roman" w:hAnsi="Times New Roman" w:cs="Times New Roman"/>
        </w:rPr>
        <w:t xml:space="preserve"> настоящего пункта, в размере и порядке, которые определяются в судебном акте.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Совокупный размер неустойки не может превышать размер неустойки, предусмотренный </w:t>
      </w:r>
      <w:hyperlink w:anchor="Par541" w:history="1">
        <w:r>
          <w:rPr>
            <w:rFonts w:ascii="Times New Roman" w:hAnsi="Times New Roman" w:cs="Times New Roman"/>
            <w:color w:val="0000FF"/>
          </w:rPr>
          <w:t>абзацем вторым</w:t>
        </w:r>
      </w:hyperlink>
      <w:r>
        <w:rPr>
          <w:rFonts w:ascii="Times New Roman" w:hAnsi="Times New Roman" w:cs="Times New Roman"/>
        </w:rPr>
        <w:t xml:space="preserve"> настоящего пункта, за год просрочки.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67" w:name="Par545"/>
      <w:bookmarkEnd w:id="67"/>
      <w:r>
        <w:rPr>
          <w:rFonts w:ascii="Times New Roman" w:hAnsi="Times New Roman" w:cs="Times New Roman"/>
        </w:rP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ar532" w:history="1">
        <w:r>
          <w:rPr>
            <w:rFonts w:ascii="Times New Roman" w:hAnsi="Times New Roman" w:cs="Times New Roman"/>
            <w:color w:val="0000FF"/>
          </w:rPr>
          <w:t>пунктом 30(1)</w:t>
        </w:r>
      </w:hyperlink>
      <w:r>
        <w:rPr>
          <w:rFonts w:ascii="Times New Roman" w:hAnsi="Times New Roman" w:cs="Times New Roman"/>
        </w:rP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Соглашение о порядке взаимодействия оформляется сетевой организацией в соответствии с типовым соглашением по </w:t>
      </w:r>
      <w:hyperlink r:id="rId41" w:history="1">
        <w:r>
          <w:rPr>
            <w:rFonts w:ascii="Times New Roman" w:hAnsi="Times New Roman" w:cs="Times New Roman"/>
            <w:color w:val="0000FF"/>
          </w:rPr>
          <w:t>форме</w:t>
        </w:r>
      </w:hyperlink>
      <w:r>
        <w:rPr>
          <w:rFonts w:ascii="Times New Roman" w:hAnsi="Times New Roman" w:cs="Times New Roman"/>
        </w:rPr>
        <w:t xml:space="preserve"> согласно приложению N 15(1).</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ar438" w:history="1">
        <w:r>
          <w:rPr>
            <w:rFonts w:ascii="Times New Roman" w:hAnsi="Times New Roman" w:cs="Times New Roman"/>
            <w:color w:val="0000FF"/>
          </w:rPr>
          <w:t>пунктом 21</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сроков разработки сетевой организацией проектной документации;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proofErr w:type="spellStart"/>
      <w:r>
        <w:rPr>
          <w:rFonts w:ascii="Times New Roman" w:hAnsi="Times New Roman" w:cs="Times New Roman"/>
        </w:rPr>
        <w:t>ненаправления</w:t>
      </w:r>
      <w:proofErr w:type="spellEnd"/>
      <w:r>
        <w:rPr>
          <w:rFonts w:ascii="Times New Roman" w:hAnsi="Times New Roman" w:cs="Times New Roman"/>
        </w:rPr>
        <w:t xml:space="preserve">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ar589" w:history="1">
        <w:r>
          <w:rPr>
            <w:rFonts w:ascii="Times New Roman" w:hAnsi="Times New Roman" w:cs="Times New Roman"/>
            <w:color w:val="0000FF"/>
          </w:rPr>
          <w:t>абзацем шестым пункта 30(4)</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по разработке проектной документации и передаче ее сетевой организации;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68" w:name="Par581"/>
      <w:bookmarkEnd w:id="68"/>
      <w:r>
        <w:rPr>
          <w:rFonts w:ascii="Times New Roman" w:hAnsi="Times New Roman" w:cs="Times New Roman"/>
        </w:rP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69" w:name="Par587"/>
      <w:bookmarkEnd w:id="69"/>
      <w:r>
        <w:rPr>
          <w:rFonts w:ascii="Times New Roman" w:hAnsi="Times New Roman" w:cs="Times New Roman"/>
        </w:rPr>
        <w:lastRenderedPageBreak/>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ar589" w:history="1">
        <w:r>
          <w:rPr>
            <w:rFonts w:ascii="Times New Roman" w:hAnsi="Times New Roman" w:cs="Times New Roman"/>
            <w:color w:val="0000FF"/>
          </w:rPr>
          <w:t>абзацем шестым</w:t>
        </w:r>
      </w:hyperlink>
      <w:r>
        <w:rPr>
          <w:rFonts w:ascii="Times New Roman" w:hAnsi="Times New Roman" w:cs="Times New Roman"/>
        </w:rPr>
        <w:t xml:space="preserve"> настоящего пункта.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70" w:name="Par589"/>
      <w:bookmarkEnd w:id="70"/>
      <w:r>
        <w:rPr>
          <w:rFonts w:ascii="Times New Roman" w:hAnsi="Times New Roman" w:cs="Times New Roman"/>
        </w:rP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ar587" w:history="1">
        <w:r>
          <w:rPr>
            <w:rFonts w:ascii="Times New Roman" w:hAnsi="Times New Roman" w:cs="Times New Roman"/>
            <w:color w:val="0000FF"/>
          </w:rPr>
          <w:t>абзацем пятым</w:t>
        </w:r>
      </w:hyperlink>
      <w:r>
        <w:rPr>
          <w:rFonts w:ascii="Times New Roman" w:hAnsi="Times New Roman" w:cs="Times New Roman"/>
        </w:rPr>
        <w:t xml:space="preserve"> настоящего пункта только в части превышения размера таких расходов над размером авансового платежа.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30.5. В случае если для осуществления технологического присоединения </w:t>
      </w:r>
      <w:proofErr w:type="spellStart"/>
      <w:r>
        <w:rPr>
          <w:rFonts w:ascii="Times New Roman" w:hAnsi="Times New Roman" w:cs="Times New Roman"/>
        </w:rPr>
        <w:t>энергопринимающего</w:t>
      </w:r>
      <w:proofErr w:type="spellEnd"/>
      <w:r>
        <w:rPr>
          <w:rFonts w:ascii="Times New Roman" w:hAnsi="Times New Roman" w:cs="Times New Roman"/>
        </w:rPr>
        <w:t xml:space="preserve">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519" w:history="1">
        <w:r>
          <w:rPr>
            <w:rFonts w:ascii="Times New Roman" w:hAnsi="Times New Roman" w:cs="Times New Roman"/>
            <w:color w:val="0000FF"/>
          </w:rPr>
          <w:t>подпунктах "а"</w:t>
        </w:r>
      </w:hyperlink>
      <w:r>
        <w:rPr>
          <w:rFonts w:ascii="Times New Roman" w:hAnsi="Times New Roman" w:cs="Times New Roman"/>
        </w:rPr>
        <w:t xml:space="preserve"> - </w:t>
      </w:r>
      <w:hyperlink w:anchor="Par525" w:history="1">
        <w:r>
          <w:rPr>
            <w:rFonts w:ascii="Times New Roman" w:hAnsi="Times New Roman" w:cs="Times New Roman"/>
            <w:color w:val="0000FF"/>
          </w:rPr>
          <w:t>"г" пункта 28</w:t>
        </w:r>
      </w:hyperlink>
      <w:r>
        <w:rPr>
          <w:rFonts w:ascii="Times New Roman" w:hAnsi="Times New Roman" w:cs="Times New Roman"/>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w:t>
      </w:r>
      <w:r>
        <w:rPr>
          <w:rFonts w:ascii="Times New Roman" w:hAnsi="Times New Roman" w:cs="Times New Roman"/>
        </w:rPr>
        <w:lastRenderedPageBreak/>
        <w:t>электросетевого хозяйства с превышением значений, определенных техническими регламентами или иными обязательными требованиями.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71" w:name="Par603"/>
      <w:bookmarkEnd w:id="71"/>
      <w:r>
        <w:rPr>
          <w:rFonts w:ascii="Times New Roman" w:hAnsi="Times New Roman" w:cs="Times New Roman"/>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33.1. Положения настоящего раздела не применяются к лицам, указанным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p>
    <w:p w:rsidR="001172DE" w:rsidRDefault="001172DE" w:rsidP="004674BA">
      <w:pPr>
        <w:autoSpaceDE w:val="0"/>
        <w:autoSpaceDN w:val="0"/>
        <w:adjustRightInd w:val="0"/>
        <w:spacing w:after="120" w:line="240" w:lineRule="auto"/>
        <w:ind w:firstLine="540"/>
        <w:jc w:val="both"/>
        <w:outlineLvl w:val="0"/>
        <w:rPr>
          <w:rFonts w:ascii="Times New Roman" w:hAnsi="Times New Roman" w:cs="Times New Roman"/>
          <w:b/>
          <w:bCs/>
        </w:rPr>
      </w:pPr>
      <w:r>
        <w:rPr>
          <w:rFonts w:ascii="Times New Roman" w:hAnsi="Times New Roman" w:cs="Times New Roman"/>
          <w:b/>
          <w:bCs/>
        </w:rPr>
        <w:t>IV. Особенности технологического присоединения</w:t>
      </w:r>
      <w:r w:rsidR="00AF6634">
        <w:rPr>
          <w:rFonts w:ascii="Times New Roman" w:hAnsi="Times New Roman" w:cs="Times New Roman"/>
          <w:b/>
          <w:bCs/>
        </w:rPr>
        <w:t xml:space="preserve"> </w:t>
      </w:r>
      <w:r>
        <w:rPr>
          <w:rFonts w:ascii="Times New Roman" w:hAnsi="Times New Roman" w:cs="Times New Roman"/>
          <w:b/>
          <w:bCs/>
        </w:rPr>
        <w:t>энергопринимающих устройств потребителей электрической</w:t>
      </w:r>
      <w:r w:rsidR="00AF6634">
        <w:rPr>
          <w:rFonts w:ascii="Times New Roman" w:hAnsi="Times New Roman" w:cs="Times New Roman"/>
          <w:b/>
          <w:bCs/>
        </w:rPr>
        <w:t xml:space="preserve"> </w:t>
      </w:r>
      <w:r>
        <w:rPr>
          <w:rFonts w:ascii="Times New Roman" w:hAnsi="Times New Roman" w:cs="Times New Roman"/>
          <w:b/>
          <w:bCs/>
        </w:rPr>
        <w:t>энергии посредством перераспределения максимальной мощности,</w:t>
      </w:r>
      <w:r w:rsidR="00AF6634">
        <w:rPr>
          <w:rFonts w:ascii="Times New Roman" w:hAnsi="Times New Roman" w:cs="Times New Roman"/>
          <w:b/>
          <w:bCs/>
        </w:rPr>
        <w:t xml:space="preserve"> </w:t>
      </w:r>
      <w:r w:rsidR="004674BA">
        <w:rPr>
          <w:rFonts w:ascii="Times New Roman" w:hAnsi="Times New Roman" w:cs="Times New Roman"/>
          <w:b/>
          <w:bCs/>
        </w:rPr>
        <w:br/>
      </w:r>
      <w:r w:rsidR="00AF6634">
        <w:rPr>
          <w:rFonts w:ascii="Times New Roman" w:hAnsi="Times New Roman" w:cs="Times New Roman"/>
          <w:b/>
          <w:bCs/>
        </w:rPr>
        <w:t xml:space="preserve">а также </w:t>
      </w:r>
      <w:r>
        <w:rPr>
          <w:rFonts w:ascii="Times New Roman" w:hAnsi="Times New Roman" w:cs="Times New Roman"/>
          <w:b/>
          <w:bCs/>
        </w:rPr>
        <w:t>особенности отказа потребителей электрической</w:t>
      </w:r>
      <w:r w:rsidR="00AF6634">
        <w:rPr>
          <w:rFonts w:ascii="Times New Roman" w:hAnsi="Times New Roman" w:cs="Times New Roman"/>
          <w:b/>
          <w:bCs/>
        </w:rPr>
        <w:t xml:space="preserve"> </w:t>
      </w:r>
      <w:r>
        <w:rPr>
          <w:rFonts w:ascii="Times New Roman" w:hAnsi="Times New Roman" w:cs="Times New Roman"/>
          <w:b/>
          <w:bCs/>
        </w:rPr>
        <w:t xml:space="preserve">энергии от максимальной мощности </w:t>
      </w:r>
      <w:r w:rsidR="004674BA">
        <w:rPr>
          <w:rFonts w:ascii="Times New Roman" w:hAnsi="Times New Roman" w:cs="Times New Roman"/>
          <w:b/>
          <w:bCs/>
        </w:rPr>
        <w:br/>
      </w:r>
      <w:r>
        <w:rPr>
          <w:rFonts w:ascii="Times New Roman" w:hAnsi="Times New Roman" w:cs="Times New Roman"/>
          <w:b/>
          <w:bCs/>
        </w:rPr>
        <w:t>в пользу</w:t>
      </w:r>
      <w:r w:rsidR="00AF6634">
        <w:rPr>
          <w:rFonts w:ascii="Times New Roman" w:hAnsi="Times New Roman" w:cs="Times New Roman"/>
          <w:b/>
          <w:bCs/>
        </w:rPr>
        <w:t xml:space="preserve"> </w:t>
      </w:r>
      <w:r>
        <w:rPr>
          <w:rFonts w:ascii="Times New Roman" w:hAnsi="Times New Roman" w:cs="Times New Roman"/>
          <w:b/>
          <w:bCs/>
        </w:rPr>
        <w:t>сетевой организации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72" w:name="Par616"/>
      <w:bookmarkEnd w:id="72"/>
      <w:r>
        <w:rPr>
          <w:rFonts w:ascii="Times New Roman" w:hAnsi="Times New Roman" w:cs="Times New Roman"/>
        </w:rPr>
        <w:t xml:space="preserve">34. Лица, имеющие на праве собственности или на ином законном основании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ar654" w:history="1">
        <w:r>
          <w:rPr>
            <w:rFonts w:ascii="Times New Roman" w:hAnsi="Times New Roman" w:cs="Times New Roman"/>
            <w:color w:val="0000FF"/>
          </w:rPr>
          <w:t>пункта 34(3)</w:t>
        </w:r>
      </w:hyperlink>
      <w:r>
        <w:rPr>
          <w:rFonts w:ascii="Times New Roman" w:hAnsi="Times New Roman" w:cs="Times New Roman"/>
        </w:rPr>
        <w:t xml:space="preserve"> настоящих Правил) (при осуществлении перераспределения максимальной мощности в электрических сетях классом напряжения от 0,4 до 35 </w:t>
      </w:r>
      <w:proofErr w:type="spellStart"/>
      <w:r>
        <w:rPr>
          <w:rFonts w:ascii="Times New Roman" w:hAnsi="Times New Roman" w:cs="Times New Roman"/>
        </w:rPr>
        <w:t>кВ</w:t>
      </w:r>
      <w:proofErr w:type="spellEnd"/>
      <w:r>
        <w:rPr>
          <w:rFonts w:ascii="Times New Roman" w:hAnsi="Times New Roman" w:cs="Times New Roman"/>
        </w:rPr>
        <w:t xml:space="preserve"> центром питания считается питающая подстанция с классом напряжения 35 </w:t>
      </w:r>
      <w:proofErr w:type="spellStart"/>
      <w:r>
        <w:rPr>
          <w:rFonts w:ascii="Times New Roman" w:hAnsi="Times New Roman" w:cs="Times New Roman"/>
        </w:rPr>
        <w:t>кВ</w:t>
      </w:r>
      <w:proofErr w:type="spellEnd"/>
      <w:r>
        <w:rPr>
          <w:rFonts w:ascii="Times New Roman" w:hAnsi="Times New Roman" w:cs="Times New Roman"/>
        </w:rPr>
        <w:t xml:space="preserve">, при осуществлении перераспределения максимальной мощности в электрических сетях классом напряжения свыше 35 </w:t>
      </w:r>
      <w:proofErr w:type="spellStart"/>
      <w:r>
        <w:rPr>
          <w:rFonts w:ascii="Times New Roman" w:hAnsi="Times New Roman" w:cs="Times New Roman"/>
        </w:rPr>
        <w:t>кВ</w:t>
      </w:r>
      <w:proofErr w:type="spellEnd"/>
      <w:r>
        <w:rPr>
          <w:rFonts w:ascii="Times New Roman" w:hAnsi="Times New Roman" w:cs="Times New Roman"/>
        </w:rPr>
        <w:t xml:space="preserve">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Лица, заключившие соглашение о перераспределении максимальной мощности между принадлежащими им </w:t>
      </w:r>
      <w:proofErr w:type="spellStart"/>
      <w:r>
        <w:rPr>
          <w:rFonts w:ascii="Times New Roman" w:hAnsi="Times New Roman" w:cs="Times New Roman"/>
        </w:rPr>
        <w:t>энергопринимающими</w:t>
      </w:r>
      <w:proofErr w:type="spellEnd"/>
      <w:r>
        <w:rPr>
          <w:rFonts w:ascii="Times New Roman" w:hAnsi="Times New Roman" w:cs="Times New Roman"/>
        </w:rPr>
        <w:t xml:space="preserve">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лица, намеревающегося перераспределить свою максимальную мощность.</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копии технических условий, выданных лицу, максимальная мощность энергопринимающих устройств которого перераспределяется;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копия акта об осуществлении технологического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заверенная копия заключенного соглашения о перераспределении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соглашении о перераспределении мощности предусматриваются следующие обязательства сторон:</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r:id="rId42" w:history="1">
        <w:r>
          <w:rPr>
            <w:rFonts w:ascii="Times New Roman" w:hAnsi="Times New Roman" w:cs="Times New Roman"/>
            <w:color w:val="0000FF"/>
          </w:rPr>
          <w:t>акт</w:t>
        </w:r>
      </w:hyperlink>
      <w:r>
        <w:rPr>
          <w:rFonts w:ascii="Times New Roman" w:hAnsi="Times New Roman" w:cs="Times New Roman"/>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Соглашение о перераспределении максимальной мощности заключается по форме согласно </w:t>
      </w:r>
      <w:hyperlink r:id="rId43" w:history="1">
        <w:r>
          <w:rPr>
            <w:rFonts w:ascii="Times New Roman" w:hAnsi="Times New Roman" w:cs="Times New Roman"/>
            <w:color w:val="0000FF"/>
          </w:rPr>
          <w:t>приложению N 14</w:t>
        </w:r>
      </w:hyperlink>
      <w:r>
        <w:rPr>
          <w:rFonts w:ascii="Times New Roman" w:hAnsi="Times New Roman" w:cs="Times New Roman"/>
        </w:rPr>
        <w:t>.</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34(1). Лица, указанные в </w:t>
      </w:r>
      <w:hyperlink w:anchor="Par616" w:history="1">
        <w:r>
          <w:rPr>
            <w:rFonts w:ascii="Times New Roman" w:hAnsi="Times New Roman" w:cs="Times New Roman"/>
            <w:color w:val="0000FF"/>
          </w:rPr>
          <w:t>абзаце первом пункта 34</w:t>
        </w:r>
      </w:hyperlink>
      <w:r>
        <w:rPr>
          <w:rFonts w:ascii="Times New Roman" w:hAnsi="Times New Roman" w:cs="Times New Roman"/>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заявление о намерении перераспределить максимальную мощность принадлежащих им энергопринимающих устройств в пользу иных лиц.</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заявлении должны быть указаны следующие сведения: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место нахождения энергопринимающих устройств указанного лица;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объем планируемой к перераспределению максимальной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К заявлению прилагаются: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копия акта об осуществлении технологического присоединения или иных документов, подтверждающих объем максимальной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Сетевая организация не вправе отказать лицам, указанным в </w:t>
      </w:r>
      <w:hyperlink w:anchor="Par616" w:history="1">
        <w:r>
          <w:rPr>
            <w:rFonts w:ascii="Times New Roman" w:hAnsi="Times New Roman" w:cs="Times New Roman"/>
            <w:color w:val="0000FF"/>
          </w:rPr>
          <w:t>абзаце первом пункта 34</w:t>
        </w:r>
      </w:hyperlink>
      <w:r>
        <w:rPr>
          <w:rFonts w:ascii="Times New Roman" w:hAnsi="Times New Roman" w:cs="Times New Roman"/>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w:t>
      </w:r>
      <w:r>
        <w:rPr>
          <w:rFonts w:ascii="Times New Roman" w:hAnsi="Times New Roman" w:cs="Times New Roman"/>
        </w:rPr>
        <w:lastRenderedPageBreak/>
        <w:t xml:space="preserve">наименовании и месте нахождения центра питания в соответствии со </w:t>
      </w:r>
      <w:hyperlink r:id="rId44" w:history="1">
        <w:r>
          <w:rPr>
            <w:rFonts w:ascii="Times New Roman" w:hAnsi="Times New Roman" w:cs="Times New Roman"/>
            <w:color w:val="0000FF"/>
          </w:rPr>
          <w:t>стандартами</w:t>
        </w:r>
      </w:hyperlink>
      <w:r>
        <w:rPr>
          <w:rFonts w:ascii="Times New Roman" w:hAnsi="Times New Roman" w:cs="Times New Roman"/>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Принятие заявлений от лиц, указанных в </w:t>
      </w:r>
      <w:hyperlink w:anchor="Par616" w:history="1">
        <w:r>
          <w:rPr>
            <w:rFonts w:ascii="Times New Roman" w:hAnsi="Times New Roman" w:cs="Times New Roman"/>
            <w:color w:val="0000FF"/>
          </w:rPr>
          <w:t>абзаце первом пункта 34</w:t>
        </w:r>
      </w:hyperlink>
      <w:r>
        <w:rPr>
          <w:rFonts w:ascii="Times New Roman" w:hAnsi="Times New Roman" w:cs="Times New Roman"/>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w:t>
      </w:r>
      <w:r w:rsidR="00AF6634">
        <w:rPr>
          <w:rFonts w:ascii="Times New Roman" w:hAnsi="Times New Roman" w:cs="Times New Roman"/>
        </w:rPr>
        <w:t>ществляется без взимания платы.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5" w:history="1">
        <w:r>
          <w:rPr>
            <w:rFonts w:ascii="Times New Roman" w:hAnsi="Times New Roman" w:cs="Times New Roman"/>
            <w:color w:val="0000FF"/>
          </w:rPr>
          <w:t>стандартами</w:t>
        </w:r>
      </w:hyperlink>
      <w:r>
        <w:rPr>
          <w:rFonts w:ascii="Times New Roman" w:hAnsi="Times New Roman" w:cs="Times New Roman"/>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73" w:name="Par654"/>
      <w:bookmarkEnd w:id="73"/>
      <w:r>
        <w:rPr>
          <w:rFonts w:ascii="Times New Roman" w:hAnsi="Times New Roman" w:cs="Times New Roman"/>
        </w:rP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лица, технологическое присоединение которых осуществлено по временной схеме электроснабжения;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физические лица в отношении энергопринимающих устройств, максимальная мощность которых составляет до 15 кВт включительно;</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г) лица,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д) лица, не внесшие плату за технологическое присоединение либо внесшие плату за технологическое присоединение не в полном объеме.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74" w:name="Par661"/>
      <w:bookmarkEnd w:id="74"/>
      <w:r>
        <w:rPr>
          <w:rFonts w:ascii="Times New Roman" w:hAnsi="Times New Roman" w:cs="Times New Roman"/>
        </w:rPr>
        <w:t xml:space="preserve">35. Любое лицо, заинтересованное в перераспределении в свою пользу максимальной мощности других лиц,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запросе расчета указываются: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w:t>
      </w:r>
      <w:r w:rsidR="00AF6634">
        <w:rPr>
          <w:rFonts w:ascii="Times New Roman" w:hAnsi="Times New Roman" w:cs="Times New Roman"/>
        </w:rPr>
        <w:t>и перераспределяемой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75" w:name="Par670"/>
      <w:bookmarkEnd w:id="75"/>
      <w:r>
        <w:rPr>
          <w:rFonts w:ascii="Times New Roman" w:hAnsi="Times New Roman" w:cs="Times New Roman"/>
        </w:rPr>
        <w:t xml:space="preserve">36. В случае если иное не установлено </w:t>
      </w:r>
      <w:hyperlink w:anchor="Par710" w:history="1">
        <w:r>
          <w:rPr>
            <w:rFonts w:ascii="Times New Roman" w:hAnsi="Times New Roman" w:cs="Times New Roman"/>
            <w:color w:val="0000FF"/>
          </w:rPr>
          <w:t>пунктом 39</w:t>
        </w:r>
      </w:hyperlink>
      <w:r>
        <w:rPr>
          <w:rFonts w:ascii="Times New Roman" w:hAnsi="Times New Roman" w:cs="Times New Roman"/>
        </w:rPr>
        <w:t xml:space="preserve"> настоящих Правил, сетевая организация по обращению лиц, указанных в </w:t>
      </w:r>
      <w:hyperlink w:anchor="Par661" w:history="1">
        <w:r>
          <w:rPr>
            <w:rFonts w:ascii="Times New Roman" w:hAnsi="Times New Roman" w:cs="Times New Roman"/>
            <w:color w:val="0000FF"/>
          </w:rPr>
          <w:t>пункте 35</w:t>
        </w:r>
      </w:hyperlink>
      <w:r>
        <w:rPr>
          <w:rFonts w:ascii="Times New Roman" w:hAnsi="Times New Roman" w:cs="Times New Roman"/>
        </w:rPr>
        <w:t xml:space="preserve"> настоящих Правил, в течение 30 дней обязана направить этим лицам в письменном виде информацию, содержащую: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срок осуществления сетевой организацией мероприятий по технологическому присоединению.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Информация предоставляется на возмездной основе, при этом плата не может составлять более 550 рублей по запросу расчета.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120 дней - для заявителей, максимальная мощность энергопринимающих устройств которых составляет до 670 кВт;</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1 год - для заявителей, максимальная мощность энергопринимающих устройств которых составляет свыше 670 кВт.</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267" w:history="1">
        <w:r>
          <w:rPr>
            <w:rFonts w:ascii="Times New Roman" w:hAnsi="Times New Roman" w:cs="Times New Roman"/>
            <w:color w:val="0000FF"/>
          </w:rPr>
          <w:t>пунктом 16</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w:t>
      </w:r>
      <w:r>
        <w:rPr>
          <w:rFonts w:ascii="Times New Roman" w:hAnsi="Times New Roman" w:cs="Times New Roman"/>
        </w:rPr>
        <w:lastRenderedPageBreak/>
        <w:t>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о величине максимальной мощности объектов заявителя после перераспределения;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о мероприятиях по перераспределению максимальной мощности по точкам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о требованиях к релейной защите и автоматике, в том числе к противоаварийной и режимной автоматике.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76" w:name="Par710"/>
      <w:bookmarkEnd w:id="76"/>
      <w:r>
        <w:rPr>
          <w:rFonts w:ascii="Times New Roman" w:hAnsi="Times New Roman" w:cs="Times New Roman"/>
        </w:rPr>
        <w:t xml:space="preserve">39. Сетевая организация вправе отказать в представлении информации, указанной в </w:t>
      </w:r>
      <w:hyperlink w:anchor="Par670" w:history="1">
        <w:r>
          <w:rPr>
            <w:rFonts w:ascii="Times New Roman" w:hAnsi="Times New Roman" w:cs="Times New Roman"/>
            <w:color w:val="0000FF"/>
          </w:rPr>
          <w:t>пункте 36</w:t>
        </w:r>
      </w:hyperlink>
      <w:r>
        <w:rPr>
          <w:rFonts w:ascii="Times New Roman" w:hAnsi="Times New Roman" w:cs="Times New Roman"/>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лица (лиц), максимальная мощность которых перераспределяется;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б) уведомление о перераспределении и (или) запрос расчета не содержат сведений, установленных </w:t>
      </w:r>
      <w:hyperlink w:anchor="Par616" w:history="1">
        <w:r>
          <w:rPr>
            <w:rFonts w:ascii="Times New Roman" w:hAnsi="Times New Roman" w:cs="Times New Roman"/>
            <w:color w:val="0000FF"/>
          </w:rPr>
          <w:t>пунктами 34</w:t>
        </w:r>
      </w:hyperlink>
      <w:r>
        <w:rPr>
          <w:rFonts w:ascii="Times New Roman" w:hAnsi="Times New Roman" w:cs="Times New Roman"/>
        </w:rPr>
        <w:t xml:space="preserve"> и </w:t>
      </w:r>
      <w:hyperlink w:anchor="Par661" w:history="1">
        <w:r>
          <w:rPr>
            <w:rFonts w:ascii="Times New Roman" w:hAnsi="Times New Roman" w:cs="Times New Roman"/>
            <w:color w:val="0000FF"/>
          </w:rPr>
          <w:t>35</w:t>
        </w:r>
      </w:hyperlink>
      <w:r>
        <w:rPr>
          <w:rFonts w:ascii="Times New Roman" w:hAnsi="Times New Roman" w:cs="Times New Roman"/>
        </w:rPr>
        <w:t xml:space="preserve"> настоящих Правил, либо содержат недостоверные сведения;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r:id="rId46" w:history="1">
        <w:r>
          <w:rPr>
            <w:rFonts w:ascii="Times New Roman" w:hAnsi="Times New Roman" w:cs="Times New Roman"/>
            <w:color w:val="0000FF"/>
          </w:rPr>
          <w:t>акт</w:t>
        </w:r>
      </w:hyperlink>
      <w:r>
        <w:rPr>
          <w:rFonts w:ascii="Times New Roman" w:hAnsi="Times New Roman" w:cs="Times New Roman"/>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40. Утратил силу. </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77" w:name="Par723"/>
      <w:bookmarkEnd w:id="77"/>
      <w:r>
        <w:rPr>
          <w:rFonts w:ascii="Times New Roman" w:hAnsi="Times New Roman" w:cs="Times New Roman"/>
        </w:rPr>
        <w:t xml:space="preserve">40(1). Заявители (за исключением лиц, указанных в </w:t>
      </w:r>
      <w:hyperlink w:anchor="Par176" w:history="1">
        <w:r>
          <w:rPr>
            <w:rFonts w:ascii="Times New Roman" w:hAnsi="Times New Roman" w:cs="Times New Roman"/>
            <w:color w:val="0000FF"/>
          </w:rPr>
          <w:t>пункте 13</w:t>
        </w:r>
      </w:hyperlink>
      <w:r>
        <w:rPr>
          <w:rFonts w:ascii="Times New Roman" w:hAnsi="Times New Roman" w:cs="Times New Roman"/>
        </w:rPr>
        <w:t xml:space="preserve"> настоящих Правил), имеющие на праве собственности или ином законном основании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w:t>
      </w:r>
      <w:r>
        <w:rPr>
          <w:rFonts w:ascii="Times New Roman" w:hAnsi="Times New Roman" w:cs="Times New Roman"/>
        </w:rPr>
        <w:lastRenderedPageBreak/>
        <w:t>максимальной мощности в пользу сетевой организации от объема максимальной мощности, указанной в документах о технологическом присоединении.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заявителя, направляется заявка об уменьшении максимальной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заявке об уменьшении максимальной мощности указываются: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наименование и реквизиты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местонахождение этих устройств (электрических сетей);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объем максимальной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объем мощности, на который уменьшается максимальная мощность.</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К заявке прилагаются копии документов о технологическом присоединении.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78" w:name="Par733"/>
      <w:bookmarkEnd w:id="78"/>
      <w:r>
        <w:rPr>
          <w:rFonts w:ascii="Times New Roman" w:hAnsi="Times New Roman" w:cs="Times New Roman"/>
        </w:rPr>
        <w:t xml:space="preserve">40(2). Сетевая организация при обращении заявителей, указанных в </w:t>
      </w:r>
      <w:hyperlink w:anchor="Par723" w:history="1">
        <w:r>
          <w:rPr>
            <w:rFonts w:ascii="Times New Roman" w:hAnsi="Times New Roman" w:cs="Times New Roman"/>
            <w:color w:val="0000FF"/>
          </w:rPr>
          <w:t>пункте 40(1)</w:t>
        </w:r>
      </w:hyperlink>
      <w:r>
        <w:rPr>
          <w:rFonts w:ascii="Times New Roman" w:hAnsi="Times New Roman" w:cs="Times New Roman"/>
        </w:rPr>
        <w:t xml:space="preserve"> настоящих Правил, в течение 30 дней со дня такого обращения обязана направить этим заявителям: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40(3). При осуществлении технологического присоединения посредством перераспределения мощности в соответствии с </w:t>
      </w:r>
      <w:hyperlink w:anchor="Par616" w:history="1">
        <w:r>
          <w:rPr>
            <w:rFonts w:ascii="Times New Roman" w:hAnsi="Times New Roman" w:cs="Times New Roman"/>
            <w:color w:val="0000FF"/>
          </w:rPr>
          <w:t>пунктами 34</w:t>
        </w:r>
      </w:hyperlink>
      <w:r>
        <w:rPr>
          <w:rFonts w:ascii="Times New Roman" w:hAnsi="Times New Roman" w:cs="Times New Roman"/>
        </w:rPr>
        <w:t xml:space="preserve"> - </w:t>
      </w:r>
      <w:hyperlink w:anchor="Par710" w:history="1">
        <w:r>
          <w:rPr>
            <w:rFonts w:ascii="Times New Roman" w:hAnsi="Times New Roman" w:cs="Times New Roman"/>
            <w:color w:val="0000FF"/>
          </w:rPr>
          <w:t>39</w:t>
        </w:r>
      </w:hyperlink>
      <w:r>
        <w:rPr>
          <w:rFonts w:ascii="Times New Roman" w:hAnsi="Times New Roman" w:cs="Times New Roman"/>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723" w:history="1">
        <w:r>
          <w:rPr>
            <w:rFonts w:ascii="Times New Roman" w:hAnsi="Times New Roman" w:cs="Times New Roman"/>
            <w:color w:val="0000FF"/>
          </w:rPr>
          <w:t>пунктами 40(1)</w:t>
        </w:r>
      </w:hyperlink>
      <w:r>
        <w:rPr>
          <w:rFonts w:ascii="Times New Roman" w:hAnsi="Times New Roman" w:cs="Times New Roman"/>
        </w:rPr>
        <w:t xml:space="preserve"> - </w:t>
      </w:r>
      <w:hyperlink w:anchor="Par733" w:history="1">
        <w:r>
          <w:rPr>
            <w:rFonts w:ascii="Times New Roman" w:hAnsi="Times New Roman" w:cs="Times New Roman"/>
            <w:color w:val="0000FF"/>
          </w:rPr>
          <w:t>40(2)</w:t>
        </w:r>
      </w:hyperlink>
      <w:r>
        <w:rPr>
          <w:rFonts w:ascii="Times New Roman" w:hAnsi="Times New Roman" w:cs="Times New Roman"/>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w:t>
      </w:r>
      <w:r>
        <w:rPr>
          <w:rFonts w:ascii="Times New Roman" w:hAnsi="Times New Roman" w:cs="Times New Roman"/>
        </w:rPr>
        <w:lastRenderedPageBreak/>
        <w:t>присоединению, руководствуясь положениями настоящих Правил, предусмотренными в отношении сетевых организаций.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79" w:name="Par745"/>
      <w:bookmarkEnd w:id="79"/>
      <w:r>
        <w:rPr>
          <w:rFonts w:ascii="Times New Roman" w:hAnsi="Times New Roman" w:cs="Times New Roman"/>
        </w:rP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наименование и местонахождение энергопринимающих устройств сторон опосредованного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80" w:name="Par749"/>
      <w:bookmarkEnd w:id="80"/>
      <w:r>
        <w:rPr>
          <w:rFonts w:ascii="Times New Roman" w:hAnsi="Times New Roman" w:cs="Times New Roman"/>
        </w:rPr>
        <w:t xml:space="preserve">40(7). К уведомлению об опосредованном присоединении, предусмотренному </w:t>
      </w:r>
      <w:hyperlink w:anchor="Par745" w:history="1">
        <w:r>
          <w:rPr>
            <w:rFonts w:ascii="Times New Roman" w:hAnsi="Times New Roman" w:cs="Times New Roman"/>
            <w:color w:val="0000FF"/>
          </w:rPr>
          <w:t>пунктом 40.6</w:t>
        </w:r>
      </w:hyperlink>
      <w:r>
        <w:rPr>
          <w:rFonts w:ascii="Times New Roman" w:hAnsi="Times New Roman" w:cs="Times New Roman"/>
        </w:rPr>
        <w:t xml:space="preserve"> настоящих Правил, прилагаются: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копия технических условий, выданных владельцу ранее присоединенных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б) копия технических условий, выданных владельцем ранее присоединенных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лицу,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81" w:name="Par752"/>
      <w:bookmarkEnd w:id="81"/>
      <w:r>
        <w:rPr>
          <w:rFonts w:ascii="Times New Roman" w:hAnsi="Times New Roman" w:cs="Times New Roman"/>
        </w:rPr>
        <w:t xml:space="preserve">в) копия заключенного между сторонами опосредованного присоединения соглашения о перераспределении мощности между принадлежащими им </w:t>
      </w:r>
      <w:proofErr w:type="spellStart"/>
      <w:r>
        <w:rPr>
          <w:rFonts w:ascii="Times New Roman" w:hAnsi="Times New Roman" w:cs="Times New Roman"/>
        </w:rPr>
        <w:t>энергопринимающими</w:t>
      </w:r>
      <w:proofErr w:type="spellEnd"/>
      <w:r>
        <w:rPr>
          <w:rFonts w:ascii="Times New Roman" w:hAnsi="Times New Roman" w:cs="Times New Roman"/>
        </w:rPr>
        <w:t xml:space="preserve"> устройствами в рамках опосредованного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40(8). В соглашении, указанном в </w:t>
      </w:r>
      <w:hyperlink w:anchor="Par752" w:history="1">
        <w:r>
          <w:rPr>
            <w:rFonts w:ascii="Times New Roman" w:hAnsi="Times New Roman" w:cs="Times New Roman"/>
            <w:color w:val="0000FF"/>
          </w:rPr>
          <w:t>подпункте "в" пункта 40.7</w:t>
        </w:r>
      </w:hyperlink>
      <w:r>
        <w:rPr>
          <w:rFonts w:ascii="Times New Roman" w:hAnsi="Times New Roman" w:cs="Times New Roman"/>
        </w:rPr>
        <w:t xml:space="preserve"> настоящих Правил, предусматриваются следующие условия: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а) величина мощности, перераспределяемой в рамках опосредованного присоединения между принадлежащими сторонам </w:t>
      </w:r>
      <w:proofErr w:type="spellStart"/>
      <w:r>
        <w:rPr>
          <w:rFonts w:ascii="Times New Roman" w:hAnsi="Times New Roman" w:cs="Times New Roman"/>
        </w:rPr>
        <w:t>энергопринимающими</w:t>
      </w:r>
      <w:proofErr w:type="spellEnd"/>
      <w:r>
        <w:rPr>
          <w:rFonts w:ascii="Times New Roman" w:hAnsi="Times New Roman" w:cs="Times New Roman"/>
        </w:rPr>
        <w:t xml:space="preserve"> устройствами;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40(9). Уведомление об опосредованном присоединении и прилагаемые к нему документы, предусмотренные </w:t>
      </w:r>
      <w:hyperlink w:anchor="Par749" w:history="1">
        <w:r>
          <w:rPr>
            <w:rFonts w:ascii="Times New Roman" w:hAnsi="Times New Roman" w:cs="Times New Roman"/>
            <w:color w:val="0000FF"/>
          </w:rPr>
          <w:t>пунктом 40.7</w:t>
        </w:r>
      </w:hyperlink>
      <w:r>
        <w:rPr>
          <w:rFonts w:ascii="Times New Roman" w:hAnsi="Times New Roman" w:cs="Times New Roman"/>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p>
    <w:p w:rsidR="001172DE" w:rsidRPr="00E439AC" w:rsidRDefault="001172DE" w:rsidP="004674BA">
      <w:pPr>
        <w:autoSpaceDE w:val="0"/>
        <w:autoSpaceDN w:val="0"/>
        <w:adjustRightInd w:val="0"/>
        <w:spacing w:after="120" w:line="240" w:lineRule="auto"/>
        <w:ind w:firstLine="540"/>
        <w:outlineLvl w:val="0"/>
        <w:rPr>
          <w:rFonts w:ascii="Times New Roman" w:hAnsi="Times New Roman" w:cs="Times New Roman"/>
          <w:b/>
          <w:bCs/>
        </w:rPr>
      </w:pPr>
      <w:r>
        <w:rPr>
          <w:rFonts w:ascii="Times New Roman" w:hAnsi="Times New Roman" w:cs="Times New Roman"/>
          <w:b/>
          <w:bCs/>
        </w:rPr>
        <w:t>V. Особенности технологического присоединения</w:t>
      </w:r>
      <w:r w:rsidR="00E439AC">
        <w:rPr>
          <w:rFonts w:ascii="Times New Roman" w:hAnsi="Times New Roman" w:cs="Times New Roman"/>
          <w:b/>
          <w:bCs/>
        </w:rPr>
        <w:t xml:space="preserve"> </w:t>
      </w:r>
      <w:r>
        <w:rPr>
          <w:rFonts w:ascii="Times New Roman" w:hAnsi="Times New Roman" w:cs="Times New Roman"/>
          <w:b/>
          <w:bCs/>
        </w:rPr>
        <w:t>объектов электросетевого хозяйства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82" w:name="Par771"/>
      <w:bookmarkEnd w:id="82"/>
      <w:r>
        <w:rPr>
          <w:rFonts w:ascii="Times New Roman" w:hAnsi="Times New Roman" w:cs="Times New Roman"/>
        </w:rPr>
        <w:t>41. Сетевая организация обязана подать заявку на технологическое присоединение к сетям смежной сетевой организации в следующих случаях:</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83" w:name="Par772"/>
      <w:bookmarkEnd w:id="83"/>
      <w:r>
        <w:rPr>
          <w:rFonts w:ascii="Times New Roman" w:hAnsi="Times New Roman" w:cs="Times New Roman"/>
        </w:rP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84" w:name="Par773"/>
      <w:bookmarkEnd w:id="84"/>
      <w:r>
        <w:rPr>
          <w:rFonts w:ascii="Times New Roman" w:hAnsi="Times New Roman" w:cs="Times New Roman"/>
        </w:rPr>
        <w:t xml:space="preserve">для обеспечения присоединения объектов заявителя установлена необходимость проведения предусмотренных </w:t>
      </w:r>
      <w:hyperlink w:anchor="Par465" w:history="1">
        <w:r>
          <w:rPr>
            <w:rFonts w:ascii="Times New Roman" w:hAnsi="Times New Roman" w:cs="Times New Roman"/>
            <w:color w:val="0000FF"/>
          </w:rPr>
          <w:t>подпунктами "в"</w:t>
        </w:r>
      </w:hyperlink>
      <w:r>
        <w:rPr>
          <w:rFonts w:ascii="Times New Roman" w:hAnsi="Times New Roman" w:cs="Times New Roman"/>
        </w:rPr>
        <w:t xml:space="preserve"> - </w:t>
      </w:r>
      <w:hyperlink w:anchor="Par469" w:history="1">
        <w:r>
          <w:rPr>
            <w:rFonts w:ascii="Times New Roman" w:hAnsi="Times New Roman" w:cs="Times New Roman"/>
            <w:color w:val="0000FF"/>
          </w:rPr>
          <w:t>"д"</w:t>
        </w:r>
      </w:hyperlink>
      <w:r>
        <w:rPr>
          <w:rFonts w:ascii="Times New Roman" w:hAnsi="Times New Roman" w:cs="Times New Roman"/>
        </w:rPr>
        <w:t xml:space="preserve"> и </w:t>
      </w:r>
      <w:hyperlink w:anchor="Par473" w:history="1">
        <w:r>
          <w:rPr>
            <w:rFonts w:ascii="Times New Roman" w:hAnsi="Times New Roman" w:cs="Times New Roman"/>
            <w:color w:val="0000FF"/>
          </w:rPr>
          <w:t>"ж" пункта 25</w:t>
        </w:r>
      </w:hyperlink>
      <w:r>
        <w:rPr>
          <w:rFonts w:ascii="Times New Roman" w:hAnsi="Times New Roman" w:cs="Times New Roman"/>
        </w:rP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ar224" w:history="1">
        <w:r>
          <w:rPr>
            <w:rFonts w:ascii="Times New Roman" w:hAnsi="Times New Roman" w:cs="Times New Roman"/>
            <w:color w:val="0000FF"/>
          </w:rPr>
          <w:t>пунктом 15</w:t>
        </w:r>
      </w:hyperlink>
      <w:r>
        <w:rPr>
          <w:rFonts w:ascii="Times New Roman" w:hAnsi="Times New Roman" w:cs="Times New Roman"/>
        </w:rP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85" w:name="Par776"/>
      <w:bookmarkEnd w:id="85"/>
      <w:r>
        <w:rPr>
          <w:rFonts w:ascii="Times New Roman" w:hAnsi="Times New Roman" w:cs="Times New Roman"/>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w:t>
      </w:r>
      <w:proofErr w:type="spellStart"/>
      <w:r>
        <w:rPr>
          <w:rFonts w:ascii="Times New Roman" w:hAnsi="Times New Roman" w:cs="Times New Roman"/>
        </w:rPr>
        <w:t>перетока</w:t>
      </w:r>
      <w:proofErr w:type="spellEnd"/>
      <w:r>
        <w:rPr>
          <w:rFonts w:ascii="Times New Roman" w:hAnsi="Times New Roman" w:cs="Times New Roman"/>
        </w:rPr>
        <w:t xml:space="preserve"> электрической энергии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 наличии оснований, предусмотренных </w:t>
      </w:r>
      <w:hyperlink w:anchor="Par773" w:history="1">
        <w:r>
          <w:rPr>
            <w:rFonts w:ascii="Times New Roman" w:hAnsi="Times New Roman" w:cs="Times New Roman"/>
            <w:color w:val="0000FF"/>
          </w:rPr>
          <w:t>абзацем третьим пункта 41</w:t>
        </w:r>
      </w:hyperlink>
      <w:r>
        <w:rPr>
          <w:rFonts w:ascii="Times New Roman" w:hAnsi="Times New Roman" w:cs="Times New Roman"/>
        </w:rP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43. Каждая сетевая организация обязана уведомлять вышестоящую смежную сетевую организацию: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186" w:history="1">
        <w:r>
          <w:rPr>
            <w:rFonts w:ascii="Times New Roman" w:hAnsi="Times New Roman" w:cs="Times New Roman"/>
            <w:color w:val="0000FF"/>
          </w:rPr>
          <w:t>пункте 13(1)</w:t>
        </w:r>
      </w:hyperlink>
      <w:r>
        <w:rPr>
          <w:rFonts w:ascii="Times New Roman" w:hAnsi="Times New Roman" w:cs="Times New Roman"/>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186" w:history="1">
        <w:r>
          <w:rPr>
            <w:rFonts w:ascii="Times New Roman" w:hAnsi="Times New Roman" w:cs="Times New Roman"/>
            <w:color w:val="0000FF"/>
          </w:rPr>
          <w:t>пункте 13(1)</w:t>
        </w:r>
      </w:hyperlink>
      <w:r>
        <w:rPr>
          <w:rFonts w:ascii="Times New Roman" w:hAnsi="Times New Roman" w:cs="Times New Roman"/>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p>
    <w:p w:rsidR="001172DE" w:rsidRDefault="001172DE" w:rsidP="00DE643C">
      <w:pPr>
        <w:autoSpaceDE w:val="0"/>
        <w:autoSpaceDN w:val="0"/>
        <w:adjustRightInd w:val="0"/>
        <w:spacing w:after="120" w:line="240" w:lineRule="auto"/>
        <w:ind w:firstLine="567"/>
        <w:outlineLvl w:val="0"/>
        <w:rPr>
          <w:rFonts w:ascii="Times New Roman" w:hAnsi="Times New Roman" w:cs="Times New Roman"/>
          <w:b/>
          <w:bCs/>
        </w:rPr>
      </w:pPr>
      <w:r>
        <w:rPr>
          <w:rFonts w:ascii="Times New Roman" w:hAnsi="Times New Roman" w:cs="Times New Roman"/>
          <w:b/>
          <w:bCs/>
        </w:rPr>
        <w:t>VI. Особенности взаимодействия сетевых организаций</w:t>
      </w:r>
      <w:r w:rsidR="00E439AC">
        <w:rPr>
          <w:rFonts w:ascii="Times New Roman" w:hAnsi="Times New Roman" w:cs="Times New Roman"/>
          <w:b/>
          <w:bCs/>
        </w:rPr>
        <w:t xml:space="preserve"> </w:t>
      </w:r>
      <w:r>
        <w:rPr>
          <w:rFonts w:ascii="Times New Roman" w:hAnsi="Times New Roman" w:cs="Times New Roman"/>
          <w:b/>
          <w:bCs/>
        </w:rPr>
        <w:t>и заявителей при возврате денежных средств за объемы</w:t>
      </w:r>
      <w:r w:rsidR="00E439AC">
        <w:rPr>
          <w:rFonts w:ascii="Times New Roman" w:hAnsi="Times New Roman" w:cs="Times New Roman"/>
          <w:b/>
          <w:bCs/>
        </w:rPr>
        <w:t xml:space="preserve"> </w:t>
      </w:r>
      <w:r>
        <w:rPr>
          <w:rFonts w:ascii="Times New Roman" w:hAnsi="Times New Roman" w:cs="Times New Roman"/>
          <w:b/>
          <w:bCs/>
        </w:rPr>
        <w:t>невостребованной присоединенной мощности</w:t>
      </w:r>
    </w:p>
    <w:p w:rsidR="004674BA" w:rsidRDefault="001172DE" w:rsidP="004674BA">
      <w:pPr>
        <w:autoSpaceDE w:val="0"/>
        <w:autoSpaceDN w:val="0"/>
        <w:adjustRightInd w:val="0"/>
        <w:spacing w:after="120" w:line="240" w:lineRule="auto"/>
        <w:ind w:firstLine="567"/>
        <w:jc w:val="both"/>
        <w:rPr>
          <w:rFonts w:ascii="Times New Roman" w:hAnsi="Times New Roman" w:cs="Times New Roman"/>
        </w:rPr>
      </w:pPr>
      <w:r>
        <w:rPr>
          <w:rFonts w:ascii="Times New Roman" w:hAnsi="Times New Roman" w:cs="Times New Roman"/>
        </w:rPr>
        <w:t xml:space="preserve">Утратил силу. </w:t>
      </w:r>
      <w:bookmarkStart w:id="86" w:name="Par795"/>
      <w:bookmarkEnd w:id="86"/>
    </w:p>
    <w:p w:rsidR="004674BA" w:rsidRPr="004674BA" w:rsidRDefault="004674BA" w:rsidP="004674BA">
      <w:pPr>
        <w:autoSpaceDE w:val="0"/>
        <w:autoSpaceDN w:val="0"/>
        <w:adjustRightInd w:val="0"/>
        <w:spacing w:after="120" w:line="240" w:lineRule="auto"/>
        <w:jc w:val="both"/>
        <w:rPr>
          <w:rFonts w:ascii="Times New Roman" w:hAnsi="Times New Roman" w:cs="Times New Roman"/>
        </w:rPr>
      </w:pPr>
    </w:p>
    <w:p w:rsidR="001172DE" w:rsidRDefault="001172DE" w:rsidP="00DE643C">
      <w:pPr>
        <w:autoSpaceDE w:val="0"/>
        <w:autoSpaceDN w:val="0"/>
        <w:adjustRightInd w:val="0"/>
        <w:spacing w:after="120" w:line="240" w:lineRule="auto"/>
        <w:ind w:firstLine="567"/>
        <w:outlineLvl w:val="0"/>
        <w:rPr>
          <w:rFonts w:ascii="Times New Roman" w:hAnsi="Times New Roman" w:cs="Times New Roman"/>
          <w:b/>
          <w:bCs/>
        </w:rPr>
      </w:pPr>
      <w:r>
        <w:rPr>
          <w:rFonts w:ascii="Times New Roman" w:hAnsi="Times New Roman" w:cs="Times New Roman"/>
          <w:b/>
          <w:bCs/>
        </w:rPr>
        <w:t>VII. Особенности временного технологического присоединения</w:t>
      </w:r>
    </w:p>
    <w:p w:rsidR="001172DE" w:rsidRDefault="001172DE" w:rsidP="00DE643C">
      <w:pPr>
        <w:autoSpaceDE w:val="0"/>
        <w:autoSpaceDN w:val="0"/>
        <w:adjustRightInd w:val="0"/>
        <w:spacing w:after="120" w:line="240" w:lineRule="auto"/>
        <w:ind w:firstLine="567"/>
        <w:jc w:val="center"/>
        <w:rPr>
          <w:rFonts w:ascii="Times New Roman" w:hAnsi="Times New Roman" w:cs="Times New Roman"/>
        </w:rPr>
      </w:pP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w:t>
      </w:r>
      <w:proofErr w:type="spellStart"/>
      <w:r>
        <w:rPr>
          <w:rFonts w:ascii="Times New Roman" w:hAnsi="Times New Roman" w:cs="Times New Roman"/>
        </w:rPr>
        <w:t>кВ</w:t>
      </w:r>
      <w:proofErr w:type="spellEnd"/>
      <w:r>
        <w:rPr>
          <w:rFonts w:ascii="Times New Roman" w:hAnsi="Times New Roman" w:cs="Times New Roman"/>
        </w:rPr>
        <w:t>, осуществляемое на ограниченный период времени для обеспечения электроснабжения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51. Для осуществления временного технологического присоединения необходимо одновременное соблюдение следующих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а) наличие у заявителя заключенного с сетевой организацией договора (за исключением случаев, когда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являются передвижными и имеют максимальную мощность до 150 к</w:t>
      </w:r>
      <w:proofErr w:type="gramStart"/>
      <w:r>
        <w:rPr>
          <w:rFonts w:ascii="Times New Roman" w:hAnsi="Times New Roman" w:cs="Times New Roman"/>
        </w:rPr>
        <w:t>Вт вкл</w:t>
      </w:r>
      <w:proofErr w:type="gramEnd"/>
      <w:r>
        <w:rPr>
          <w:rFonts w:ascii="Times New Roman" w:hAnsi="Times New Roman" w:cs="Times New Roman"/>
        </w:rPr>
        <w:t>ючительно);</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87" w:name="Par804"/>
      <w:bookmarkEnd w:id="87"/>
      <w:r>
        <w:rPr>
          <w:rFonts w:ascii="Times New Roman" w:hAnsi="Times New Roman" w:cs="Times New Roman"/>
        </w:rPr>
        <w:lastRenderedPageBreak/>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518" w:history="1">
        <w:r>
          <w:rPr>
            <w:rFonts w:ascii="Times New Roman" w:hAnsi="Times New Roman" w:cs="Times New Roman"/>
            <w:color w:val="0000FF"/>
          </w:rPr>
          <w:t>пунктом 28</w:t>
        </w:r>
      </w:hyperlink>
      <w:r>
        <w:rPr>
          <w:rFonts w:ascii="Times New Roman" w:hAnsi="Times New Roman" w:cs="Times New Roman"/>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224" w:history="1">
        <w:r>
          <w:rPr>
            <w:rFonts w:ascii="Times New Roman" w:hAnsi="Times New Roman" w:cs="Times New Roman"/>
            <w:color w:val="0000FF"/>
          </w:rPr>
          <w:t>пунктом 15</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88" w:name="Par811"/>
      <w:bookmarkEnd w:id="88"/>
      <w:r>
        <w:rPr>
          <w:rFonts w:ascii="Times New Roman" w:hAnsi="Times New Roman" w:cs="Times New Roman"/>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б) в случаях, когда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являются передвижными и имеют максимальную мощность до 150 кВт включительно, - на срок до 12 месяцев.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89" w:name="Par814"/>
      <w:bookmarkEnd w:id="89"/>
      <w:r>
        <w:rPr>
          <w:rFonts w:ascii="Times New Roman" w:hAnsi="Times New Roman" w:cs="Times New Roman"/>
        </w:rPr>
        <w:t xml:space="preserve">55.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811" w:history="1">
        <w:r>
          <w:rPr>
            <w:rFonts w:ascii="Times New Roman" w:hAnsi="Times New Roman" w:cs="Times New Roman"/>
            <w:color w:val="0000FF"/>
          </w:rPr>
          <w:t>пунктом 54</w:t>
        </w:r>
      </w:hyperlink>
      <w:r>
        <w:rPr>
          <w:rFonts w:ascii="Times New Roman" w:hAnsi="Times New Roman" w:cs="Times New Roman"/>
        </w:rPr>
        <w:t xml:space="preserve"> настоящих Правил, в следующем случае: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по обращению заявителя, поданному не позднее 10 дней до планируемой даты отсоединения;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814" w:history="1">
        <w:r>
          <w:rPr>
            <w:rFonts w:ascii="Times New Roman" w:hAnsi="Times New Roman" w:cs="Times New Roman"/>
            <w:color w:val="0000FF"/>
          </w:rPr>
          <w:t>пункте 55</w:t>
        </w:r>
      </w:hyperlink>
      <w:r>
        <w:rPr>
          <w:rFonts w:ascii="Times New Roman" w:hAnsi="Times New Roman" w:cs="Times New Roman"/>
        </w:rPr>
        <w:t xml:space="preserve"> настоящих Правил, энергоснабжение энергопринимающих </w:t>
      </w:r>
      <w:r>
        <w:rPr>
          <w:rFonts w:ascii="Times New Roman" w:hAnsi="Times New Roman" w:cs="Times New Roman"/>
        </w:rPr>
        <w:lastRenderedPageBreak/>
        <w:t xml:space="preserve">устройств должно быть полностью ограничено в соответствии с </w:t>
      </w:r>
      <w:hyperlink r:id="rId47" w:history="1">
        <w:r>
          <w:rPr>
            <w:rFonts w:ascii="Times New Roman" w:hAnsi="Times New Roman" w:cs="Times New Roman"/>
            <w:color w:val="0000FF"/>
          </w:rPr>
          <w:t>Правилами</w:t>
        </w:r>
      </w:hyperlink>
      <w:r>
        <w:rPr>
          <w:rFonts w:ascii="Times New Roman" w:hAnsi="Times New Roman" w:cs="Times New Roman"/>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Сетевая организация обязана предварительно, но не позднее чем за 10 рабочих дней до дня отсоединения, письменно уведомить заявителя,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w:t>
      </w:r>
      <w:proofErr w:type="spellStart"/>
      <w:r>
        <w:rPr>
          <w:rFonts w:ascii="Times New Roman" w:hAnsi="Times New Roman" w:cs="Times New Roman"/>
        </w:rPr>
        <w:t>энергосбытовой</w:t>
      </w:r>
      <w:proofErr w:type="spellEnd"/>
      <w:r>
        <w:rPr>
          <w:rFonts w:ascii="Times New Roman" w:hAnsi="Times New Roman" w:cs="Times New Roman"/>
        </w:rPr>
        <w:t xml:space="preserve">, </w:t>
      </w:r>
      <w:proofErr w:type="spellStart"/>
      <w:r>
        <w:rPr>
          <w:rFonts w:ascii="Times New Roman" w:hAnsi="Times New Roman" w:cs="Times New Roman"/>
        </w:rPr>
        <w:t>энергоснабжающей</w:t>
      </w:r>
      <w:proofErr w:type="spellEnd"/>
      <w:r>
        <w:rPr>
          <w:rFonts w:ascii="Times New Roman" w:hAnsi="Times New Roman" w:cs="Times New Roman"/>
        </w:rPr>
        <w:t xml:space="preserve"> организации) способом, позволяющим установить дату отправки и получения указанного акта.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p>
    <w:p w:rsidR="001172DE" w:rsidRDefault="001172DE" w:rsidP="004674BA">
      <w:pPr>
        <w:autoSpaceDE w:val="0"/>
        <w:autoSpaceDN w:val="0"/>
        <w:adjustRightInd w:val="0"/>
        <w:spacing w:after="120" w:line="240" w:lineRule="auto"/>
        <w:ind w:firstLine="540"/>
        <w:outlineLvl w:val="0"/>
        <w:rPr>
          <w:rFonts w:ascii="Times New Roman" w:hAnsi="Times New Roman" w:cs="Times New Roman"/>
          <w:b/>
          <w:bCs/>
        </w:rPr>
      </w:pPr>
      <w:r>
        <w:rPr>
          <w:rFonts w:ascii="Times New Roman" w:hAnsi="Times New Roman" w:cs="Times New Roman"/>
          <w:b/>
          <w:bCs/>
        </w:rPr>
        <w:t>VIII. Восстановление и переоформление документов</w:t>
      </w:r>
      <w:r w:rsidR="00DE643C">
        <w:rPr>
          <w:rFonts w:ascii="Times New Roman" w:hAnsi="Times New Roman" w:cs="Times New Roman"/>
          <w:b/>
          <w:bCs/>
        </w:rPr>
        <w:t xml:space="preserve"> </w:t>
      </w:r>
      <w:r>
        <w:rPr>
          <w:rFonts w:ascii="Times New Roman" w:hAnsi="Times New Roman" w:cs="Times New Roman"/>
          <w:b/>
          <w:bCs/>
        </w:rPr>
        <w:t>о технологическом присоединении</w:t>
      </w:r>
    </w:p>
    <w:p w:rsidR="001172DE" w:rsidRDefault="001172DE" w:rsidP="00DE643C">
      <w:pPr>
        <w:autoSpaceDE w:val="0"/>
        <w:autoSpaceDN w:val="0"/>
        <w:adjustRightInd w:val="0"/>
        <w:spacing w:after="120" w:line="240" w:lineRule="auto"/>
        <w:jc w:val="center"/>
        <w:rPr>
          <w:rFonts w:ascii="Times New Roman" w:hAnsi="Times New Roman" w:cs="Times New Roman"/>
        </w:rPr>
      </w:pP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проводит проверку выполнения технических условий в соответствии с </w:t>
      </w:r>
      <w:hyperlink w:anchor="Par922" w:history="1">
        <w:r>
          <w:rPr>
            <w:rFonts w:ascii="Times New Roman" w:hAnsi="Times New Roman" w:cs="Times New Roman"/>
            <w:color w:val="0000FF"/>
          </w:rPr>
          <w:t>разделом IX</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918" w:history="1">
        <w:r>
          <w:rPr>
            <w:rFonts w:ascii="Times New Roman" w:hAnsi="Times New Roman" w:cs="Times New Roman"/>
            <w:color w:val="0000FF"/>
          </w:rPr>
          <w:t>пунктом 79</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r:id="rId48" w:history="1">
        <w:r>
          <w:rPr>
            <w:rFonts w:ascii="Times New Roman" w:hAnsi="Times New Roman" w:cs="Times New Roman"/>
            <w:color w:val="0000FF"/>
          </w:rPr>
          <w:t>приложением N 1</w:t>
        </w:r>
      </w:hyperlink>
      <w:r>
        <w:rPr>
          <w:rFonts w:ascii="Times New Roman" w:hAnsi="Times New Roman" w:cs="Times New Roman"/>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90" w:name="Par841"/>
      <w:bookmarkEnd w:id="90"/>
      <w:r>
        <w:rPr>
          <w:rFonts w:ascii="Times New Roman" w:hAnsi="Times New Roman" w:cs="Times New Roman"/>
        </w:rPr>
        <w:t>а) восстановление утраченных документов о технологическом присоединении;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91" w:name="Par842"/>
      <w:bookmarkEnd w:id="91"/>
      <w:r>
        <w:rPr>
          <w:rFonts w:ascii="Times New Roman" w:hAnsi="Times New Roman" w:cs="Times New Roman"/>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60. В заявлении о переоформлении документов указываются следующие сведения: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наименование и место нахождения энергопринимающих устройств лица, обратившегося с заявлением о переоформлении документов;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место нахождения лица, обратившегося с заявлением о переоформлении документов.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92" w:name="Par850"/>
      <w:bookmarkEnd w:id="92"/>
      <w:r>
        <w:rPr>
          <w:rFonts w:ascii="Times New Roman" w:hAnsi="Times New Roman" w:cs="Times New Roman"/>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r:id="rId49" w:history="1">
        <w:r>
          <w:rPr>
            <w:rFonts w:ascii="Times New Roman" w:hAnsi="Times New Roman" w:cs="Times New Roman"/>
            <w:color w:val="0000FF"/>
          </w:rPr>
          <w:t>приложением N 1</w:t>
        </w:r>
      </w:hyperlink>
      <w:r>
        <w:rPr>
          <w:rFonts w:ascii="Times New Roman" w:hAnsi="Times New Roman" w:cs="Times New Roman"/>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93" w:name="Par852"/>
      <w:bookmarkEnd w:id="93"/>
      <w:r>
        <w:rPr>
          <w:rFonts w:ascii="Times New Roman" w:hAnsi="Times New Roman" w:cs="Times New Roman"/>
        </w:rPr>
        <w:t>62. К заявлению о переоформлении документов прилагаются следующие документы: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94" w:name="Par853"/>
      <w:bookmarkEnd w:id="94"/>
      <w:r>
        <w:rPr>
          <w:rFonts w:ascii="Times New Roman" w:hAnsi="Times New Roman" w:cs="Times New Roman"/>
        </w:rP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(в случае если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w:t>
      </w:r>
      <w:r>
        <w:rPr>
          <w:rFonts w:ascii="Times New Roman" w:hAnsi="Times New Roman" w:cs="Times New Roman"/>
        </w:rPr>
        <w:lastRenderedPageBreak/>
        <w:t>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95" w:name="Par855"/>
      <w:bookmarkEnd w:id="95"/>
      <w:r>
        <w:rPr>
          <w:rFonts w:ascii="Times New Roman" w:hAnsi="Times New Roman" w:cs="Times New Roman"/>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96" w:name="Par856"/>
      <w:bookmarkEnd w:id="96"/>
      <w:r>
        <w:rPr>
          <w:rFonts w:ascii="Times New Roman" w:hAnsi="Times New Roman" w:cs="Times New Roman"/>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97" w:name="Par857"/>
      <w:bookmarkEnd w:id="97"/>
      <w:r>
        <w:rPr>
          <w:rFonts w:ascii="Times New Roman" w:hAnsi="Times New Roman" w:cs="Times New Roman"/>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98" w:name="Par858"/>
      <w:bookmarkEnd w:id="98"/>
      <w:r>
        <w:rPr>
          <w:rFonts w:ascii="Times New Roman" w:hAnsi="Times New Roman" w:cs="Times New Roman"/>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856" w:history="1">
        <w:r>
          <w:rPr>
            <w:rFonts w:ascii="Times New Roman" w:hAnsi="Times New Roman" w:cs="Times New Roman"/>
            <w:color w:val="0000FF"/>
          </w:rPr>
          <w:t>подпунктом "г"</w:t>
        </w:r>
      </w:hyperlink>
      <w:r>
        <w:rPr>
          <w:rFonts w:ascii="Times New Roman" w:hAnsi="Times New Roman" w:cs="Times New Roman"/>
        </w:rPr>
        <w:t xml:space="preserve"> настоящего пункта.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63. Копии документов, предусмотренных </w:t>
      </w:r>
      <w:hyperlink w:anchor="Par852" w:history="1">
        <w:r>
          <w:rPr>
            <w:rFonts w:ascii="Times New Roman" w:hAnsi="Times New Roman" w:cs="Times New Roman"/>
            <w:color w:val="0000FF"/>
          </w:rPr>
          <w:t>пунктом 62</w:t>
        </w:r>
      </w:hyperlink>
      <w:r>
        <w:rPr>
          <w:rFonts w:ascii="Times New Roman" w:hAnsi="Times New Roman" w:cs="Times New Roman"/>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 отсутствии документов у лица, обратившегося с заявлением о переоформлении документов, предусмотренных </w:t>
      </w:r>
      <w:hyperlink w:anchor="Par855" w:history="1">
        <w:r>
          <w:rPr>
            <w:rFonts w:ascii="Times New Roman" w:hAnsi="Times New Roman" w:cs="Times New Roman"/>
            <w:color w:val="0000FF"/>
          </w:rPr>
          <w:t>подпунктами "в"</w:t>
        </w:r>
      </w:hyperlink>
      <w:r>
        <w:rPr>
          <w:rFonts w:ascii="Times New Roman" w:hAnsi="Times New Roman" w:cs="Times New Roman"/>
        </w:rPr>
        <w:t xml:space="preserve"> - </w:t>
      </w:r>
      <w:hyperlink w:anchor="Par858" w:history="1">
        <w:r>
          <w:rPr>
            <w:rFonts w:ascii="Times New Roman" w:hAnsi="Times New Roman" w:cs="Times New Roman"/>
            <w:color w:val="0000FF"/>
          </w:rPr>
          <w:t>"е" пункта 62</w:t>
        </w:r>
      </w:hyperlink>
      <w:r>
        <w:rPr>
          <w:rFonts w:ascii="Times New Roman" w:hAnsi="Times New Roman" w:cs="Times New Roman"/>
        </w:rPr>
        <w:t xml:space="preserve"> настоящих Правил, в заявлении о переоформлении документов делается отметка об отсутствии документа (документов).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853" w:history="1">
        <w:r>
          <w:rPr>
            <w:rFonts w:ascii="Times New Roman" w:hAnsi="Times New Roman" w:cs="Times New Roman"/>
            <w:color w:val="0000FF"/>
          </w:rPr>
          <w:t>подпунктами "а"</w:t>
        </w:r>
      </w:hyperlink>
      <w:r>
        <w:rPr>
          <w:rFonts w:ascii="Times New Roman" w:hAnsi="Times New Roman" w:cs="Times New Roman"/>
        </w:rPr>
        <w:t xml:space="preserve"> - </w:t>
      </w:r>
      <w:hyperlink w:anchor="Par855" w:history="1">
        <w:r>
          <w:rPr>
            <w:rFonts w:ascii="Times New Roman" w:hAnsi="Times New Roman" w:cs="Times New Roman"/>
            <w:color w:val="0000FF"/>
          </w:rPr>
          <w:t>"в" пункта 62</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ar853" w:history="1">
        <w:r>
          <w:rPr>
            <w:rFonts w:ascii="Times New Roman" w:hAnsi="Times New Roman" w:cs="Times New Roman"/>
            <w:color w:val="0000FF"/>
          </w:rPr>
          <w:t>подпунктом "а" пункта 62</w:t>
        </w:r>
      </w:hyperlink>
      <w:r>
        <w:rPr>
          <w:rFonts w:ascii="Times New Roman" w:hAnsi="Times New Roman" w:cs="Times New Roman"/>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99" w:name="Par865"/>
      <w:bookmarkEnd w:id="99"/>
      <w:r>
        <w:rPr>
          <w:rFonts w:ascii="Times New Roman" w:hAnsi="Times New Roman" w:cs="Times New Roman"/>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855" w:history="1">
        <w:r>
          <w:rPr>
            <w:rFonts w:ascii="Times New Roman" w:hAnsi="Times New Roman" w:cs="Times New Roman"/>
            <w:color w:val="0000FF"/>
          </w:rPr>
          <w:t>подпункте "в" пункта 62</w:t>
        </w:r>
      </w:hyperlink>
      <w:r>
        <w:rPr>
          <w:rFonts w:ascii="Times New Roman" w:hAnsi="Times New Roman" w:cs="Times New Roman"/>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w:t>
      </w:r>
      <w:r>
        <w:rPr>
          <w:rFonts w:ascii="Times New Roman" w:hAnsi="Times New Roman" w:cs="Times New Roman"/>
        </w:rPr>
        <w:lastRenderedPageBreak/>
        <w:t>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w:t>
      </w:r>
      <w:proofErr w:type="spellStart"/>
      <w:r>
        <w:rPr>
          <w:rFonts w:ascii="Times New Roman" w:hAnsi="Times New Roman" w:cs="Times New Roman"/>
        </w:rPr>
        <w:t>энергопринимающего</w:t>
      </w:r>
      <w:proofErr w:type="spellEnd"/>
      <w:r>
        <w:rPr>
          <w:rFonts w:ascii="Times New Roman" w:hAnsi="Times New Roman" w:cs="Times New Roman"/>
        </w:rPr>
        <w:t xml:space="preserve">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68. При получении заявления о переоформлении документов в случаях, указанных в </w:t>
      </w:r>
      <w:hyperlink w:anchor="Par841" w:history="1">
        <w:r>
          <w:rPr>
            <w:rFonts w:ascii="Times New Roman" w:hAnsi="Times New Roman" w:cs="Times New Roman"/>
            <w:color w:val="0000FF"/>
          </w:rPr>
          <w:t>подпунктах "а"</w:t>
        </w:r>
      </w:hyperlink>
      <w:r>
        <w:rPr>
          <w:rFonts w:ascii="Times New Roman" w:hAnsi="Times New Roman" w:cs="Times New Roman"/>
        </w:rPr>
        <w:t xml:space="preserve"> и </w:t>
      </w:r>
      <w:hyperlink w:anchor="Par842" w:history="1">
        <w:r>
          <w:rPr>
            <w:rFonts w:ascii="Times New Roman" w:hAnsi="Times New Roman" w:cs="Times New Roman"/>
            <w:color w:val="0000FF"/>
          </w:rPr>
          <w:t>"б" пункта 59</w:t>
        </w:r>
      </w:hyperlink>
      <w:r>
        <w:rPr>
          <w:rFonts w:ascii="Times New Roman" w:hAnsi="Times New Roman" w:cs="Times New Roman"/>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855" w:history="1">
        <w:r>
          <w:rPr>
            <w:rFonts w:ascii="Times New Roman" w:hAnsi="Times New Roman" w:cs="Times New Roman"/>
            <w:color w:val="0000FF"/>
          </w:rPr>
          <w:t>подпунктах "в"</w:t>
        </w:r>
      </w:hyperlink>
      <w:r>
        <w:rPr>
          <w:rFonts w:ascii="Times New Roman" w:hAnsi="Times New Roman" w:cs="Times New Roman"/>
        </w:rPr>
        <w:t xml:space="preserve"> и </w:t>
      </w:r>
      <w:hyperlink w:anchor="Par856" w:history="1">
        <w:r>
          <w:rPr>
            <w:rFonts w:ascii="Times New Roman" w:hAnsi="Times New Roman" w:cs="Times New Roman"/>
            <w:color w:val="0000FF"/>
          </w:rPr>
          <w:t>"г"</w:t>
        </w:r>
      </w:hyperlink>
      <w:r>
        <w:rPr>
          <w:rFonts w:ascii="Times New Roman" w:hAnsi="Times New Roman" w:cs="Times New Roman"/>
        </w:rPr>
        <w:t xml:space="preserve"> или </w:t>
      </w:r>
      <w:hyperlink w:anchor="Par858" w:history="1">
        <w:r>
          <w:rPr>
            <w:rFonts w:ascii="Times New Roman" w:hAnsi="Times New Roman" w:cs="Times New Roman"/>
            <w:color w:val="0000FF"/>
          </w:rPr>
          <w:t>"е" пункта 62</w:t>
        </w:r>
      </w:hyperlink>
      <w:r>
        <w:rPr>
          <w:rFonts w:ascii="Times New Roman" w:hAnsi="Times New Roman" w:cs="Times New Roman"/>
        </w:rPr>
        <w:t xml:space="preserve"> настоящих Правил, или такие документы имеются в наличии у сетевой организации (с учетом </w:t>
      </w:r>
      <w:hyperlink w:anchor="Par865" w:history="1">
        <w:r>
          <w:rPr>
            <w:rFonts w:ascii="Times New Roman" w:hAnsi="Times New Roman" w:cs="Times New Roman"/>
            <w:color w:val="0000FF"/>
          </w:rPr>
          <w:t>пункта 66</w:t>
        </w:r>
      </w:hyperlink>
      <w:r>
        <w:rPr>
          <w:rFonts w:ascii="Times New Roman" w:hAnsi="Times New Roman" w:cs="Times New Roman"/>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ar850" w:history="1">
        <w:r>
          <w:rPr>
            <w:rFonts w:ascii="Times New Roman" w:hAnsi="Times New Roman" w:cs="Times New Roman"/>
            <w:color w:val="0000FF"/>
          </w:rPr>
          <w:t>пунктом 61</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922" w:history="1">
        <w:r>
          <w:rPr>
            <w:rFonts w:ascii="Times New Roman" w:hAnsi="Times New Roman" w:cs="Times New Roman"/>
            <w:color w:val="0000FF"/>
          </w:rPr>
          <w:t>разделом IX</w:t>
        </w:r>
      </w:hyperlink>
      <w:r>
        <w:rPr>
          <w:rFonts w:ascii="Times New Roman" w:hAnsi="Times New Roman" w:cs="Times New Roman"/>
        </w:rPr>
        <w:t xml:space="preserve"> настоящих Правил. При этом представление в сетевую организацию документов, предусмотренных </w:t>
      </w:r>
      <w:hyperlink w:anchor="Par942" w:history="1">
        <w:r>
          <w:rPr>
            <w:rFonts w:ascii="Times New Roman" w:hAnsi="Times New Roman" w:cs="Times New Roman"/>
            <w:color w:val="0000FF"/>
          </w:rPr>
          <w:t>пунктами 85</w:t>
        </w:r>
      </w:hyperlink>
      <w:r>
        <w:rPr>
          <w:rFonts w:ascii="Times New Roman" w:hAnsi="Times New Roman" w:cs="Times New Roman"/>
        </w:rPr>
        <w:t xml:space="preserve"> и </w:t>
      </w:r>
      <w:hyperlink w:anchor="Par980" w:history="1">
        <w:r>
          <w:rPr>
            <w:rFonts w:ascii="Times New Roman" w:hAnsi="Times New Roman" w:cs="Times New Roman"/>
            <w:color w:val="0000FF"/>
          </w:rPr>
          <w:t>93</w:t>
        </w:r>
      </w:hyperlink>
      <w:r>
        <w:rPr>
          <w:rFonts w:ascii="Times New Roman" w:hAnsi="Times New Roman" w:cs="Times New Roman"/>
        </w:rPr>
        <w:t xml:space="preserve"> настоящих Правил, не требуется.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00" w:name="Par875"/>
      <w:bookmarkEnd w:id="100"/>
      <w:r>
        <w:rPr>
          <w:rFonts w:ascii="Times New Roman" w:hAnsi="Times New Roman" w:cs="Times New Roman"/>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856" w:history="1">
        <w:r>
          <w:rPr>
            <w:rFonts w:ascii="Times New Roman" w:hAnsi="Times New Roman" w:cs="Times New Roman"/>
            <w:color w:val="0000FF"/>
          </w:rPr>
          <w:t>подпунктах "г"</w:t>
        </w:r>
      </w:hyperlink>
      <w:r>
        <w:rPr>
          <w:rFonts w:ascii="Times New Roman" w:hAnsi="Times New Roman" w:cs="Times New Roman"/>
        </w:rPr>
        <w:t xml:space="preserve"> или </w:t>
      </w:r>
      <w:hyperlink w:anchor="Par858" w:history="1">
        <w:r>
          <w:rPr>
            <w:rFonts w:ascii="Times New Roman" w:hAnsi="Times New Roman" w:cs="Times New Roman"/>
            <w:color w:val="0000FF"/>
          </w:rPr>
          <w:t>"е" пункта 62</w:t>
        </w:r>
      </w:hyperlink>
      <w:r>
        <w:rPr>
          <w:rFonts w:ascii="Times New Roman" w:hAnsi="Times New Roman" w:cs="Times New Roman"/>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Сетевая организация подготавливает технические условия в соответствии с положениями, предусмотренными </w:t>
      </w:r>
      <w:hyperlink w:anchor="Par883" w:history="1">
        <w:r>
          <w:rPr>
            <w:rFonts w:ascii="Times New Roman" w:hAnsi="Times New Roman" w:cs="Times New Roman"/>
            <w:color w:val="0000FF"/>
          </w:rPr>
          <w:t>пунктом 73</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w:t>
      </w:r>
      <w:r>
        <w:rPr>
          <w:rFonts w:ascii="Times New Roman" w:hAnsi="Times New Roman" w:cs="Times New Roman"/>
        </w:rPr>
        <w:lastRenderedPageBreak/>
        <w:t>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01" w:name="Par878"/>
      <w:bookmarkEnd w:id="101"/>
      <w:r>
        <w:rPr>
          <w:rFonts w:ascii="Times New Roman" w:hAnsi="Times New Roman" w:cs="Times New Roman"/>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855" w:history="1">
        <w:r>
          <w:rPr>
            <w:rFonts w:ascii="Times New Roman" w:hAnsi="Times New Roman" w:cs="Times New Roman"/>
            <w:color w:val="0000FF"/>
          </w:rPr>
          <w:t>подпунктами "в"</w:t>
        </w:r>
      </w:hyperlink>
      <w:r>
        <w:rPr>
          <w:rFonts w:ascii="Times New Roman" w:hAnsi="Times New Roman" w:cs="Times New Roman"/>
        </w:rPr>
        <w:t xml:space="preserve">, </w:t>
      </w:r>
      <w:hyperlink w:anchor="Par856" w:history="1">
        <w:r>
          <w:rPr>
            <w:rFonts w:ascii="Times New Roman" w:hAnsi="Times New Roman" w:cs="Times New Roman"/>
            <w:color w:val="0000FF"/>
          </w:rPr>
          <w:t>"г"</w:t>
        </w:r>
      </w:hyperlink>
      <w:r>
        <w:rPr>
          <w:rFonts w:ascii="Times New Roman" w:hAnsi="Times New Roman" w:cs="Times New Roman"/>
        </w:rPr>
        <w:t xml:space="preserve"> и </w:t>
      </w:r>
      <w:hyperlink w:anchor="Par858" w:history="1">
        <w:r>
          <w:rPr>
            <w:rFonts w:ascii="Times New Roman" w:hAnsi="Times New Roman" w:cs="Times New Roman"/>
            <w:color w:val="0000FF"/>
          </w:rPr>
          <w:t>"е" пункта 62</w:t>
        </w:r>
      </w:hyperlink>
      <w:r>
        <w:rPr>
          <w:rFonts w:ascii="Times New Roman" w:hAnsi="Times New Roman" w:cs="Times New Roman"/>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922" w:history="1">
        <w:r>
          <w:rPr>
            <w:rFonts w:ascii="Times New Roman" w:hAnsi="Times New Roman" w:cs="Times New Roman"/>
            <w:color w:val="0000FF"/>
          </w:rPr>
          <w:t>разделом IX</w:t>
        </w:r>
      </w:hyperlink>
      <w:r>
        <w:rPr>
          <w:rFonts w:ascii="Times New Roman" w:hAnsi="Times New Roman" w:cs="Times New Roman"/>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922" w:history="1">
        <w:r>
          <w:rPr>
            <w:rFonts w:ascii="Times New Roman" w:hAnsi="Times New Roman" w:cs="Times New Roman"/>
            <w:color w:val="0000FF"/>
          </w:rPr>
          <w:t>пунктом 93</w:t>
        </w:r>
      </w:hyperlink>
      <w:r>
        <w:rPr>
          <w:rFonts w:ascii="Times New Roman" w:hAnsi="Times New Roman" w:cs="Times New Roman"/>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02" w:name="Par883"/>
      <w:bookmarkEnd w:id="102"/>
      <w:r>
        <w:rPr>
          <w:rFonts w:ascii="Times New Roman" w:hAnsi="Times New Roman" w:cs="Times New Roman"/>
        </w:rPr>
        <w:t xml:space="preserve">73. В случаях, предусмотренных </w:t>
      </w:r>
      <w:hyperlink w:anchor="Par875" w:history="1">
        <w:r>
          <w:rPr>
            <w:rFonts w:ascii="Times New Roman" w:hAnsi="Times New Roman" w:cs="Times New Roman"/>
            <w:color w:val="0000FF"/>
          </w:rPr>
          <w:t>пунктами 71</w:t>
        </w:r>
      </w:hyperlink>
      <w:r>
        <w:rPr>
          <w:rFonts w:ascii="Times New Roman" w:hAnsi="Times New Roman" w:cs="Times New Roman"/>
        </w:rPr>
        <w:t xml:space="preserve"> и </w:t>
      </w:r>
      <w:hyperlink w:anchor="Par878" w:history="1">
        <w:r>
          <w:rPr>
            <w:rFonts w:ascii="Times New Roman" w:hAnsi="Times New Roman" w:cs="Times New Roman"/>
            <w:color w:val="0000FF"/>
          </w:rPr>
          <w:t>72</w:t>
        </w:r>
      </w:hyperlink>
      <w:r>
        <w:rPr>
          <w:rFonts w:ascii="Times New Roman" w:hAnsi="Times New Roman" w:cs="Times New Roman"/>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856" w:history="1">
        <w:r>
          <w:rPr>
            <w:rFonts w:ascii="Times New Roman" w:hAnsi="Times New Roman" w:cs="Times New Roman"/>
            <w:color w:val="0000FF"/>
          </w:rPr>
          <w:t>подпунктах "г"</w:t>
        </w:r>
      </w:hyperlink>
      <w:r>
        <w:rPr>
          <w:rFonts w:ascii="Times New Roman" w:hAnsi="Times New Roman" w:cs="Times New Roman"/>
        </w:rPr>
        <w:t xml:space="preserve"> или </w:t>
      </w:r>
      <w:hyperlink w:anchor="Par858" w:history="1">
        <w:r>
          <w:rPr>
            <w:rFonts w:ascii="Times New Roman" w:hAnsi="Times New Roman" w:cs="Times New Roman"/>
            <w:color w:val="0000FF"/>
          </w:rPr>
          <w:t>"е" пункта 62</w:t>
        </w:r>
      </w:hyperlink>
      <w:r>
        <w:rPr>
          <w:rFonts w:ascii="Times New Roman" w:hAnsi="Times New Roman" w:cs="Times New Roman"/>
        </w:rPr>
        <w:t xml:space="preserve"> настоящих Правил, а при их отсутствии - на основании фактической схемы электроснабжения энергопринимающих устройств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восстанавливаемых технических условиях указываются следующие сведения: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схемы приема мощности и точки присоединения (вводные распределительные устройства, линии электропередачи, базовые подстанции);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максимальная мощность и ее распределение по каждой точке присоединения к объектам электросетевого хозяйства;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восстанавливаемых технических условиях заявителей,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указываются следующие сведения: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схемы приема мощности и точки присоединения (вводные распределительные устройства, линии электропередачи, базовые подстанции);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максимальная мощность и ее распределение по каждой точке присоединения к объектам электросетевого хозяйства;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Включение других требований в технические условия не допускается.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r:id="rId50" w:history="1">
        <w:r>
          <w:rPr>
            <w:rFonts w:ascii="Times New Roman" w:hAnsi="Times New Roman" w:cs="Times New Roman"/>
            <w:color w:val="0000FF"/>
          </w:rPr>
          <w:t>приложению N 15</w:t>
        </w:r>
      </w:hyperlink>
      <w:r>
        <w:rPr>
          <w:rFonts w:ascii="Times New Roman" w:hAnsi="Times New Roman" w:cs="Times New Roman"/>
        </w:rPr>
        <w:t>, включающий однолинейную схему электрических сетей внешнего электроснабжения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ar855" w:history="1">
        <w:r>
          <w:rPr>
            <w:rFonts w:ascii="Times New Roman" w:hAnsi="Times New Roman" w:cs="Times New Roman"/>
            <w:color w:val="0000FF"/>
          </w:rPr>
          <w:t>подпунктах "в"</w:t>
        </w:r>
      </w:hyperlink>
      <w:r>
        <w:rPr>
          <w:rFonts w:ascii="Times New Roman" w:hAnsi="Times New Roman" w:cs="Times New Roman"/>
        </w:rPr>
        <w:t xml:space="preserve"> - </w:t>
      </w:r>
      <w:hyperlink w:anchor="Par858" w:history="1">
        <w:r>
          <w:rPr>
            <w:rFonts w:ascii="Times New Roman" w:hAnsi="Times New Roman" w:cs="Times New Roman"/>
            <w:color w:val="0000FF"/>
          </w:rPr>
          <w:t>"е" пункта 62</w:t>
        </w:r>
      </w:hyperlink>
      <w:r>
        <w:rPr>
          <w:rFonts w:ascii="Times New Roman" w:hAnsi="Times New Roman" w:cs="Times New Roman"/>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r:id="rId51" w:history="1">
        <w:r>
          <w:rPr>
            <w:rFonts w:ascii="Times New Roman" w:hAnsi="Times New Roman" w:cs="Times New Roman"/>
            <w:color w:val="0000FF"/>
          </w:rPr>
          <w:t>приложением N 1</w:t>
        </w:r>
      </w:hyperlink>
      <w:r>
        <w:rPr>
          <w:rFonts w:ascii="Times New Roman" w:hAnsi="Times New Roman" w:cs="Times New Roman"/>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857" w:history="1">
        <w:r>
          <w:rPr>
            <w:rFonts w:ascii="Times New Roman" w:hAnsi="Times New Roman" w:cs="Times New Roman"/>
            <w:color w:val="0000FF"/>
          </w:rPr>
          <w:t>подпунктах "д"</w:t>
        </w:r>
      </w:hyperlink>
      <w:r>
        <w:rPr>
          <w:rFonts w:ascii="Times New Roman" w:hAnsi="Times New Roman" w:cs="Times New Roman"/>
        </w:rPr>
        <w:t xml:space="preserve"> и </w:t>
      </w:r>
      <w:hyperlink w:anchor="Par858" w:history="1">
        <w:r>
          <w:rPr>
            <w:rFonts w:ascii="Times New Roman" w:hAnsi="Times New Roman" w:cs="Times New Roman"/>
            <w:color w:val="0000FF"/>
          </w:rPr>
          <w:t>"е" пункта 62</w:t>
        </w:r>
      </w:hyperlink>
      <w:r>
        <w:rPr>
          <w:rFonts w:ascii="Times New Roman" w:hAnsi="Times New Roman" w:cs="Times New Roman"/>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0,35 - для точек присоединения напряжением менее 6 </w:t>
      </w:r>
      <w:proofErr w:type="spellStart"/>
      <w:r>
        <w:rPr>
          <w:rFonts w:ascii="Times New Roman" w:hAnsi="Times New Roman" w:cs="Times New Roman"/>
        </w:rPr>
        <w:t>кВ</w:t>
      </w:r>
      <w:proofErr w:type="spellEnd"/>
      <w:r>
        <w:rPr>
          <w:rFonts w:ascii="Times New Roman" w:hAnsi="Times New Roman" w:cs="Times New Roman"/>
        </w:rPr>
        <w:t>;</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0,4 - для точек присоединения напряжением 6 </w:t>
      </w:r>
      <w:proofErr w:type="spellStart"/>
      <w:r>
        <w:rPr>
          <w:rFonts w:ascii="Times New Roman" w:hAnsi="Times New Roman" w:cs="Times New Roman"/>
        </w:rPr>
        <w:t>кВ</w:t>
      </w:r>
      <w:proofErr w:type="spellEnd"/>
      <w:r>
        <w:rPr>
          <w:rFonts w:ascii="Times New Roman" w:hAnsi="Times New Roman" w:cs="Times New Roman"/>
        </w:rPr>
        <w:t xml:space="preserve"> и выше;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0,5 - для точек присоединения напряжением 110 </w:t>
      </w:r>
      <w:proofErr w:type="spellStart"/>
      <w:r>
        <w:rPr>
          <w:rFonts w:ascii="Times New Roman" w:hAnsi="Times New Roman" w:cs="Times New Roman"/>
        </w:rPr>
        <w:t>кВ</w:t>
      </w:r>
      <w:proofErr w:type="spellEnd"/>
      <w:r>
        <w:rPr>
          <w:rFonts w:ascii="Times New Roman" w:hAnsi="Times New Roman" w:cs="Times New Roman"/>
        </w:rPr>
        <w:t xml:space="preserve"> и выше.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w:t>
      </w:r>
      <w:r>
        <w:rPr>
          <w:rFonts w:ascii="Times New Roman" w:hAnsi="Times New Roman" w:cs="Times New Roman"/>
        </w:rPr>
        <w:lastRenderedPageBreak/>
        <w:t xml:space="preserve">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w:t>
      </w:r>
      <w:proofErr w:type="spellStart"/>
      <w:r>
        <w:rPr>
          <w:rFonts w:ascii="Times New Roman" w:hAnsi="Times New Roman" w:cs="Times New Roman"/>
        </w:rPr>
        <w:t>энергопринимающего</w:t>
      </w:r>
      <w:proofErr w:type="spellEnd"/>
      <w:r>
        <w:rPr>
          <w:rFonts w:ascii="Times New Roman" w:hAnsi="Times New Roman" w:cs="Times New Roman"/>
        </w:rPr>
        <w:t xml:space="preserve">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52" w:history="1">
        <w:r>
          <w:rPr>
            <w:rFonts w:ascii="Times New Roman" w:hAnsi="Times New Roman" w:cs="Times New Roman"/>
            <w:color w:val="0000FF"/>
          </w:rPr>
          <w:t>разделом X</w:t>
        </w:r>
      </w:hyperlink>
      <w:r>
        <w:rPr>
          <w:rFonts w:ascii="Times New Roman" w:hAnsi="Times New Roman" w:cs="Times New Roman"/>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53" w:history="1">
        <w:r>
          <w:rPr>
            <w:rFonts w:ascii="Times New Roman" w:hAnsi="Times New Roman" w:cs="Times New Roman"/>
            <w:color w:val="0000FF"/>
          </w:rPr>
          <w:t>пунктом 166</w:t>
        </w:r>
      </w:hyperlink>
      <w:r>
        <w:rPr>
          <w:rFonts w:ascii="Times New Roman" w:hAnsi="Times New Roman" w:cs="Times New Roman"/>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03" w:name="Par918"/>
      <w:bookmarkEnd w:id="103"/>
      <w:r>
        <w:rPr>
          <w:rFonts w:ascii="Times New Roman" w:hAnsi="Times New Roman" w:cs="Times New Roman"/>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ar507" w:history="1">
        <w:r>
          <w:rPr>
            <w:rFonts w:ascii="Times New Roman" w:hAnsi="Times New Roman" w:cs="Times New Roman"/>
            <w:color w:val="0000FF"/>
          </w:rPr>
          <w:t>пунктом 27</w:t>
        </w:r>
      </w:hyperlink>
      <w:r>
        <w:rPr>
          <w:rFonts w:ascii="Times New Roman" w:hAnsi="Times New Roman" w:cs="Times New Roman"/>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p>
    <w:p w:rsidR="001172DE" w:rsidRDefault="001172DE" w:rsidP="004674BA">
      <w:pPr>
        <w:autoSpaceDE w:val="0"/>
        <w:autoSpaceDN w:val="0"/>
        <w:adjustRightInd w:val="0"/>
        <w:spacing w:after="120" w:line="240" w:lineRule="auto"/>
        <w:ind w:firstLine="567"/>
        <w:jc w:val="both"/>
        <w:outlineLvl w:val="0"/>
        <w:rPr>
          <w:rFonts w:ascii="Times New Roman" w:hAnsi="Times New Roman" w:cs="Times New Roman"/>
          <w:b/>
          <w:bCs/>
        </w:rPr>
      </w:pPr>
      <w:bookmarkStart w:id="104" w:name="Par922"/>
      <w:bookmarkEnd w:id="104"/>
      <w:r>
        <w:rPr>
          <w:rFonts w:ascii="Times New Roman" w:hAnsi="Times New Roman" w:cs="Times New Roman"/>
          <w:b/>
          <w:bCs/>
        </w:rPr>
        <w:t>IX. Порядок проведения проверки выполнения заявителем</w:t>
      </w:r>
      <w:r w:rsidR="00DE643C">
        <w:rPr>
          <w:rFonts w:ascii="Times New Roman" w:hAnsi="Times New Roman" w:cs="Times New Roman"/>
          <w:b/>
          <w:bCs/>
        </w:rPr>
        <w:t xml:space="preserve"> </w:t>
      </w:r>
      <w:r>
        <w:rPr>
          <w:rFonts w:ascii="Times New Roman" w:hAnsi="Times New Roman" w:cs="Times New Roman"/>
          <w:b/>
          <w:bCs/>
        </w:rPr>
        <w:t>и сетевой организацией технических условий</w:t>
      </w:r>
    </w:p>
    <w:p w:rsidR="00DE643C" w:rsidRDefault="00DE643C" w:rsidP="00DE643C">
      <w:pPr>
        <w:autoSpaceDE w:val="0"/>
        <w:autoSpaceDN w:val="0"/>
        <w:adjustRightInd w:val="0"/>
        <w:spacing w:after="120" w:line="240" w:lineRule="auto"/>
        <w:ind w:firstLine="540"/>
        <w:jc w:val="both"/>
        <w:rPr>
          <w:rFonts w:ascii="Times New Roman" w:hAnsi="Times New Roman" w:cs="Times New Roman"/>
        </w:rPr>
      </w:pP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81. Проверка выполнения технических условий проводится в отношении каждых технических условий, выданных заявителям.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931" w:history="1">
        <w:r>
          <w:rPr>
            <w:rFonts w:ascii="Times New Roman" w:hAnsi="Times New Roman" w:cs="Times New Roman"/>
            <w:color w:val="0000FF"/>
          </w:rPr>
          <w:t>пунктами 82</w:t>
        </w:r>
      </w:hyperlink>
      <w:r>
        <w:rPr>
          <w:rFonts w:ascii="Times New Roman" w:hAnsi="Times New Roman" w:cs="Times New Roman"/>
        </w:rPr>
        <w:t xml:space="preserve"> - </w:t>
      </w:r>
      <w:hyperlink w:anchor="Par969" w:history="1">
        <w:r>
          <w:rPr>
            <w:rFonts w:ascii="Times New Roman" w:hAnsi="Times New Roman" w:cs="Times New Roman"/>
            <w:color w:val="0000FF"/>
          </w:rPr>
          <w:t>90</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971" w:history="1">
        <w:r>
          <w:rPr>
            <w:rFonts w:ascii="Times New Roman" w:hAnsi="Times New Roman" w:cs="Times New Roman"/>
            <w:color w:val="0000FF"/>
          </w:rPr>
          <w:t>пунктами 91</w:t>
        </w:r>
      </w:hyperlink>
      <w:r>
        <w:rPr>
          <w:rFonts w:ascii="Times New Roman" w:hAnsi="Times New Roman" w:cs="Times New Roman"/>
        </w:rPr>
        <w:t xml:space="preserve"> - </w:t>
      </w:r>
      <w:hyperlink w:anchor="Par1013" w:history="1">
        <w:r>
          <w:rPr>
            <w:rFonts w:ascii="Times New Roman" w:hAnsi="Times New Roman" w:cs="Times New Roman"/>
            <w:color w:val="0000FF"/>
          </w:rPr>
          <w:t>102</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05" w:name="Par931"/>
      <w:bookmarkEnd w:id="105"/>
      <w:r>
        <w:rPr>
          <w:rFonts w:ascii="Times New Roman" w:hAnsi="Times New Roman" w:cs="Times New Roman"/>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942" w:history="1">
        <w:r>
          <w:rPr>
            <w:rFonts w:ascii="Times New Roman" w:hAnsi="Times New Roman" w:cs="Times New Roman"/>
            <w:color w:val="0000FF"/>
          </w:rPr>
          <w:t>пунктом 85</w:t>
        </w:r>
      </w:hyperlink>
      <w:r>
        <w:rPr>
          <w:rFonts w:ascii="Times New Roman" w:hAnsi="Times New Roman" w:cs="Times New Roman"/>
        </w:rPr>
        <w:t xml:space="preserve"> настоящих Правил, требованиям технических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54" w:history="1">
        <w:r>
          <w:rPr>
            <w:rFonts w:ascii="Times New Roman" w:hAnsi="Times New Roman" w:cs="Times New Roman"/>
            <w:color w:val="0000FF"/>
          </w:rPr>
          <w:t>разделом X</w:t>
        </w:r>
      </w:hyperlink>
      <w:r>
        <w:rPr>
          <w:rFonts w:ascii="Times New Roman" w:hAnsi="Times New Roman" w:cs="Times New Roman"/>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r:id="rId55" w:history="1">
        <w:r>
          <w:rPr>
            <w:rFonts w:ascii="Times New Roman" w:hAnsi="Times New Roman" w:cs="Times New Roman"/>
            <w:color w:val="0000FF"/>
          </w:rPr>
          <w:t>приложении N 16</w:t>
        </w:r>
      </w:hyperlink>
      <w:r>
        <w:rPr>
          <w:rFonts w:ascii="Times New Roman" w:hAnsi="Times New Roman" w:cs="Times New Roman"/>
        </w:rPr>
        <w:t>.</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56" w:history="1">
        <w:r>
          <w:rPr>
            <w:rFonts w:ascii="Times New Roman" w:hAnsi="Times New Roman" w:cs="Times New Roman"/>
            <w:color w:val="0000FF"/>
          </w:rPr>
          <w:t>разделом X</w:t>
        </w:r>
      </w:hyperlink>
      <w:r>
        <w:rPr>
          <w:rFonts w:ascii="Times New Roman" w:hAnsi="Times New Roman" w:cs="Times New Roman"/>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57" w:history="1">
        <w:r>
          <w:rPr>
            <w:rFonts w:ascii="Times New Roman" w:hAnsi="Times New Roman" w:cs="Times New Roman"/>
            <w:color w:val="0000FF"/>
          </w:rPr>
          <w:t>разделом X</w:t>
        </w:r>
      </w:hyperlink>
      <w:r>
        <w:rPr>
          <w:rFonts w:ascii="Times New Roman" w:hAnsi="Times New Roman" w:cs="Times New Roman"/>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rPr>
          <w:rFonts w:ascii="Times New Roman" w:hAnsi="Times New Roman" w:cs="Times New Roman"/>
        </w:rPr>
        <w:t>неприглашение</w:t>
      </w:r>
      <w:proofErr w:type="spellEnd"/>
      <w:r>
        <w:rPr>
          <w:rFonts w:ascii="Times New Roman" w:hAnsi="Times New Roman" w:cs="Times New Roman"/>
        </w:rPr>
        <w:t xml:space="preserve">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58" w:history="1">
        <w:r>
          <w:rPr>
            <w:rFonts w:ascii="Times New Roman" w:hAnsi="Times New Roman" w:cs="Times New Roman"/>
            <w:color w:val="0000FF"/>
          </w:rPr>
          <w:t>разделом X</w:t>
        </w:r>
      </w:hyperlink>
      <w:r>
        <w:rPr>
          <w:rFonts w:ascii="Times New Roman" w:hAnsi="Times New Roman" w:cs="Times New Roman"/>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w:t>
      </w:r>
      <w:r>
        <w:rPr>
          <w:rFonts w:ascii="Times New Roman" w:hAnsi="Times New Roman" w:cs="Times New Roman"/>
        </w:rPr>
        <w:lastRenderedPageBreak/>
        <w:t xml:space="preserve">результате применения расчетных способов определения объемов </w:t>
      </w:r>
      <w:proofErr w:type="spellStart"/>
      <w:r>
        <w:rPr>
          <w:rFonts w:ascii="Times New Roman" w:hAnsi="Times New Roman" w:cs="Times New Roman"/>
        </w:rPr>
        <w:t>безучетного</w:t>
      </w:r>
      <w:proofErr w:type="spellEnd"/>
      <w:r>
        <w:rPr>
          <w:rFonts w:ascii="Times New Roman" w:hAnsi="Times New Roman" w:cs="Times New Roman"/>
        </w:rPr>
        <w:t xml:space="preserve"> потребления электрической энергии в отношении соответствующих энергопринимающих устройств.</w:t>
      </w:r>
    </w:p>
    <w:p w:rsidR="001172DE" w:rsidRDefault="001172DE" w:rsidP="002015A2">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83. Мероприятия по проверке выполнения технических условий заявителями с </w:t>
      </w:r>
      <w:proofErr w:type="spellStart"/>
      <w:r>
        <w:rPr>
          <w:rFonts w:ascii="Times New Roman" w:hAnsi="Times New Roman" w:cs="Times New Roman"/>
        </w:rPr>
        <w:t>энергопринимающими</w:t>
      </w:r>
      <w:proofErr w:type="spellEnd"/>
      <w:r>
        <w:rPr>
          <w:rFonts w:ascii="Times New Roman" w:hAnsi="Times New Roman" w:cs="Times New Roman"/>
        </w:rPr>
        <w:t xml:space="preserve"> устройствами мощностью до 150 кВт включительно (по одному источнику электроснабжения), а также заявителями, для которых в соответствии с </w:t>
      </w:r>
      <w:hyperlink r:id="rId59" w:history="1">
        <w:r>
          <w:rPr>
            <w:rFonts w:ascii="Times New Roman" w:hAnsi="Times New Roman" w:cs="Times New Roman"/>
            <w:color w:val="0000FF"/>
          </w:rPr>
          <w:t>законодательством</w:t>
        </w:r>
      </w:hyperlink>
      <w:r>
        <w:rPr>
          <w:rFonts w:ascii="Times New Roman" w:hAnsi="Times New Roman" w:cs="Times New Roman"/>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06" w:name="Par942"/>
      <w:bookmarkEnd w:id="106"/>
      <w:r>
        <w:rPr>
          <w:rFonts w:ascii="Times New Roman" w:hAnsi="Times New Roman" w:cs="Times New Roman"/>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07" w:name="Par944"/>
      <w:bookmarkEnd w:id="107"/>
      <w:r>
        <w:rPr>
          <w:rFonts w:ascii="Times New Roman" w:hAnsi="Times New Roman" w:cs="Times New Roman"/>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08" w:name="Par946"/>
      <w:bookmarkEnd w:id="108"/>
      <w:r>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09" w:name="Par947"/>
      <w:bookmarkEnd w:id="109"/>
      <w:r>
        <w:rPr>
          <w:rFonts w:ascii="Times New Roman" w:hAnsi="Times New Roman" w:cs="Times New Roman"/>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86. Документы, указанные в </w:t>
      </w:r>
      <w:hyperlink w:anchor="Par946" w:history="1">
        <w:r>
          <w:rPr>
            <w:rFonts w:ascii="Times New Roman" w:hAnsi="Times New Roman" w:cs="Times New Roman"/>
            <w:color w:val="0000FF"/>
          </w:rPr>
          <w:t>подпунктах "в"</w:t>
        </w:r>
      </w:hyperlink>
      <w:r>
        <w:rPr>
          <w:rFonts w:ascii="Times New Roman" w:hAnsi="Times New Roman" w:cs="Times New Roman"/>
        </w:rPr>
        <w:t xml:space="preserve"> и </w:t>
      </w:r>
      <w:hyperlink w:anchor="Par947" w:history="1">
        <w:r>
          <w:rPr>
            <w:rFonts w:ascii="Times New Roman" w:hAnsi="Times New Roman" w:cs="Times New Roman"/>
            <w:color w:val="0000FF"/>
          </w:rPr>
          <w:t>"г" пункта 85</w:t>
        </w:r>
      </w:hyperlink>
      <w:r>
        <w:rPr>
          <w:rFonts w:ascii="Times New Roman" w:hAnsi="Times New Roman" w:cs="Times New Roman"/>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w:t>
      </w:r>
      <w:proofErr w:type="spellStart"/>
      <w:r>
        <w:rPr>
          <w:rFonts w:ascii="Times New Roman" w:hAnsi="Times New Roman" w:cs="Times New Roman"/>
        </w:rPr>
        <w:t>энергопринимающие</w:t>
      </w:r>
      <w:proofErr w:type="spellEnd"/>
      <w:r>
        <w:rPr>
          <w:rFonts w:ascii="Times New Roman" w:hAnsi="Times New Roman" w:cs="Times New Roman"/>
        </w:rPr>
        <w:t xml:space="preserve"> устройства номинальным напряжением не выше 380 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87. Сетевая организация рассматривает представленные заявителем документы, предусмотренные </w:t>
      </w:r>
      <w:hyperlink w:anchor="Par942" w:history="1">
        <w:r>
          <w:rPr>
            <w:rFonts w:ascii="Times New Roman" w:hAnsi="Times New Roman" w:cs="Times New Roman"/>
            <w:color w:val="0000FF"/>
          </w:rPr>
          <w:t>пунктом 85</w:t>
        </w:r>
      </w:hyperlink>
      <w:r>
        <w:rPr>
          <w:rFonts w:ascii="Times New Roman" w:hAnsi="Times New Roman" w:cs="Times New Roman"/>
        </w:rPr>
        <w:t xml:space="preserve"> настоящих Правил, и осуществляет осмотр электроустановок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r:id="rId60" w:history="1">
        <w:r>
          <w:rPr>
            <w:rFonts w:ascii="Times New Roman" w:hAnsi="Times New Roman" w:cs="Times New Roman"/>
            <w:color w:val="0000FF"/>
          </w:rPr>
          <w:t>приложению N 15</w:t>
        </w:r>
      </w:hyperlink>
      <w:r>
        <w:rPr>
          <w:rFonts w:ascii="Times New Roman" w:hAnsi="Times New Roman" w:cs="Times New Roman"/>
        </w:rPr>
        <w:t xml:space="preserve"> (далее - акт о выполнении технических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Акт о выполнении технических условий составляется в отношении заявителей, указанных в </w:t>
      </w:r>
      <w:hyperlink w:anchor="Par157" w:history="1">
        <w:r>
          <w:rPr>
            <w:rFonts w:ascii="Times New Roman" w:hAnsi="Times New Roman" w:cs="Times New Roman"/>
            <w:color w:val="0000FF"/>
          </w:rPr>
          <w:t>пункте 12</w:t>
        </w:r>
      </w:hyperlink>
      <w:r>
        <w:rPr>
          <w:rFonts w:ascii="Times New Roman" w:hAnsi="Times New Roman" w:cs="Times New Roman"/>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w:t>
      </w:r>
      <w:proofErr w:type="spellStart"/>
      <w:r>
        <w:rPr>
          <w:rFonts w:ascii="Times New Roman" w:hAnsi="Times New Roman" w:cs="Times New Roman"/>
        </w:rPr>
        <w:t>кВ</w:t>
      </w:r>
      <w:proofErr w:type="spellEnd"/>
      <w:r>
        <w:rPr>
          <w:rFonts w:ascii="Times New Roman" w:hAnsi="Times New Roman" w:cs="Times New Roman"/>
        </w:rPr>
        <w:t xml:space="preserve"> включительно по одному источнику электроснабжения, а также заявителей,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w:t>
      </w:r>
      <w:hyperlink w:anchor="Par176" w:history="1">
        <w:r>
          <w:rPr>
            <w:rFonts w:ascii="Times New Roman" w:hAnsi="Times New Roman" w:cs="Times New Roman"/>
            <w:color w:val="0000FF"/>
          </w:rPr>
          <w:t>13</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и подписывается заявителем и сетевой организацией непосредственно в день проведения осмотра.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10" w:name="Par954"/>
      <w:bookmarkEnd w:id="110"/>
      <w:r>
        <w:rPr>
          <w:rFonts w:ascii="Times New Roman" w:hAnsi="Times New Roman" w:cs="Times New Roman"/>
        </w:rP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11" w:name="Par957"/>
      <w:bookmarkEnd w:id="111"/>
      <w:r>
        <w:rPr>
          <w:rFonts w:ascii="Times New Roman" w:hAnsi="Times New Roman" w:cs="Times New Roman"/>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603" w:history="1">
        <w:r>
          <w:rPr>
            <w:rFonts w:ascii="Times New Roman" w:hAnsi="Times New Roman" w:cs="Times New Roman"/>
            <w:color w:val="0000FF"/>
          </w:rPr>
          <w:t>пунктом 33</w:t>
        </w:r>
      </w:hyperlink>
      <w:r>
        <w:rPr>
          <w:rFonts w:ascii="Times New Roman" w:hAnsi="Times New Roman" w:cs="Times New Roman"/>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ar957" w:history="1">
        <w:r>
          <w:rPr>
            <w:rFonts w:ascii="Times New Roman" w:hAnsi="Times New Roman" w:cs="Times New Roman"/>
            <w:color w:val="0000FF"/>
          </w:rPr>
          <w:t>шестым</w:t>
        </w:r>
      </w:hyperlink>
      <w:r>
        <w:rPr>
          <w:rFonts w:ascii="Times New Roman" w:hAnsi="Times New Roman" w:cs="Times New Roman"/>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128" w:history="1">
        <w:r>
          <w:rPr>
            <w:rFonts w:ascii="Times New Roman" w:hAnsi="Times New Roman" w:cs="Times New Roman"/>
            <w:color w:val="0000FF"/>
          </w:rPr>
          <w:t>пунктом 10</w:t>
        </w:r>
      </w:hyperlink>
      <w:r>
        <w:rPr>
          <w:rFonts w:ascii="Times New Roman" w:hAnsi="Times New Roman" w:cs="Times New Roman"/>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89. При невыполнении требований технических условий сетевая организация в письменной форме уведомляет об этом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ar944" w:history="1">
        <w:r>
          <w:rPr>
            <w:rFonts w:ascii="Times New Roman" w:hAnsi="Times New Roman" w:cs="Times New Roman"/>
            <w:color w:val="0000FF"/>
          </w:rPr>
          <w:t>подпунктом "б" пункта 85</w:t>
        </w:r>
      </w:hyperlink>
      <w:r>
        <w:rPr>
          <w:rFonts w:ascii="Times New Roman" w:hAnsi="Times New Roman" w:cs="Times New Roman"/>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Акт о выполнении технических условий подписывается после устранения всех замечаний, направленных сетевой организацией заявителю.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12" w:name="Par969"/>
      <w:bookmarkEnd w:id="112"/>
      <w:r>
        <w:rPr>
          <w:rFonts w:ascii="Times New Roman" w:hAnsi="Times New Roman" w:cs="Times New Roman"/>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13" w:name="Par971"/>
      <w:bookmarkEnd w:id="113"/>
      <w:r>
        <w:rPr>
          <w:rFonts w:ascii="Times New Roman" w:hAnsi="Times New Roman" w:cs="Times New Roman"/>
        </w:rP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1" w:history="1">
        <w:r>
          <w:rPr>
            <w:rFonts w:ascii="Times New Roman" w:hAnsi="Times New Roman" w:cs="Times New Roman"/>
            <w:color w:val="0000FF"/>
          </w:rPr>
          <w:t>разделом X</w:t>
        </w:r>
      </w:hyperlink>
      <w:r>
        <w:rPr>
          <w:rFonts w:ascii="Times New Roman" w:hAnsi="Times New Roman" w:cs="Times New Roman"/>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r:id="rId62" w:history="1">
        <w:r>
          <w:rPr>
            <w:rFonts w:ascii="Times New Roman" w:hAnsi="Times New Roman" w:cs="Times New Roman"/>
            <w:color w:val="0000FF"/>
          </w:rPr>
          <w:t>приложении N 16</w:t>
        </w:r>
      </w:hyperlink>
      <w:r>
        <w:rPr>
          <w:rFonts w:ascii="Times New Roman" w:hAnsi="Times New Roman" w:cs="Times New Roman"/>
        </w:rPr>
        <w:t xml:space="preserve"> к настоящим Правилам.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3" w:history="1">
        <w:r>
          <w:rPr>
            <w:rFonts w:ascii="Times New Roman" w:hAnsi="Times New Roman" w:cs="Times New Roman"/>
            <w:color w:val="0000FF"/>
          </w:rPr>
          <w:t>разделом X</w:t>
        </w:r>
      </w:hyperlink>
      <w:r>
        <w:rPr>
          <w:rFonts w:ascii="Times New Roman" w:hAnsi="Times New Roman" w:cs="Times New Roman"/>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4" w:history="1">
        <w:r>
          <w:rPr>
            <w:rFonts w:ascii="Times New Roman" w:hAnsi="Times New Roman" w:cs="Times New Roman"/>
            <w:color w:val="0000FF"/>
          </w:rPr>
          <w:t>разделом X</w:t>
        </w:r>
      </w:hyperlink>
      <w:r>
        <w:rPr>
          <w:rFonts w:ascii="Times New Roman" w:hAnsi="Times New Roman" w:cs="Times New Roman"/>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rPr>
          <w:rFonts w:ascii="Times New Roman" w:hAnsi="Times New Roman" w:cs="Times New Roman"/>
        </w:rPr>
        <w:t>неприглашение</w:t>
      </w:r>
      <w:proofErr w:type="spellEnd"/>
      <w:r>
        <w:rPr>
          <w:rFonts w:ascii="Times New Roman" w:hAnsi="Times New Roman" w:cs="Times New Roman"/>
        </w:rPr>
        <w:t xml:space="preserve">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5" w:history="1">
        <w:r>
          <w:rPr>
            <w:rFonts w:ascii="Times New Roman" w:hAnsi="Times New Roman" w:cs="Times New Roman"/>
            <w:color w:val="0000FF"/>
          </w:rPr>
          <w:t>разделом X</w:t>
        </w:r>
      </w:hyperlink>
      <w:r>
        <w:rPr>
          <w:rFonts w:ascii="Times New Roman" w:hAnsi="Times New Roman" w:cs="Times New Roman"/>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Pr>
          <w:rFonts w:ascii="Times New Roman" w:hAnsi="Times New Roman" w:cs="Times New Roman"/>
        </w:rPr>
        <w:t>безучетного</w:t>
      </w:r>
      <w:proofErr w:type="spellEnd"/>
      <w:r>
        <w:rPr>
          <w:rFonts w:ascii="Times New Roman" w:hAnsi="Times New Roman" w:cs="Times New Roman"/>
        </w:rPr>
        <w:t xml:space="preserve"> потребления электрической энергии в отношении соответствующих энергопринимающих устройств.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w:t>
      </w:r>
      <w:proofErr w:type="spellStart"/>
      <w:r>
        <w:rPr>
          <w:rFonts w:ascii="Times New Roman" w:hAnsi="Times New Roman" w:cs="Times New Roman"/>
        </w:rPr>
        <w:t>кВ</w:t>
      </w:r>
      <w:proofErr w:type="spellEnd"/>
      <w:r>
        <w:rPr>
          <w:rFonts w:ascii="Times New Roman" w:hAnsi="Times New Roman" w:cs="Times New Roman"/>
        </w:rPr>
        <w:t xml:space="preserve">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w:t>
      </w:r>
      <w:proofErr w:type="spellStart"/>
      <w:r>
        <w:rPr>
          <w:rFonts w:ascii="Times New Roman" w:hAnsi="Times New Roman" w:cs="Times New Roman"/>
        </w:rPr>
        <w:t>перетоков</w:t>
      </w:r>
      <w:proofErr w:type="spellEnd"/>
      <w:r>
        <w:rPr>
          <w:rFonts w:ascii="Times New Roman" w:hAnsi="Times New Roman" w:cs="Times New Roman"/>
        </w:rPr>
        <w:t xml:space="preserve">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14" w:name="Par980"/>
      <w:bookmarkEnd w:id="114"/>
      <w:r>
        <w:rPr>
          <w:rFonts w:ascii="Times New Roman" w:hAnsi="Times New Roman" w:cs="Times New Roman"/>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15" w:name="Par982"/>
      <w:bookmarkEnd w:id="115"/>
      <w:r>
        <w:rPr>
          <w:rFonts w:ascii="Times New Roman" w:hAnsi="Times New Roman" w:cs="Times New Roman"/>
        </w:rPr>
        <w:lastRenderedPageBreak/>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w:t>
      </w:r>
      <w:r w:rsidR="00DE643C">
        <w:rPr>
          <w:rFonts w:ascii="Times New Roman" w:hAnsi="Times New Roman" w:cs="Times New Roman"/>
        </w:rPr>
        <w:t>выполнении технических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proofErr w:type="gramStart"/>
      <w:r>
        <w:rPr>
          <w:rFonts w:ascii="Times New Roman" w:hAnsi="Times New Roman" w:cs="Times New Roman"/>
        </w:rP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rPr>
          <w:rFonts w:ascii="Times New Roman" w:hAnsi="Times New Roman" w:cs="Times New Roman"/>
        </w:rPr>
        <w:t>параметрированию</w:t>
      </w:r>
      <w:proofErr w:type="spellEnd"/>
      <w:r>
        <w:rPr>
          <w:rFonts w:ascii="Times New Roman" w:hAnsi="Times New Roman" w:cs="Times New Roman"/>
        </w:rPr>
        <w:t xml:space="preserve"> устройств (комплексов) релейной защиты и автоматики, исполнительные схемы;</w:t>
      </w:r>
      <w:proofErr w:type="gramEnd"/>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е) документ, подписанный соответственно заявителем или сетевой организацией, подтверждающий выполнение мероприятий по вводу в работу </w:t>
      </w:r>
      <w:proofErr w:type="spellStart"/>
      <w:r>
        <w:rPr>
          <w:rFonts w:ascii="Times New Roman" w:hAnsi="Times New Roman" w:cs="Times New Roman"/>
        </w:rPr>
        <w:t>энергопринимающего</w:t>
      </w:r>
      <w:proofErr w:type="spellEnd"/>
      <w:r>
        <w:rPr>
          <w:rFonts w:ascii="Times New Roman" w:hAnsi="Times New Roman" w:cs="Times New Roman"/>
        </w:rPr>
        <w:t xml:space="preserve"> устройства или объекта электроэнергетики, включая проведение пусконаладочных работ, приемо-сдаточных и иных испытаний;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ж) документы, содержащие информацию о результатах проведения пусконаладочных работ, приемо-сдаточных и иных испытаний.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95. Сетевая организация и субъект оперативно-диспетчерского управления рассматривают полученные документы, указанные в </w:t>
      </w:r>
      <w:hyperlink w:anchor="Par980" w:history="1">
        <w:r>
          <w:rPr>
            <w:rFonts w:ascii="Times New Roman" w:hAnsi="Times New Roman" w:cs="Times New Roman"/>
            <w:color w:val="0000FF"/>
          </w:rPr>
          <w:t>пункте 93</w:t>
        </w:r>
      </w:hyperlink>
      <w:r>
        <w:rPr>
          <w:rFonts w:ascii="Times New Roman" w:hAnsi="Times New Roman" w:cs="Times New Roman"/>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w:t>
      </w:r>
      <w:r w:rsidR="00DE643C">
        <w:rPr>
          <w:rFonts w:ascii="Times New Roman" w:hAnsi="Times New Roman" w:cs="Times New Roman"/>
        </w:rPr>
        <w:br/>
      </w:r>
      <w:r>
        <w:rPr>
          <w:rFonts w:ascii="Times New Roman" w:hAnsi="Times New Roman" w:cs="Times New Roman"/>
        </w:rPr>
        <w:t xml:space="preserve">в соответствии с </w:t>
      </w:r>
      <w:hyperlink w:anchor="Par982" w:history="1">
        <w:r>
          <w:rPr>
            <w:rFonts w:ascii="Times New Roman" w:hAnsi="Times New Roman" w:cs="Times New Roman"/>
            <w:color w:val="0000FF"/>
          </w:rPr>
          <w:t>подпунктом "б" пункта 93</w:t>
        </w:r>
      </w:hyperlink>
      <w:r>
        <w:rPr>
          <w:rFonts w:ascii="Times New Roman" w:hAnsi="Times New Roman" w:cs="Times New Roman"/>
        </w:rP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случае если представители субъекта оперативно-диспетчерского управления участвовали </w:t>
      </w:r>
      <w:r w:rsidR="00DE643C">
        <w:rPr>
          <w:rFonts w:ascii="Times New Roman" w:hAnsi="Times New Roman" w:cs="Times New Roman"/>
        </w:rPr>
        <w:br/>
      </w:r>
      <w:r>
        <w:rPr>
          <w:rFonts w:ascii="Times New Roman" w:hAnsi="Times New Roman" w:cs="Times New Roman"/>
        </w:rPr>
        <w:t>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Акт о выполнении технических условий подписывается после устранения всех замечаний, направленных сетевой организацией заявителю.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Сетевая организация в 3-дневный срок направляет заявителю подписанный со своей стороны акт </w:t>
      </w:r>
      <w:r w:rsidR="00DE643C">
        <w:rPr>
          <w:rFonts w:ascii="Times New Roman" w:hAnsi="Times New Roman" w:cs="Times New Roman"/>
        </w:rPr>
        <w:br/>
      </w:r>
      <w:r>
        <w:rPr>
          <w:rFonts w:ascii="Times New Roman" w:hAnsi="Times New Roman" w:cs="Times New Roman"/>
        </w:rPr>
        <w:t xml:space="preserve">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w:t>
      </w:r>
      <w:r w:rsidR="00DE643C">
        <w:rPr>
          <w:rFonts w:ascii="Times New Roman" w:hAnsi="Times New Roman" w:cs="Times New Roman"/>
        </w:rPr>
        <w:br/>
      </w:r>
      <w:r>
        <w:rPr>
          <w:rFonts w:ascii="Times New Roman" w:hAnsi="Times New Roman" w:cs="Times New Roman"/>
        </w:rPr>
        <w:t>в 3 экземплярах.</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Заявитель в течение 5 дней со дня получения акта о выполнении технических условий </w:t>
      </w:r>
      <w:r w:rsidR="00DE643C">
        <w:rPr>
          <w:rFonts w:ascii="Times New Roman" w:hAnsi="Times New Roman" w:cs="Times New Roman"/>
        </w:rPr>
        <w:br/>
      </w:r>
      <w:r>
        <w:rPr>
          <w:rFonts w:ascii="Times New Roman" w:hAnsi="Times New Roman" w:cs="Times New Roman"/>
        </w:rPr>
        <w:t xml:space="preserve">в 3 экземплярах возвращает в сетевую организацию подписанные со своей стороны экземпляры акта </w:t>
      </w:r>
      <w:r w:rsidR="00DE643C">
        <w:rPr>
          <w:rFonts w:ascii="Times New Roman" w:hAnsi="Times New Roman" w:cs="Times New Roman"/>
        </w:rPr>
        <w:br/>
      </w:r>
      <w:r>
        <w:rPr>
          <w:rFonts w:ascii="Times New Roman" w:hAnsi="Times New Roman" w:cs="Times New Roman"/>
        </w:rPr>
        <w:t>о выполнении технических условий, при этом один экземпляр акта о выполнении технических условий остается у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16" w:name="Par1013"/>
      <w:bookmarkEnd w:id="116"/>
      <w:r>
        <w:rPr>
          <w:rFonts w:ascii="Times New Roman" w:hAnsi="Times New Roman" w:cs="Times New Roman"/>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p>
    <w:p w:rsidR="001172DE" w:rsidRPr="004674BA" w:rsidRDefault="001172DE" w:rsidP="004674BA">
      <w:pPr>
        <w:autoSpaceDE w:val="0"/>
        <w:autoSpaceDN w:val="0"/>
        <w:adjustRightInd w:val="0"/>
        <w:spacing w:after="120" w:line="240" w:lineRule="auto"/>
        <w:ind w:firstLine="540"/>
        <w:jc w:val="both"/>
        <w:outlineLvl w:val="0"/>
        <w:rPr>
          <w:rFonts w:ascii="Times New Roman" w:hAnsi="Times New Roman" w:cs="Times New Roman"/>
          <w:b/>
          <w:bCs/>
        </w:rPr>
      </w:pPr>
      <w:bookmarkStart w:id="117" w:name="Par1015"/>
      <w:bookmarkEnd w:id="117"/>
      <w:r>
        <w:rPr>
          <w:rFonts w:ascii="Times New Roman" w:hAnsi="Times New Roman" w:cs="Times New Roman"/>
          <w:b/>
          <w:bCs/>
        </w:rPr>
        <w:lastRenderedPageBreak/>
        <w:t>X. Особенности технологического присоединения заявителей,</w:t>
      </w:r>
      <w:r w:rsidR="00DE643C">
        <w:rPr>
          <w:rFonts w:ascii="Times New Roman" w:hAnsi="Times New Roman" w:cs="Times New Roman"/>
          <w:b/>
          <w:bCs/>
        </w:rPr>
        <w:t xml:space="preserve"> указанных в пунктах 12(1) и 14 </w:t>
      </w:r>
      <w:r>
        <w:rPr>
          <w:rFonts w:ascii="Times New Roman" w:hAnsi="Times New Roman" w:cs="Times New Roman"/>
          <w:b/>
          <w:bCs/>
        </w:rPr>
        <w:t>настоящих Правил</w:t>
      </w:r>
    </w:p>
    <w:p w:rsidR="001172DE" w:rsidRDefault="001172DE" w:rsidP="00DE643C">
      <w:pPr>
        <w:autoSpaceDE w:val="0"/>
        <w:autoSpaceDN w:val="0"/>
        <w:adjustRightInd w:val="0"/>
        <w:spacing w:after="120" w:line="240" w:lineRule="auto"/>
        <w:jc w:val="both"/>
        <w:rPr>
          <w:rFonts w:ascii="Times New Roman" w:hAnsi="Times New Roman" w:cs="Times New Roman"/>
        </w:rPr>
      </w:pP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18" w:name="Par1019"/>
      <w:bookmarkEnd w:id="118"/>
      <w:r>
        <w:rPr>
          <w:rFonts w:ascii="Times New Roman" w:hAnsi="Times New Roman" w:cs="Times New Roman"/>
        </w:rPr>
        <w:t xml:space="preserve">103. Договор между сетевой организацией и заявителями, указанными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Заявитель при внесении платы за технологическое присоединение в назначении платежа обязан указать реквизиты указанного счета.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104. Наличие заключенного заявителями, указанными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договора подтверждается документом об оплате такими заявителями счета, предусмотренного </w:t>
      </w:r>
      <w:hyperlink w:anchor="Par1019" w:history="1">
        <w:r>
          <w:rPr>
            <w:rFonts w:ascii="Times New Roman" w:hAnsi="Times New Roman" w:cs="Times New Roman"/>
            <w:color w:val="0000FF"/>
          </w:rPr>
          <w:t>пунктом 103</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ar1019" w:history="1">
        <w:r>
          <w:rPr>
            <w:rFonts w:ascii="Times New Roman" w:hAnsi="Times New Roman" w:cs="Times New Roman"/>
            <w:color w:val="0000FF"/>
          </w:rPr>
          <w:t>пунктом 103</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Сетевой организацией при подаче заявки заявителями, указанными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должны быть обеспечены:</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ar1026" w:history="1">
        <w:r>
          <w:rPr>
            <w:rFonts w:ascii="Times New Roman" w:hAnsi="Times New Roman" w:cs="Times New Roman"/>
            <w:color w:val="0000FF"/>
          </w:rPr>
          <w:t>абзацем шестым</w:t>
        </w:r>
      </w:hyperlink>
      <w:r>
        <w:rPr>
          <w:rFonts w:ascii="Times New Roman" w:hAnsi="Times New Roman" w:cs="Times New Roman"/>
        </w:rPr>
        <w:t xml:space="preserve"> настоящего пункта;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66" w:history="1">
        <w:r>
          <w:rPr>
            <w:rFonts w:ascii="Times New Roman" w:hAnsi="Times New Roman" w:cs="Times New Roman"/>
            <w:color w:val="0000FF"/>
          </w:rPr>
          <w:t>положениями</w:t>
        </w:r>
      </w:hyperlink>
      <w:r>
        <w:rPr>
          <w:rFonts w:ascii="Times New Roman" w:hAnsi="Times New Roman" w:cs="Times New Roman"/>
        </w:rPr>
        <w:t xml:space="preserve"> функционирования розничных рынков электрической энергии.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19" w:name="Par1026"/>
      <w:bookmarkEnd w:id="119"/>
      <w:r>
        <w:rPr>
          <w:rFonts w:ascii="Times New Roman" w:hAnsi="Times New Roman" w:cs="Times New Roman"/>
        </w:rPr>
        <w:t xml:space="preserve">В отношении указанных в </w:t>
      </w:r>
      <w:hyperlink w:anchor="Par164" w:history="1">
        <w:r>
          <w:rPr>
            <w:rFonts w:ascii="Times New Roman" w:hAnsi="Times New Roman" w:cs="Times New Roman"/>
            <w:color w:val="0000FF"/>
          </w:rPr>
          <w:t>пункте 12(1)</w:t>
        </w:r>
      </w:hyperlink>
      <w:r>
        <w:rPr>
          <w:rFonts w:ascii="Times New Roman" w:hAnsi="Times New Roman" w:cs="Times New Roman"/>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ar1019" w:history="1">
        <w:r>
          <w:rPr>
            <w:rFonts w:ascii="Times New Roman" w:hAnsi="Times New Roman" w:cs="Times New Roman"/>
            <w:color w:val="0000FF"/>
          </w:rPr>
          <w:t>пунктом 103</w:t>
        </w:r>
      </w:hyperlink>
      <w:r>
        <w:rPr>
          <w:rFonts w:ascii="Times New Roman" w:hAnsi="Times New Roman" w:cs="Times New Roman"/>
        </w:rP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105. В отношении заявителей,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счет, предусмотренный </w:t>
      </w:r>
      <w:hyperlink w:anchor="Par1019" w:history="1">
        <w:r>
          <w:rPr>
            <w:rFonts w:ascii="Times New Roman" w:hAnsi="Times New Roman" w:cs="Times New Roman"/>
            <w:color w:val="0000FF"/>
          </w:rPr>
          <w:t>пунктом 103</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технические условия, содержащие перечень мероприятий по технологическому присоединению в соответствии с </w:t>
      </w:r>
      <w:hyperlink w:anchor="Par475" w:history="1">
        <w:r>
          <w:rPr>
            <w:rFonts w:ascii="Times New Roman" w:hAnsi="Times New Roman" w:cs="Times New Roman"/>
            <w:color w:val="0000FF"/>
          </w:rPr>
          <w:t>пунктом 25(1)</w:t>
        </w:r>
      </w:hyperlink>
      <w:r>
        <w:rPr>
          <w:rFonts w:ascii="Times New Roman" w:hAnsi="Times New Roman" w:cs="Times New Roman"/>
        </w:rP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ar114" w:history="1">
        <w:r>
          <w:rPr>
            <w:rFonts w:ascii="Times New Roman" w:hAnsi="Times New Roman" w:cs="Times New Roman"/>
            <w:color w:val="0000FF"/>
          </w:rPr>
          <w:t>подпунктом "л" пункта 9</w:t>
        </w:r>
      </w:hyperlink>
      <w:r>
        <w:rPr>
          <w:rFonts w:ascii="Times New Roman" w:hAnsi="Times New Roman" w:cs="Times New Roman"/>
        </w:rP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lastRenderedPageBreak/>
        <w:t>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w:t>
      </w:r>
      <w:hyperlink r:id="rId67" w:history="1">
        <w:r>
          <w:rPr>
            <w:rFonts w:ascii="Times New Roman" w:hAnsi="Times New Roman" w:cs="Times New Roman"/>
            <w:color w:val="0000FF"/>
          </w:rPr>
          <w:t>едиными стандартами</w:t>
        </w:r>
      </w:hyperlink>
      <w:r>
        <w:rPr>
          <w:rFonts w:ascii="Times New Roman" w:hAnsi="Times New Roman" w:cs="Times New Roman"/>
        </w:rPr>
        <w:t xml:space="preserve">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отношении заявителей,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Заявители, указанные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20" w:name="Par1037"/>
      <w:bookmarkEnd w:id="120"/>
      <w:r>
        <w:rPr>
          <w:rFonts w:ascii="Times New Roman" w:hAnsi="Times New Roman" w:cs="Times New Roman"/>
        </w:rPr>
        <w:t xml:space="preserve">106. Заявитель обязан в течение 5 рабочих дней со дня выставления сетевой организацией счета, предусмотренного </w:t>
      </w:r>
      <w:hyperlink w:anchor="Par1019" w:history="1">
        <w:r>
          <w:rPr>
            <w:rFonts w:ascii="Times New Roman" w:hAnsi="Times New Roman" w:cs="Times New Roman"/>
            <w:color w:val="0000FF"/>
          </w:rPr>
          <w:t>пунктом 103</w:t>
        </w:r>
      </w:hyperlink>
      <w:r>
        <w:rPr>
          <w:rFonts w:ascii="Times New Roman" w:hAnsi="Times New Roman" w:cs="Times New Roman"/>
        </w:rPr>
        <w:t xml:space="preserve"> настоящих Правил, оплатить указанный счет.</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ar1037" w:history="1">
        <w:r>
          <w:rPr>
            <w:rFonts w:ascii="Times New Roman" w:hAnsi="Times New Roman" w:cs="Times New Roman"/>
            <w:color w:val="0000FF"/>
          </w:rPr>
          <w:t>абзацем первым</w:t>
        </w:r>
      </w:hyperlink>
      <w:r>
        <w:rPr>
          <w:rFonts w:ascii="Times New Roman" w:hAnsi="Times New Roman" w:cs="Times New Roman"/>
        </w:rPr>
        <w:t xml:space="preserve"> настоящего пункта, обязана уведомить об этом субъекта розничного рынка, указанного в заявке в соответствии с </w:t>
      </w:r>
      <w:hyperlink w:anchor="Par114" w:history="1">
        <w:r>
          <w:rPr>
            <w:rFonts w:ascii="Times New Roman" w:hAnsi="Times New Roman" w:cs="Times New Roman"/>
            <w:color w:val="0000FF"/>
          </w:rPr>
          <w:t>подпунктом "л" пункта 9</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ar1037" w:history="1">
        <w:r>
          <w:rPr>
            <w:rFonts w:ascii="Times New Roman" w:hAnsi="Times New Roman" w:cs="Times New Roman"/>
            <w:color w:val="0000FF"/>
          </w:rPr>
          <w:t>абзацем первым</w:t>
        </w:r>
      </w:hyperlink>
      <w:r>
        <w:rPr>
          <w:rFonts w:ascii="Times New Roman" w:hAnsi="Times New Roman" w:cs="Times New Roman"/>
        </w:rPr>
        <w:t xml:space="preserve"> настоящего пункта, обязана уведомить субъекта розничного рынка, указанного в заявке в соответствии с </w:t>
      </w:r>
      <w:hyperlink w:anchor="Par114" w:history="1">
        <w:r>
          <w:rPr>
            <w:rFonts w:ascii="Times New Roman" w:hAnsi="Times New Roman" w:cs="Times New Roman"/>
            <w:color w:val="0000FF"/>
          </w:rPr>
          <w:t>подпунктом "л" пункта 9</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ar114" w:history="1">
        <w:r>
          <w:rPr>
            <w:rFonts w:ascii="Times New Roman" w:hAnsi="Times New Roman" w:cs="Times New Roman"/>
            <w:color w:val="0000FF"/>
          </w:rPr>
          <w:t>подпунктом "л" пункта 9</w:t>
        </w:r>
      </w:hyperlink>
      <w:r>
        <w:rPr>
          <w:rFonts w:ascii="Times New Roman" w:hAnsi="Times New Roman" w:cs="Times New Roman"/>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ar128" w:history="1">
        <w:r>
          <w:rPr>
            <w:rFonts w:ascii="Times New Roman" w:hAnsi="Times New Roman" w:cs="Times New Roman"/>
            <w:color w:val="0000FF"/>
          </w:rPr>
          <w:t>пунктом 10</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108. В обязательства сетевой организации по выполнению мероприятий по технологическому присоединению в случае заключения договора с заявителями, указанными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(в случае первичного присоединения), входят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местах, определяемых в соответствии с </w:t>
      </w:r>
      <w:hyperlink r:id="rId68" w:history="1">
        <w:r>
          <w:rPr>
            <w:rFonts w:ascii="Times New Roman" w:hAnsi="Times New Roman" w:cs="Times New Roman"/>
            <w:color w:val="0000FF"/>
          </w:rPr>
          <w:t>разделом X</w:t>
        </w:r>
      </w:hyperlink>
      <w:r>
        <w:rPr>
          <w:rFonts w:ascii="Times New Roman" w:hAnsi="Times New Roman" w:cs="Times New Roman"/>
        </w:rPr>
        <w:t xml:space="preserve"> Основных </w:t>
      </w:r>
      <w:r>
        <w:rPr>
          <w:rFonts w:ascii="Times New Roman" w:hAnsi="Times New Roman" w:cs="Times New Roman"/>
        </w:rPr>
        <w:lastRenderedPageBreak/>
        <w:t xml:space="preserve">положений функционирования розничных рынков электрической энергии. Сетевой организацией должна быть произведена установка и допуск в эксплуатацию прибора учета электрической энергии в соответствии с </w:t>
      </w:r>
      <w:hyperlink w:anchor="Par1046" w:history="1">
        <w:r>
          <w:rPr>
            <w:rFonts w:ascii="Times New Roman" w:hAnsi="Times New Roman" w:cs="Times New Roman"/>
            <w:color w:val="0000FF"/>
          </w:rPr>
          <w:t>пунктом 109</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Pr>
          <w:rFonts w:ascii="Times New Roman" w:hAnsi="Times New Roman" w:cs="Times New Roman"/>
        </w:rPr>
        <w:t>энергопринимающими</w:t>
      </w:r>
      <w:proofErr w:type="spellEnd"/>
      <w:r>
        <w:rPr>
          <w:rFonts w:ascii="Times New Roman" w:hAnsi="Times New Roman" w:cs="Times New Roman"/>
        </w:rPr>
        <w:t xml:space="preserve">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rPr>
          <w:rFonts w:ascii="Times New Roman" w:hAnsi="Times New Roman" w:cs="Times New Roman"/>
        </w:rPr>
        <w:t>кВ</w:t>
      </w:r>
      <w:proofErr w:type="spellEnd"/>
      <w:r>
        <w:rPr>
          <w:rFonts w:ascii="Times New Roman" w:hAnsi="Times New Roman" w:cs="Times New Roman"/>
        </w:rPr>
        <w:t xml:space="preserve">,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Pr>
          <w:rFonts w:ascii="Times New Roman" w:hAnsi="Times New Roman" w:cs="Times New Roman"/>
        </w:rPr>
        <w:t>энергопринимающими</w:t>
      </w:r>
      <w:proofErr w:type="spellEnd"/>
      <w:r>
        <w:rPr>
          <w:rFonts w:ascii="Times New Roman" w:hAnsi="Times New Roman" w:cs="Times New Roman"/>
        </w:rPr>
        <w:t xml:space="preserve">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ar1019" w:history="1">
        <w:r>
          <w:rPr>
            <w:rFonts w:ascii="Times New Roman" w:hAnsi="Times New Roman" w:cs="Times New Roman"/>
            <w:color w:val="0000FF"/>
          </w:rPr>
          <w:t>пунктом 103</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случае если технологическое присоединение энергопринимающих устройств заявителей,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осуществляется на уровне напряжения выше 0,4 </w:t>
      </w:r>
      <w:proofErr w:type="spellStart"/>
      <w:r>
        <w:rPr>
          <w:rFonts w:ascii="Times New Roman" w:hAnsi="Times New Roman" w:cs="Times New Roman"/>
        </w:rPr>
        <w:t>кВ</w:t>
      </w:r>
      <w:proofErr w:type="spellEnd"/>
      <w:r>
        <w:rPr>
          <w:rFonts w:ascii="Times New Roman" w:hAnsi="Times New Roman" w:cs="Times New Roman"/>
        </w:rPr>
        <w:t xml:space="preserve">, мероприятия по технологическому присоединению включают в себя мероприятия, предусмотренные </w:t>
      </w:r>
      <w:hyperlink w:anchor="Par364" w:history="1">
        <w:r>
          <w:rPr>
            <w:rFonts w:ascii="Times New Roman" w:hAnsi="Times New Roman" w:cs="Times New Roman"/>
            <w:color w:val="0000FF"/>
          </w:rPr>
          <w:t>пунктом 18</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Указанные в настоящем пункте обязательства сетевой организации отражаются в технических условиях.</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21" w:name="Par1046"/>
      <w:bookmarkEnd w:id="121"/>
      <w:r>
        <w:rPr>
          <w:rFonts w:ascii="Times New Roman" w:hAnsi="Times New Roman" w:cs="Times New Roman"/>
        </w:rPr>
        <w:t xml:space="preserve">109. В отношении заявителей,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сетевая организация обязана обеспечить установку и допуск в эксплуатацию приборов учета электрической энергии и мощности, осуществляемых за счет сетевой организации.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Допуск в эксплуатацию установленных приборов учета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69" w:history="1">
        <w:r>
          <w:rPr>
            <w:rFonts w:ascii="Times New Roman" w:hAnsi="Times New Roman" w:cs="Times New Roman"/>
            <w:color w:val="0000FF"/>
          </w:rPr>
          <w:t>раздела X</w:t>
        </w:r>
      </w:hyperlink>
      <w:r>
        <w:rPr>
          <w:rFonts w:ascii="Times New Roman" w:hAnsi="Times New Roman" w:cs="Times New Roman"/>
        </w:rP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ar114" w:history="1">
        <w:r>
          <w:rPr>
            <w:rFonts w:ascii="Times New Roman" w:hAnsi="Times New Roman" w:cs="Times New Roman"/>
            <w:color w:val="0000FF"/>
          </w:rPr>
          <w:t>подпунктом "л" пункта 9</w:t>
        </w:r>
      </w:hyperlink>
      <w:r>
        <w:rPr>
          <w:rFonts w:ascii="Times New Roman" w:hAnsi="Times New Roman" w:cs="Times New Roman"/>
        </w:rPr>
        <w:t xml:space="preserve"> настоящих Правил.</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ar164" w:history="1">
        <w:r>
          <w:rPr>
            <w:rFonts w:ascii="Times New Roman" w:hAnsi="Times New Roman" w:cs="Times New Roman"/>
            <w:color w:val="0000FF"/>
          </w:rPr>
          <w:t>пунктах 12(1)</w:t>
        </w:r>
      </w:hyperlink>
      <w:r>
        <w:rPr>
          <w:rFonts w:ascii="Times New Roman" w:hAnsi="Times New Roman" w:cs="Times New Roman"/>
        </w:rPr>
        <w:t xml:space="preserve"> и </w:t>
      </w:r>
      <w:hyperlink w:anchor="Par195" w:history="1">
        <w:r>
          <w:rPr>
            <w:rFonts w:ascii="Times New Roman" w:hAnsi="Times New Roman" w:cs="Times New Roman"/>
            <w:color w:val="0000FF"/>
          </w:rPr>
          <w:t>14</w:t>
        </w:r>
      </w:hyperlink>
      <w:r>
        <w:rPr>
          <w:rFonts w:ascii="Times New Roman" w:hAnsi="Times New Roman" w:cs="Times New Roman"/>
        </w:rPr>
        <w:t xml:space="preserve"> настоящих Правил, технологическое присоединение энергопринимающих устройств которых осуществляется на уровне напряжения выше 0,4 </w:t>
      </w:r>
      <w:proofErr w:type="spellStart"/>
      <w:r>
        <w:rPr>
          <w:rFonts w:ascii="Times New Roman" w:hAnsi="Times New Roman" w:cs="Times New Roman"/>
        </w:rPr>
        <w:t>кВ</w:t>
      </w:r>
      <w:proofErr w:type="spellEnd"/>
      <w:r>
        <w:rPr>
          <w:rFonts w:ascii="Times New Roman" w:hAnsi="Times New Roman" w:cs="Times New Roman"/>
        </w:rPr>
        <w:t xml:space="preserve">,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r:id="rId70" w:history="1">
        <w:r>
          <w:rPr>
            <w:rFonts w:ascii="Times New Roman" w:hAnsi="Times New Roman" w:cs="Times New Roman"/>
            <w:color w:val="0000FF"/>
          </w:rPr>
          <w:t>приложением N 15</w:t>
        </w:r>
      </w:hyperlink>
      <w:r>
        <w:rPr>
          <w:rFonts w:ascii="Times New Roman" w:hAnsi="Times New Roman" w:cs="Times New Roman"/>
        </w:rP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r:id="rId71" w:history="1">
        <w:r>
          <w:rPr>
            <w:rFonts w:ascii="Times New Roman" w:hAnsi="Times New Roman" w:cs="Times New Roman"/>
            <w:color w:val="0000FF"/>
          </w:rPr>
          <w:t>приложением N 1</w:t>
        </w:r>
      </w:hyperlink>
      <w:r>
        <w:rPr>
          <w:rFonts w:ascii="Times New Roman" w:hAnsi="Times New Roman" w:cs="Times New Roman"/>
        </w:rPr>
        <w:t xml:space="preserve"> к настоящим Правилам, подписанные усиленной </w:t>
      </w:r>
      <w:r>
        <w:rPr>
          <w:rFonts w:ascii="Times New Roman" w:hAnsi="Times New Roman" w:cs="Times New Roman"/>
        </w:rPr>
        <w:lastRenderedPageBreak/>
        <w:t>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bookmarkStart w:id="122" w:name="Par1050"/>
      <w:bookmarkEnd w:id="122"/>
      <w:r>
        <w:rPr>
          <w:rFonts w:ascii="Times New Roman" w:hAnsi="Times New Roman" w:cs="Times New Roman"/>
        </w:rP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ar1050" w:history="1">
        <w:r>
          <w:rPr>
            <w:rFonts w:ascii="Times New Roman" w:hAnsi="Times New Roman" w:cs="Times New Roman"/>
            <w:color w:val="0000FF"/>
          </w:rPr>
          <w:t>абзаце втором</w:t>
        </w:r>
      </w:hyperlink>
      <w:r>
        <w:rPr>
          <w:rFonts w:ascii="Times New Roman" w:hAnsi="Times New Roman" w:cs="Times New Roman"/>
        </w:rP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ar114" w:history="1">
        <w:r>
          <w:rPr>
            <w:rFonts w:ascii="Times New Roman" w:hAnsi="Times New Roman" w:cs="Times New Roman"/>
            <w:color w:val="0000FF"/>
          </w:rPr>
          <w:t>подпунктом "л" пункта 9</w:t>
        </w:r>
      </w:hyperlink>
      <w:r>
        <w:rPr>
          <w:rFonts w:ascii="Times New Roman" w:hAnsi="Times New Roman" w:cs="Times New Roman"/>
        </w:rP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1172DE" w:rsidRDefault="001172DE" w:rsidP="00DE643C">
      <w:pPr>
        <w:autoSpaceDE w:val="0"/>
        <w:autoSpaceDN w:val="0"/>
        <w:adjustRightInd w:val="0"/>
        <w:spacing w:after="120" w:line="240" w:lineRule="auto"/>
        <w:ind w:firstLine="540"/>
        <w:jc w:val="both"/>
        <w:rPr>
          <w:rFonts w:ascii="Times New Roman" w:hAnsi="Times New Roman" w:cs="Times New Roman"/>
        </w:rPr>
      </w:pPr>
      <w:r>
        <w:rPr>
          <w:rFonts w:ascii="Times New Roman" w:hAnsi="Times New Roman" w:cs="Times New Roman"/>
        </w:rP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ar114" w:history="1">
        <w:r>
          <w:rPr>
            <w:rFonts w:ascii="Times New Roman" w:hAnsi="Times New Roman" w:cs="Times New Roman"/>
            <w:color w:val="0000FF"/>
          </w:rPr>
          <w:t>подпунктом "л" пункта 9</w:t>
        </w:r>
      </w:hyperlink>
      <w:r>
        <w:rPr>
          <w:rFonts w:ascii="Times New Roman" w:hAnsi="Times New Roman" w:cs="Times New Roman"/>
        </w:rP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w:t>
      </w:r>
      <w:proofErr w:type="spellStart"/>
      <w:r>
        <w:rPr>
          <w:rFonts w:ascii="Times New Roman" w:hAnsi="Times New Roman" w:cs="Times New Roman"/>
        </w:rPr>
        <w:t>энергопринимающего</w:t>
      </w:r>
      <w:proofErr w:type="spellEnd"/>
      <w:r>
        <w:rPr>
          <w:rFonts w:ascii="Times New Roman" w:hAnsi="Times New Roman" w:cs="Times New Roman"/>
        </w:rPr>
        <w:t xml:space="preserve"> устройства, технологическое присоединение которого осуществлялось.</w:t>
      </w:r>
    </w:p>
    <w:p w:rsidR="001172DE" w:rsidRPr="005F7BA6" w:rsidRDefault="001172DE" w:rsidP="00DE643C">
      <w:pPr>
        <w:autoSpaceDE w:val="0"/>
        <w:autoSpaceDN w:val="0"/>
        <w:adjustRightInd w:val="0"/>
        <w:spacing w:after="120" w:line="240" w:lineRule="auto"/>
        <w:jc w:val="both"/>
        <w:rPr>
          <w:rFonts w:ascii="Times New Roman" w:hAnsi="Times New Roman" w:cs="Times New Roman"/>
        </w:rPr>
      </w:pPr>
    </w:p>
    <w:sectPr w:rsidR="001172DE" w:rsidRPr="005F7BA6" w:rsidSect="001172DE">
      <w:pgSz w:w="11905" w:h="16838"/>
      <w:pgMar w:top="1134" w:right="850"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A6"/>
    <w:rsid w:val="001172DE"/>
    <w:rsid w:val="001D7AA1"/>
    <w:rsid w:val="002015A2"/>
    <w:rsid w:val="004674BA"/>
    <w:rsid w:val="00541B49"/>
    <w:rsid w:val="005F7BA6"/>
    <w:rsid w:val="00AF6634"/>
    <w:rsid w:val="00DE643C"/>
    <w:rsid w:val="00E439AC"/>
    <w:rsid w:val="00EB7214"/>
    <w:rsid w:val="00F41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BA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4674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BA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4674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43567FF5A82892C2E1F9DA3E1DDE6A3FB6195856C316EA4B1A0D3E5928E304D1BB6EFCA549C6884400EF43EF3F3301C5D382D3C26EA795q2YEM" TargetMode="External"/><Relationship Id="rId21" Type="http://schemas.openxmlformats.org/officeDocument/2006/relationships/hyperlink" Target="consultantplus://offline/ref=EC43567FF5A82892C2E1F9DA3E1DDE6A3FB7165856C216EA4B1A0D3E5928E304D1BB6EFCA549C68F4000EF43EF3F3301C5D382D3C26EA795q2YEM" TargetMode="External"/><Relationship Id="rId42" Type="http://schemas.openxmlformats.org/officeDocument/2006/relationships/hyperlink" Target="consultantplus://offline/ref=EC43567FF5A82892C2E1F9DA3E1DDE6A3FB7165856C716EA4B1A0D3E5928E304D1BB6EF5A34ECDDD104FEE1FAA6E2000C8D380DADEq6YCM" TargetMode="External"/><Relationship Id="rId47" Type="http://schemas.openxmlformats.org/officeDocument/2006/relationships/hyperlink" Target="consultantplus://offline/ref=EC43567FF5A82892C2E1F9DA3E1DDE6A3FB7165856C216EA4B1A0D3E5928E304D1BB6EFCA548C58A4000EF43EF3F3301C5D382D3C26EA795q2YEM" TargetMode="External"/><Relationship Id="rId63" Type="http://schemas.openxmlformats.org/officeDocument/2006/relationships/hyperlink" Target="consultantplus://offline/ref=EC43567FF5A82892C2E1F9DA3E1DDE6A3FB7165856C216EA4B1A0D3E5928E304D1BB6EFCA549C18D4800EF43EF3F3301C5D382D3C26EA795q2YEM" TargetMode="External"/><Relationship Id="rId68" Type="http://schemas.openxmlformats.org/officeDocument/2006/relationships/hyperlink" Target="consultantplus://offline/ref=EC43567FF5A82892C2E1F9DA3E1DDE6A3FB7165856C216EA4B1A0D3E5928E304D1BB6EFCA549C18D4800EF43EF3F3301C5D382D3C26EA795q2YEM" TargetMode="External"/><Relationship Id="rId2" Type="http://schemas.microsoft.com/office/2007/relationships/stylesWithEffects" Target="stylesWithEffects.xml"/><Relationship Id="rId16" Type="http://schemas.openxmlformats.org/officeDocument/2006/relationships/hyperlink" Target="consultantplus://offline/ref=EC43567FF5A82892C2E1F9DA3E1DDE6A3FB7185F59C116EA4B1A0D3E5928E304D1BB6EFCA549C6884400EF43EF3F3301C5D382D3C26EA795q2YEM" TargetMode="External"/><Relationship Id="rId29" Type="http://schemas.openxmlformats.org/officeDocument/2006/relationships/hyperlink" Target="consultantplus://offline/ref=EC43567FF5A82892C2E1F9DA3E1DDE6A3FB7165856C716EA4B1A0D3E5928E304D1BB6EFFA549C082155AFF47A66B3A1EC1C49CD8DC6EqAY7M" TargetMode="External"/><Relationship Id="rId11" Type="http://schemas.openxmlformats.org/officeDocument/2006/relationships/hyperlink" Target="consultantplus://offline/ref=EC43567FF5A82892C2E1F9DA3E1DDE6A3FB7165856C716EA4B1A0D3E5928E304D1BB6EFCA74AC582155AFF47A66B3A1EC1C49CD8DC6EqAY7M" TargetMode="External"/><Relationship Id="rId24" Type="http://schemas.openxmlformats.org/officeDocument/2006/relationships/hyperlink" Target="consultantplus://offline/ref=EC43567FF5A82892C2E1F9DA3E1DDE6A3FB7165856C716EA4B1A0D3E5928E304D1BB6EFCA34BC682155AFF47A66B3A1EC1C49CD8DC6EqAY7M" TargetMode="External"/><Relationship Id="rId32" Type="http://schemas.openxmlformats.org/officeDocument/2006/relationships/hyperlink" Target="consultantplus://offline/ref=EC43567FF5A82892C2E1F9DA3E1DDE6A3FB7165856C216EA4B1A0D3E5928E304D1BB6EFCA549C68F4000EF43EF3F3301C5D382D3C26EA795q2YEM" TargetMode="External"/><Relationship Id="rId37" Type="http://schemas.openxmlformats.org/officeDocument/2006/relationships/hyperlink" Target="consultantplus://offline/ref=EC43567FF5A82892C2E1F9DA3E1DDE6A3FB2125C52C316EA4B1A0D3E5928E304D1BB6EFCA549C68C4300EF43EF3F3301C5D382D3C26EA795q2YEM" TargetMode="External"/><Relationship Id="rId40" Type="http://schemas.openxmlformats.org/officeDocument/2006/relationships/hyperlink" Target="consultantplus://offline/ref=EC43567FF5A82892C2E1F9DA3E1DDE6A3DB1155852CF4BE04343013C5E27BC13D6F262FDA548C08A4A5FEA56FE673F04DFCD8BC4DE6CA5q9Y7M" TargetMode="External"/><Relationship Id="rId45" Type="http://schemas.openxmlformats.org/officeDocument/2006/relationships/hyperlink" Target="consultantplus://offline/ref=EC43567FF5A82892C2E1F9DA3E1DDE6A3FB5105E58C216EA4B1A0D3E5928E304D1BB6EFCA549C6884100EF43EF3F3301C5D382D3C26EA795q2YEM" TargetMode="External"/><Relationship Id="rId53" Type="http://schemas.openxmlformats.org/officeDocument/2006/relationships/hyperlink" Target="consultantplus://offline/ref=EC43567FF5A82892C2E1F9DA3E1DDE6A3FB7165856C216EA4B1A0D3E5928E304D1BB6EFCA549CF884300EF43EF3F3301C5D382D3C26EA795q2YEM" TargetMode="External"/><Relationship Id="rId58" Type="http://schemas.openxmlformats.org/officeDocument/2006/relationships/hyperlink" Target="consultantplus://offline/ref=EC43567FF5A82892C2E1F9DA3E1DDE6A3FB7165856C216EA4B1A0D3E5928E304D1BB6EFCA549C18D4800EF43EF3F3301C5D382D3C26EA795q2YEM" TargetMode="External"/><Relationship Id="rId66" Type="http://schemas.openxmlformats.org/officeDocument/2006/relationships/hyperlink" Target="consultantplus://offline/ref=EC43567FF5A82892C2E1F9DA3E1DDE6A3FB7165856C216EA4B1A0D3E5928E304D1BB6EFCA549C68F4000EF43EF3F3301C5D382D3C26EA795q2YEM" TargetMode="External"/><Relationship Id="rId5" Type="http://schemas.openxmlformats.org/officeDocument/2006/relationships/hyperlink" Target="http://www.yantarenergo.ru/potrebitelyam/normativnye-dokumenty/normativnye-dokumenty-po%20tekhnologicheskomu-prisoedineniyu/" TargetMode="External"/><Relationship Id="rId61" Type="http://schemas.openxmlformats.org/officeDocument/2006/relationships/hyperlink" Target="consultantplus://offline/ref=EC43567FF5A82892C2E1F9DA3E1DDE6A3FB7165856C216EA4B1A0D3E5928E304D1BB6EFCA549C18D4800EF43EF3F3301C5D382D3C26EA795q2YEM" TargetMode="External"/><Relationship Id="rId19" Type="http://schemas.openxmlformats.org/officeDocument/2006/relationships/hyperlink" Target="consultantplus://offline/ref=EC43567FF5A82892C2E1F9DA3E1DDE6A3FB7165856C716EA4B1A0D3E5928E304D1BB6EFCA549C0894500EF43EF3F3301C5D382D3C26EA795q2YEM" TargetMode="External"/><Relationship Id="rId14" Type="http://schemas.openxmlformats.org/officeDocument/2006/relationships/hyperlink" Target="consultantplus://offline/ref=EC43567FF5A82892C2E1F9DA3E1DDE6A3FB7165856C216EA4B1A0D3E5928E304D1BB6EFCA549C68F4000EF43EF3F3301C5D382D3C26EA795q2YEM" TargetMode="External"/><Relationship Id="rId22" Type="http://schemas.openxmlformats.org/officeDocument/2006/relationships/hyperlink" Target="consultantplus://offline/ref=EC43567FF5A82892C2E1F9DA3E1DDE6A3FB7165856C716EA4B1A0D3E5928E304D1BB6EFCA549C2884100EF43EF3F3301C5D382D3C26EA795q2YEM" TargetMode="External"/><Relationship Id="rId27" Type="http://schemas.openxmlformats.org/officeDocument/2006/relationships/hyperlink" Target="consultantplus://offline/ref=EC43567FF5A82892C2E1F9DA3E1DDE6A3FB2125C52C316EA4B1A0D3E5928E304D1BB6EFCA549C68C4300EF43EF3F3301C5D382D3C26EA795q2YEM" TargetMode="External"/><Relationship Id="rId30" Type="http://schemas.openxmlformats.org/officeDocument/2006/relationships/hyperlink" Target="consultantplus://offline/ref=EC43567FF5A82892C2E1F9DA3E1DDE6A3FB6165F58C516EA4B1A0D3E5928E304D1BB6EFCA548C68A4700EF43EF3F3301C5D382D3C26EA795q2YEM" TargetMode="External"/><Relationship Id="rId35" Type="http://schemas.openxmlformats.org/officeDocument/2006/relationships/hyperlink" Target="consultantplus://offline/ref=EC43567FF5A82892C2E1F9DA3E1DDE6A3FB7165856C716EA4B1A0D3E5928E304D1BB6EFCA549C58E4800EF43EF3F3301C5D382D3C26EA795q2YEM" TargetMode="External"/><Relationship Id="rId43" Type="http://schemas.openxmlformats.org/officeDocument/2006/relationships/hyperlink" Target="consultantplus://offline/ref=EC43567FF5A82892C2E1F9DA3E1DDE6A3FB7165856C716EA4B1A0D3E5928E304D1BB6EFCA24FC482155AFF47A66B3A1EC1C49CD8DC6EqAY7M" TargetMode="External"/><Relationship Id="rId48" Type="http://schemas.openxmlformats.org/officeDocument/2006/relationships/hyperlink" Target="consultantplus://offline/ref=EC43567FF5A82892C2E1F9DA3E1DDE6A3FB7165856C716EA4B1A0D3E5928E304D1BB6EFCAC4AC282155AFF47A66B3A1EC1C49CD8DC6EqAY7M" TargetMode="External"/><Relationship Id="rId56" Type="http://schemas.openxmlformats.org/officeDocument/2006/relationships/hyperlink" Target="consultantplus://offline/ref=EC43567FF5A82892C2E1F9DA3E1DDE6A3FB7165856C216EA4B1A0D3E5928E304D1BB6EFCA549C18D4800EF43EF3F3301C5D382D3C26EA795q2YEM" TargetMode="External"/><Relationship Id="rId64" Type="http://schemas.openxmlformats.org/officeDocument/2006/relationships/hyperlink" Target="consultantplus://offline/ref=EC43567FF5A82892C2E1F9DA3E1DDE6A3FB7165856C216EA4B1A0D3E5928E304D1BB6EFCA549C18D4800EF43EF3F3301C5D382D3C26EA795q2YEM" TargetMode="External"/><Relationship Id="rId69" Type="http://schemas.openxmlformats.org/officeDocument/2006/relationships/hyperlink" Target="consultantplus://offline/ref=EC43567FF5A82892C2E1F9DA3E1DDE6A3FB7165856C216EA4B1A0D3E5928E304D1BB6EFCA549C18D4800EF43EF3F3301C5D382D3C26EA795q2YEM" TargetMode="External"/><Relationship Id="rId8" Type="http://schemas.openxmlformats.org/officeDocument/2006/relationships/hyperlink" Target="consultantplus://offline/ref=EC43567FF5A82892C2E1F9DA3E1DDE6A3FB7165856C716EA4B1A0D3E5928E304D1BB6EFCA549C5814100EF43EF3F3301C5D382D3C26EA795q2YEM" TargetMode="External"/><Relationship Id="rId51" Type="http://schemas.openxmlformats.org/officeDocument/2006/relationships/hyperlink" Target="consultantplus://offline/ref=EC43567FF5A82892C2E1F9DA3E1DDE6A3FB7165856C716EA4B1A0D3E5928E304D1BB6EFCAC4AC282155AFF47A66B3A1EC1C49CD8DC6EqAY7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C43567FF5A82892C2E1F0C3391DDE6A3AB5155F53C516EA4B1A0D3E5928E304D1BB6EFCA549C6894700EF43EF3F3301C5D382D3C26EA795q2YEM" TargetMode="External"/><Relationship Id="rId17" Type="http://schemas.openxmlformats.org/officeDocument/2006/relationships/hyperlink" Target="consultantplus://offline/ref=EC43567FF5A82892C2E1F9DA3E1DDE6A3FB7165856C216EA4B1A0D3E5928E304D1BB6EFCA549C48B4000EF43EF3F3301C5D382D3C26EA795q2YEM" TargetMode="External"/><Relationship Id="rId25" Type="http://schemas.openxmlformats.org/officeDocument/2006/relationships/hyperlink" Target="consultantplus://offline/ref=EC43567FF5A82892C2E1F9DA3E1DDE6A3FB7165856C716EA4B1A0D3E5928E304D1BB6EFCA549C2884100EF43EF3F3301C5D382D3C26EA795q2YEM" TargetMode="External"/><Relationship Id="rId33" Type="http://schemas.openxmlformats.org/officeDocument/2006/relationships/hyperlink" Target="consultantplus://offline/ref=EC43567FF5A82892C2E1F9DA3E1DDE6A3FB7165856C216EA4B1A0D3E5928E304D1BB6EFCA54BC0894400EF43EF3F3301C5D382D3C26EA795q2YEM" TargetMode="External"/><Relationship Id="rId38" Type="http://schemas.openxmlformats.org/officeDocument/2006/relationships/hyperlink" Target="consultantplus://offline/ref=EC43567FF5A82892C2E1F9DA3E1DDE6A3FB7165856C216EA4B1A0D3E5928E304D1BB6EFCA549C18D4800EF43EF3F3301C5D382D3C26EA795q2YEM" TargetMode="External"/><Relationship Id="rId46" Type="http://schemas.openxmlformats.org/officeDocument/2006/relationships/hyperlink" Target="consultantplus://offline/ref=EC43567FF5A82892C2E1F9DA3E1DDE6A3FB7165856C716EA4B1A0D3E5928E304D1BB6EF5A34ECDDD104FEE1FAA6E2000C8D380DADEq6YCM" TargetMode="External"/><Relationship Id="rId59" Type="http://schemas.openxmlformats.org/officeDocument/2006/relationships/hyperlink" Target="consultantplus://offline/ref=EC43567FF5A82892C2E1F9DA3E1DDE6A3FB6165F58C516EA4B1A0D3E5928E304D1BB6EFCA548C68A4700EF43EF3F3301C5D382D3C26EA795q2YEM" TargetMode="External"/><Relationship Id="rId67" Type="http://schemas.openxmlformats.org/officeDocument/2006/relationships/hyperlink" Target="consultantplus://offline/ref=EC43567FF5A82892C2E1F9DA3E1DDE6A3DBB135D55C616EA4B1A0D3E5928E304D1BB6EFCA549C6884100EF43EF3F3301C5D382D3C26EA795q2YEM" TargetMode="External"/><Relationship Id="rId20" Type="http://schemas.openxmlformats.org/officeDocument/2006/relationships/hyperlink" Target="consultantplus://offline/ref=EC43567FF5A82892C2E1F9DA3E1DDE6A3FB2105E54C716EA4B1A0D3E5928E304D1BB6EFCA549C6884100EF43EF3F3301C5D382D3C26EA795q2YEM" TargetMode="External"/><Relationship Id="rId41" Type="http://schemas.openxmlformats.org/officeDocument/2006/relationships/hyperlink" Target="consultantplus://offline/ref=EC43567FF5A82892C2E1F9DA3E1DDE6A3FB7165856C716EA4B1A0D3E5928E304D1BB6EFFA649CE82155AFF47A66B3A1EC1C49CD8DC6EqAY7M" TargetMode="External"/><Relationship Id="rId54" Type="http://schemas.openxmlformats.org/officeDocument/2006/relationships/hyperlink" Target="consultantplus://offline/ref=EC43567FF5A82892C2E1F9DA3E1DDE6A3FB7165856C216EA4B1A0D3E5928E304D1BB6EFCA549C18D4800EF43EF3F3301C5D382D3C26EA795q2YEM" TargetMode="External"/><Relationship Id="rId62" Type="http://schemas.openxmlformats.org/officeDocument/2006/relationships/hyperlink" Target="consultantplus://offline/ref=EC43567FF5A82892C2E1F9DA3E1DDE6A3FB7165856C716EA4B1A0D3E5928E304D1BB6EFFA541CE82155AFF47A66B3A1EC1C49CD8DC6EqAY7M" TargetMode="External"/><Relationship Id="rId70" Type="http://schemas.openxmlformats.org/officeDocument/2006/relationships/hyperlink" Target="consultantplus://offline/ref=EC43567FF5A82892C2E1F9DA3E1DDE6A3FB7165856C716EA4B1A0D3E5928E304D1BB6EFFA549C082155AFF47A66B3A1EC1C49CD8DC6EqAY7M" TargetMode="External"/><Relationship Id="rId1" Type="http://schemas.openxmlformats.org/officeDocument/2006/relationships/styles" Target="styles.xml"/><Relationship Id="rId6" Type="http://schemas.openxmlformats.org/officeDocument/2006/relationships/hyperlink" Target="consultantplus://offline/ref=EC43567FF5A82892C2E1F9DA3E1DDE6A3FB3175E54C416EA4B1A0D3E5928E304D1BB6EFCA34292D8055EB613AF743E09DFCF82D8qDYCM" TargetMode="External"/><Relationship Id="rId15" Type="http://schemas.openxmlformats.org/officeDocument/2006/relationships/hyperlink" Target="consultantplus://offline/ref=EC43567FF5A82892C2E1F9DA3E1DDE6A3FB6105F56C716EA4B1A0D3E5928E304C3BB36F0A44DD8894815B912A9q6YAM" TargetMode="External"/><Relationship Id="rId23" Type="http://schemas.openxmlformats.org/officeDocument/2006/relationships/hyperlink" Target="consultantplus://offline/ref=EC43567FF5A82892C2E1F9DA3E1DDE6A3FB7165856C716EA4B1A0D3E5928E304D1BB6EFCA04AC582155AFF47A66B3A1EC1C49CD8DC6EqAY7M" TargetMode="External"/><Relationship Id="rId28" Type="http://schemas.openxmlformats.org/officeDocument/2006/relationships/hyperlink" Target="consultantplus://offline/ref=EC43567FF5A82892C2E1F9DA3E1DDE6A3FB2125C52C316EA4B1A0D3E5928E304D1BB6EFCA549C68C4300EF43EF3F3301C5D382D3C26EA795q2YEM" TargetMode="External"/><Relationship Id="rId36" Type="http://schemas.openxmlformats.org/officeDocument/2006/relationships/hyperlink" Target="consultantplus://offline/ref=EC43567FF5A82892C2E1F9DA3E1DDE6A3FB2125C52C316EA4B1A0D3E5928E304D1BB6EFCA549C68C4300EF43EF3F3301C5D382D3C26EA795q2YEM" TargetMode="External"/><Relationship Id="rId49" Type="http://schemas.openxmlformats.org/officeDocument/2006/relationships/hyperlink" Target="consultantplus://offline/ref=EC43567FF5A82892C2E1F9DA3E1DDE6A3FB7165856C716EA4B1A0D3E5928E304D1BB6EFCAC4AC282155AFF47A66B3A1EC1C49CD8DC6EqAY7M" TargetMode="External"/><Relationship Id="rId57" Type="http://schemas.openxmlformats.org/officeDocument/2006/relationships/hyperlink" Target="consultantplus://offline/ref=EC43567FF5A82892C2E1F9DA3E1DDE6A3FB7165856C216EA4B1A0D3E5928E304D1BB6EFCA549C18D4800EF43EF3F3301C5D382D3C26EA795q2YEM" TargetMode="External"/><Relationship Id="rId10" Type="http://schemas.openxmlformats.org/officeDocument/2006/relationships/hyperlink" Target="consultantplus://offline/ref=EC43567FF5A82892C2E1F9DA3E1DDE6A3FB7165856C716EA4B1A0D3E5928E304D1BB6EFCA548C58F4400EF43EF3F3301C5D382D3C26EA795q2YEM" TargetMode="External"/><Relationship Id="rId31" Type="http://schemas.openxmlformats.org/officeDocument/2006/relationships/hyperlink" Target="consultantplus://offline/ref=EC43567FF5A82892C2E1F9DA3E1DDE6A3FB7165856C716EA4B1A0D3E5928E304D1BB6EFCAC4AC282155AFF47A66B3A1EC1C49CD8DC6EqAY7M" TargetMode="External"/><Relationship Id="rId44" Type="http://schemas.openxmlformats.org/officeDocument/2006/relationships/hyperlink" Target="consultantplus://offline/ref=EC43567FF5A82892C2E1F9DA3E1DDE6A3FB5105E58C216EA4B1A0D3E5928E304D1BB6EFCA549C6884100EF43EF3F3301C5D382D3C26EA795q2YEM" TargetMode="External"/><Relationship Id="rId52" Type="http://schemas.openxmlformats.org/officeDocument/2006/relationships/hyperlink" Target="consultantplus://offline/ref=EC43567FF5A82892C2E1F9DA3E1DDE6A3FB7165856C216EA4B1A0D3E5928E304D1BB6EFCA549C18D4800EF43EF3F3301C5D382D3C26EA795q2YEM" TargetMode="External"/><Relationship Id="rId60" Type="http://schemas.openxmlformats.org/officeDocument/2006/relationships/hyperlink" Target="consultantplus://offline/ref=EC43567FF5A82892C2E1F9DA3E1DDE6A3FB7165856C716EA4B1A0D3E5928E304D1BB6EFCA240C182155AFF47A66B3A1EC1C49CD8DC6EqAY7M" TargetMode="External"/><Relationship Id="rId65" Type="http://schemas.openxmlformats.org/officeDocument/2006/relationships/hyperlink" Target="consultantplus://offline/ref=EC43567FF5A82892C2E1F9DA3E1DDE6A3FB7165856C216EA4B1A0D3E5928E304D1BB6EFCA549C18D4800EF43EF3F3301C5D382D3C26EA795q2YE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43567FF5A82892C2E1F9DA3E1DDE6A3FB7165856C716EA4B1A0D3E5928E304D1BB6EFCA549C2894300EF43EF3F3301C5D382D3C26EA795q2YEM" TargetMode="External"/><Relationship Id="rId13" Type="http://schemas.openxmlformats.org/officeDocument/2006/relationships/hyperlink" Target="consultantplus://offline/ref=EC43567FF5A82892C2E1F0C3391DDE6A3AB5155F53C516EA4B1A0D3E5928E304D1BB6EFCA549C6894700EF43EF3F3301C5D382D3C26EA795q2YEM" TargetMode="External"/><Relationship Id="rId18" Type="http://schemas.openxmlformats.org/officeDocument/2006/relationships/hyperlink" Target="consultantplus://offline/ref=EC43567FF5A82892C2E1F9DA3E1DDE6A3FB7165856C216EA4B1A0D3E5928E304D1BB6EFCA548C38A4800EF43EF3F3301C5D382D3C26EA795q2YEM" TargetMode="External"/><Relationship Id="rId39" Type="http://schemas.openxmlformats.org/officeDocument/2006/relationships/hyperlink" Target="consultantplus://offline/ref=EC43567FF5A82892C2E1F9DA3E1DDE6A3FB3145553C016EA4B1A0D3E5928E304D1BB6EFCA549C6884100EF43EF3F3301C5D382D3C26EA795q2YEM" TargetMode="External"/><Relationship Id="rId34" Type="http://schemas.openxmlformats.org/officeDocument/2006/relationships/hyperlink" Target="consultantplus://offline/ref=EC43567FF5A82892C2E1F9DA3E1DDE6A3FB7165856C216EA4B1A0D3E5928E304D1BB6EFCA549C28B4600EF43EF3F3301C5D382D3C26EA795q2YEM" TargetMode="External"/><Relationship Id="rId50" Type="http://schemas.openxmlformats.org/officeDocument/2006/relationships/hyperlink" Target="consultantplus://offline/ref=EC43567FF5A82892C2E1F9DA3E1DDE6A3FB7165856C716EA4B1A0D3E5928E304D1BB6EFFA549C082155AFF47A66B3A1EC1C49CD8DC6EqAY7M" TargetMode="External"/><Relationship Id="rId55" Type="http://schemas.openxmlformats.org/officeDocument/2006/relationships/hyperlink" Target="consultantplus://offline/ref=EC43567FF5A82892C2E1F9DA3E1DDE6A3FB7165856C716EA4B1A0D3E5928E304D1BB6EFFA541CE82155AFF47A66B3A1EC1C49CD8DC6EqAY7M" TargetMode="External"/><Relationship Id="rId7" Type="http://schemas.openxmlformats.org/officeDocument/2006/relationships/hyperlink" Target="consultantplus://offline/ref=EC43567FF5A82892C2E1F9DA3E1DDE6A3FB7165856C716EA4B1A0D3E5928E304D1BB6EFCAC4AC282155AFF47A66B3A1EC1C49CD8DC6EqAY7M" TargetMode="External"/><Relationship Id="rId71" Type="http://schemas.openxmlformats.org/officeDocument/2006/relationships/hyperlink" Target="consultantplus://offline/ref=EC43567FF5A82892C2E1F9DA3E1DDE6A3FB7165856C716EA4B1A0D3E5928E304D1BB6EFCAC4AC282155AFF47A66B3A1EC1C49CD8DC6EqA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63</Pages>
  <Words>41815</Words>
  <Characters>238351</Characters>
  <Application>Microsoft Office Word</Application>
  <DocSecurity>0</DocSecurity>
  <Lines>1986</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Нина Владимировна</dc:creator>
  <cp:keywords/>
  <dc:description/>
  <cp:lastModifiedBy>Луиза А. Деркач</cp:lastModifiedBy>
  <cp:revision>4</cp:revision>
  <dcterms:created xsi:type="dcterms:W3CDTF">2020-09-14T11:39:00Z</dcterms:created>
  <dcterms:modified xsi:type="dcterms:W3CDTF">2020-11-10T11:09:00Z</dcterms:modified>
</cp:coreProperties>
</file>