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F49" w:rsidRPr="00C40F49" w:rsidRDefault="00C40F4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0F49">
        <w:rPr>
          <w:rFonts w:ascii="Times New Roman" w:hAnsi="Times New Roman" w:cs="Times New Roman"/>
          <w:sz w:val="24"/>
          <w:szCs w:val="24"/>
          <w:u w:val="single"/>
        </w:rPr>
        <w:t xml:space="preserve">Запрос: </w:t>
      </w:r>
    </w:p>
    <w:p w:rsidR="00C40F49" w:rsidRDefault="00C40F49">
      <w:r w:rsidRPr="004F034F">
        <w:t xml:space="preserve"> </w:t>
      </w:r>
      <w:r>
        <w:rPr>
          <w:noProof/>
        </w:rPr>
        <w:drawing>
          <wp:inline distT="0" distB="0" distL="0" distR="0">
            <wp:extent cx="5934075" cy="2533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5BC" w:rsidRDefault="00FC25BC" w:rsidP="004F034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034F" w:rsidRPr="00FC25BC" w:rsidRDefault="004F034F" w:rsidP="004F034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25BC">
        <w:rPr>
          <w:rFonts w:ascii="Times New Roman" w:hAnsi="Times New Roman" w:cs="Times New Roman"/>
          <w:sz w:val="24"/>
          <w:szCs w:val="24"/>
          <w:u w:val="single"/>
        </w:rPr>
        <w:t xml:space="preserve">Разъяснения: </w:t>
      </w:r>
    </w:p>
    <w:p w:rsidR="004F034F" w:rsidRPr="004F034F" w:rsidRDefault="004F034F" w:rsidP="004F034F">
      <w:pPr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034F">
        <w:rPr>
          <w:rFonts w:ascii="Times New Roman" w:hAnsi="Times New Roman" w:cs="Times New Roman"/>
          <w:sz w:val="24"/>
          <w:szCs w:val="24"/>
        </w:rPr>
        <w:t xml:space="preserve">На Ваш </w:t>
      </w:r>
      <w:r w:rsidRPr="004F034F">
        <w:rPr>
          <w:rFonts w:ascii="Times New Roman" w:hAnsi="Times New Roman" w:cs="Times New Roman"/>
          <w:sz w:val="24"/>
          <w:szCs w:val="24"/>
        </w:rPr>
        <w:t>запрос</w:t>
      </w:r>
      <w:r w:rsidRPr="004F034F">
        <w:rPr>
          <w:rFonts w:ascii="Times New Roman" w:hAnsi="Times New Roman" w:cs="Times New Roman"/>
          <w:sz w:val="24"/>
          <w:szCs w:val="24"/>
        </w:rPr>
        <w:t xml:space="preserve"> по открытому конкурсу на право заключения договора  на разработку проектной и рабочей документации по объекту: </w:t>
      </w:r>
      <w:r w:rsidR="00FC25BC">
        <w:rPr>
          <w:rFonts w:ascii="Times New Roman" w:hAnsi="Times New Roman" w:cs="Times New Roman"/>
          <w:sz w:val="24"/>
          <w:szCs w:val="24"/>
        </w:rPr>
        <w:t>«</w:t>
      </w:r>
      <w:r w:rsidRPr="004F034F">
        <w:rPr>
          <w:rFonts w:ascii="Times New Roman" w:hAnsi="Times New Roman" w:cs="Times New Roman"/>
          <w:sz w:val="24"/>
          <w:szCs w:val="24"/>
        </w:rPr>
        <w:t xml:space="preserve">Реконструкция ПС 110 </w:t>
      </w:r>
      <w:proofErr w:type="spellStart"/>
      <w:r w:rsidRPr="004F03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F034F">
        <w:rPr>
          <w:rFonts w:ascii="Times New Roman" w:hAnsi="Times New Roman" w:cs="Times New Roman"/>
          <w:sz w:val="24"/>
          <w:szCs w:val="24"/>
        </w:rPr>
        <w:t xml:space="preserve"> О-62 Пионерская с расширением ОРУ 110 </w:t>
      </w:r>
      <w:proofErr w:type="spellStart"/>
      <w:r w:rsidRPr="004F03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4F034F">
        <w:rPr>
          <w:rFonts w:ascii="Times New Roman" w:hAnsi="Times New Roman" w:cs="Times New Roman"/>
          <w:sz w:val="24"/>
          <w:szCs w:val="24"/>
        </w:rPr>
        <w:t xml:space="preserve"> на два новых присоединения</w:t>
      </w:r>
      <w:r w:rsidR="00FC25BC">
        <w:rPr>
          <w:rFonts w:ascii="Times New Roman" w:hAnsi="Times New Roman" w:cs="Times New Roman"/>
          <w:sz w:val="24"/>
          <w:szCs w:val="24"/>
        </w:rPr>
        <w:t>»</w:t>
      </w:r>
      <w:r w:rsidRPr="004F034F">
        <w:rPr>
          <w:rFonts w:ascii="Times New Roman" w:hAnsi="Times New Roman" w:cs="Times New Roman"/>
          <w:sz w:val="24"/>
          <w:szCs w:val="24"/>
        </w:rPr>
        <w:t xml:space="preserve"> сообщаем следующее.</w:t>
      </w:r>
    </w:p>
    <w:p w:rsidR="002718B0" w:rsidRPr="004F034F" w:rsidRDefault="004F034F" w:rsidP="004F034F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="002718B0" w:rsidRPr="004F034F">
        <w:rPr>
          <w:rFonts w:ascii="Times New Roman" w:hAnsi="Times New Roman" w:cs="Times New Roman"/>
          <w:sz w:val="24"/>
          <w:szCs w:val="24"/>
        </w:rPr>
        <w:t xml:space="preserve">Длинна заходов – </w:t>
      </w:r>
      <w:proofErr w:type="spellStart"/>
      <w:r w:rsidR="002718B0" w:rsidRPr="004F034F">
        <w:rPr>
          <w:rFonts w:ascii="Times New Roman" w:hAnsi="Times New Roman" w:cs="Times New Roman"/>
          <w:sz w:val="24"/>
          <w:szCs w:val="24"/>
        </w:rPr>
        <w:t>двухцепная</w:t>
      </w:r>
      <w:proofErr w:type="spellEnd"/>
      <w:r w:rsidR="002718B0" w:rsidRPr="004F034F">
        <w:rPr>
          <w:rFonts w:ascii="Times New Roman" w:hAnsi="Times New Roman" w:cs="Times New Roman"/>
          <w:sz w:val="24"/>
          <w:szCs w:val="24"/>
        </w:rPr>
        <w:t xml:space="preserve"> ВЛ 110 </w:t>
      </w:r>
      <w:proofErr w:type="spellStart"/>
      <w:r w:rsidR="002718B0" w:rsidRPr="004F034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2718B0" w:rsidRPr="004F034F">
        <w:rPr>
          <w:rFonts w:ascii="Times New Roman" w:hAnsi="Times New Roman" w:cs="Times New Roman"/>
          <w:sz w:val="24"/>
          <w:szCs w:val="24"/>
        </w:rPr>
        <w:t>, около 300 м.</w:t>
      </w:r>
    </w:p>
    <w:p w:rsidR="004F034F" w:rsidRDefault="004F034F" w:rsidP="004F034F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2718B0" w:rsidRPr="004F034F">
        <w:rPr>
          <w:rFonts w:ascii="Times New Roman" w:hAnsi="Times New Roman" w:cs="Times New Roman"/>
          <w:sz w:val="24"/>
          <w:szCs w:val="24"/>
        </w:rPr>
        <w:t>Длинна ВОЛС – 300 м.</w:t>
      </w:r>
    </w:p>
    <w:p w:rsidR="002718B0" w:rsidRPr="004F034F" w:rsidRDefault="004F034F" w:rsidP="004F034F">
      <w:pPr>
        <w:pStyle w:val="a3"/>
        <w:tabs>
          <w:tab w:val="left" w:pos="72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="002718B0" w:rsidRPr="004F034F">
        <w:rPr>
          <w:rFonts w:ascii="Times New Roman" w:hAnsi="Times New Roman" w:cs="Times New Roman"/>
          <w:sz w:val="24"/>
          <w:szCs w:val="24"/>
        </w:rPr>
        <w:t xml:space="preserve">Затраты на экспертизу несёт </w:t>
      </w:r>
      <w:r w:rsidR="00167B8B">
        <w:rPr>
          <w:rFonts w:ascii="Times New Roman" w:hAnsi="Times New Roman" w:cs="Times New Roman"/>
          <w:sz w:val="24"/>
          <w:szCs w:val="24"/>
        </w:rPr>
        <w:t>З</w:t>
      </w:r>
      <w:r w:rsidR="002718B0" w:rsidRPr="004F034F">
        <w:rPr>
          <w:rFonts w:ascii="Times New Roman" w:hAnsi="Times New Roman" w:cs="Times New Roman"/>
          <w:sz w:val="24"/>
          <w:szCs w:val="24"/>
        </w:rPr>
        <w:t>аказчик.</w:t>
      </w:r>
    </w:p>
    <w:p w:rsidR="002718B0" w:rsidRPr="00C40F49" w:rsidRDefault="002718B0" w:rsidP="004F034F">
      <w:pPr>
        <w:ind w:left="360"/>
      </w:pPr>
      <w:bookmarkStart w:id="0" w:name="_GoBack"/>
      <w:bookmarkEnd w:id="0"/>
    </w:p>
    <w:sectPr w:rsidR="002718B0" w:rsidRPr="00C40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2439D"/>
    <w:multiLevelType w:val="hybridMultilevel"/>
    <w:tmpl w:val="547A67B0"/>
    <w:lvl w:ilvl="0" w:tplc="226ABA5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D45628"/>
    <w:multiLevelType w:val="hybridMultilevel"/>
    <w:tmpl w:val="860E2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73839"/>
    <w:multiLevelType w:val="hybridMultilevel"/>
    <w:tmpl w:val="5E2C1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F0"/>
    <w:rsid w:val="00167B8B"/>
    <w:rsid w:val="002718B0"/>
    <w:rsid w:val="004F034F"/>
    <w:rsid w:val="009C1E0A"/>
    <w:rsid w:val="009D77F0"/>
    <w:rsid w:val="00C40F49"/>
    <w:rsid w:val="00FC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D82C4"/>
  <w15:docId w15:val="{B0F0E7CD-5FA9-4705-A549-EFA8EF3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1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planner</dc:creator>
  <cp:keywords/>
  <dc:description/>
  <cp:lastModifiedBy>Наталия Бондаренко</cp:lastModifiedBy>
  <cp:revision>3</cp:revision>
  <cp:lastPrinted>2020-01-15T09:29:00Z</cp:lastPrinted>
  <dcterms:created xsi:type="dcterms:W3CDTF">2020-01-15T09:30:00Z</dcterms:created>
  <dcterms:modified xsi:type="dcterms:W3CDTF">2020-01-15T09:42:00Z</dcterms:modified>
</cp:coreProperties>
</file>