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554"/>
        <w:gridCol w:w="1500"/>
        <w:gridCol w:w="448"/>
        <w:gridCol w:w="1052"/>
        <w:gridCol w:w="1500"/>
        <w:gridCol w:w="1500"/>
      </w:tblGrid>
      <w:tr w:rsidR="00842DBB" w:rsidTr="00F0420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842DBB" w:rsidTr="00F04207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5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DBB" w:rsidRPr="00F04207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F04207">
              <w:rPr>
                <w:rFonts w:ascii="Verdana" w:hAnsi="Verdana" w:cs="Verdana"/>
                <w:b/>
                <w:sz w:val="16"/>
                <w:szCs w:val="16"/>
              </w:rPr>
              <w:t>2 155 811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F04207" w:rsidTr="00F0420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4207" w:rsidRPr="003A7989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F04207" w:rsidTr="00F0420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207" w:rsidRPr="003A7989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04207" w:rsidTr="00F0420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4207" w:rsidRPr="003A7989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</w:t>
            </w:r>
            <w:r>
              <w:rPr>
                <w:rFonts w:ascii="Verdana" w:hAnsi="Verdana" w:cs="Verdana"/>
                <w:sz w:val="16"/>
                <w:szCs w:val="16"/>
              </w:rPr>
              <w:t>_________________</w:t>
            </w:r>
            <w:r w:rsidRPr="003A7989">
              <w:rPr>
                <w:rFonts w:ascii="Verdana" w:hAnsi="Verdana" w:cs="Verdana"/>
                <w:sz w:val="16"/>
                <w:szCs w:val="16"/>
              </w:rPr>
              <w:t>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F04207" w:rsidTr="00F0420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04207" w:rsidTr="00F0420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 w:rsidP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2021 г.</w:t>
            </w:r>
          </w:p>
        </w:tc>
      </w:tr>
      <w:tr w:rsidR="00F04207" w:rsidTr="00F04207">
        <w:trPr>
          <w:gridAfter w:val="7"/>
          <w:wAfter w:w="8354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04207" w:rsidTr="00F04207">
        <w:trPr>
          <w:cantSplit/>
        </w:trPr>
        <w:tc>
          <w:tcPr>
            <w:tcW w:w="162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04207" w:rsidTr="00F04207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4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F04207" w:rsidTr="00F04207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4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04207" w:rsidRPr="004B5551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F04207" w:rsidTr="00F04207">
        <w:trPr>
          <w:cantSplit/>
        </w:trPr>
        <w:tc>
          <w:tcPr>
            <w:tcW w:w="162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04207" w:rsidTr="00F04207">
        <w:trPr>
          <w:cantSplit/>
        </w:trPr>
        <w:tc>
          <w:tcPr>
            <w:tcW w:w="162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09-01-03</w:t>
            </w:r>
          </w:p>
        </w:tc>
      </w:tr>
      <w:tr w:rsidR="00F04207" w:rsidTr="00F04207">
        <w:trPr>
          <w:cantSplit/>
        </w:trPr>
        <w:tc>
          <w:tcPr>
            <w:tcW w:w="162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F04207" w:rsidTr="00F04207">
        <w:trPr>
          <w:cantSplit/>
        </w:trPr>
        <w:tc>
          <w:tcPr>
            <w:tcW w:w="162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04207" w:rsidRPr="007C68B6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C68B6">
              <w:rPr>
                <w:rFonts w:ascii="Verdana" w:hAnsi="Verdana" w:cs="Verdana"/>
                <w:b/>
                <w:sz w:val="16"/>
                <w:szCs w:val="16"/>
              </w:rPr>
              <w:t>АСУ ТП. Автоматизированная информационно-измерительная система коммерческого учета электроэнергии (АИИС КУЭ). Пусконаладочные работы.</w:t>
            </w:r>
          </w:p>
        </w:tc>
      </w:tr>
      <w:tr w:rsidR="00F04207" w:rsidTr="00F04207">
        <w:trPr>
          <w:cantSplit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цена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цена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04207" w:rsidTr="00F04207">
        <w:trPr>
          <w:cantSplit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87.315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2 155.811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F04207" w:rsidTr="00F04207">
        <w:trPr>
          <w:cantSplit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2.862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2.862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F04207" w:rsidTr="00F04207">
        <w:trPr>
          <w:cantSplit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42.593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1 051.615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F04207" w:rsidTr="00F04207">
        <w:trPr>
          <w:cantSplit/>
        </w:trPr>
        <w:tc>
          <w:tcPr>
            <w:tcW w:w="162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на 4-й квартал 2020 г. 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842DBB" w:rsidRDefault="00842DB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885"/>
        <w:gridCol w:w="680"/>
        <w:gridCol w:w="1021"/>
        <w:gridCol w:w="1134"/>
        <w:gridCol w:w="965"/>
        <w:gridCol w:w="1134"/>
        <w:gridCol w:w="1134"/>
        <w:gridCol w:w="993"/>
        <w:gridCol w:w="680"/>
        <w:gridCol w:w="680"/>
        <w:gridCol w:w="1134"/>
        <w:gridCol w:w="1134"/>
        <w:gridCol w:w="1049"/>
      </w:tblGrid>
      <w:tr w:rsidR="00842DBB" w:rsidTr="00F14894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842DBB" w:rsidTr="00F14894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842DBB" w:rsidTr="00F14894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842DBB" w:rsidTr="00F14894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2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42DBB" w:rsidRDefault="007E5AF1" w:rsidP="00F148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Автома</w:t>
            </w:r>
            <w:r w:rsidR="00F14894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тизированные системы управления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. ТМ</w:t>
            </w: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02-01-003-09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Автоматизированная система управл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ния III категории технической сложности с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ством каналов (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Кобщ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): 80, сист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16 300.30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16 300.30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16 300.30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16 300.30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402 454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402 454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10 595.20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261 595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6 520.12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160 982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33 415.62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825 031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02-01-003-10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Автоматизированная система управл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ния III категории технической сложности с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ством каналов (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Кобщ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): за каждый канал свыше 80 до 159 добавлять к расценке 02-01-003-09, канал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194.75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2 726.54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2 726.54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67 318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1 772.25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43 757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1 090.62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5 589.41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138 002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02-02-001-01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Инсталляция и базовая настройка о</w:t>
            </w:r>
            <w:r>
              <w:rPr>
                <w:rFonts w:ascii="Verdana" w:hAnsi="Verdana" w:cs="Verdana"/>
                <w:sz w:val="16"/>
                <w:szCs w:val="16"/>
              </w:rPr>
              <w:t>б</w:t>
            </w:r>
            <w:r>
              <w:rPr>
                <w:rFonts w:ascii="Verdana" w:hAnsi="Verdana" w:cs="Verdana"/>
                <w:sz w:val="16"/>
                <w:szCs w:val="16"/>
              </w:rPr>
              <w:t>щего и специального программного обеспечения, 1 и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сталляция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50.83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152.49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3 765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02-02-002-01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Функциональная настройка общего 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граммного обеспечения АС, количество функций - 1, 1 функция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79.69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239.07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239.07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5 903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02-02-003-01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Функциональная настройка специал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>ного программного обеспечения АС,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ство функций - 1, 1 функция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56.39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169.18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4 177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346.82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02-02-004-02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Автономная наладка АС: II категории сло</w:t>
            </w:r>
            <w:r>
              <w:rPr>
                <w:rFonts w:ascii="Verdana" w:hAnsi="Verdana" w:cs="Verdana"/>
                <w:sz w:val="16"/>
                <w:szCs w:val="16"/>
              </w:rPr>
              <w:t>ж</w:t>
            </w:r>
            <w:r>
              <w:rPr>
                <w:rFonts w:ascii="Verdana" w:hAnsi="Verdana" w:cs="Verdana"/>
                <w:sz w:val="16"/>
                <w:szCs w:val="16"/>
              </w:rPr>
              <w:t>ности, система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483.17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483.17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483.17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483.17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11 929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990.50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02-02-005-02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Комплексная наладка АС: II категории сложности, система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459.93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459.93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459.93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459.93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11 356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942.86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02-02-006-02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Предварительные испытания АС: II катег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рии сложности, система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650.73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650.73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650.73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650.73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16 066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260.29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02-02-007-02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Приемосдаточные испытания АС: II катег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рии сложности, система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1 233.99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1 233.99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1 233.99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1 233.99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30 467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30 467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2 529.68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62 457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Телесигнализация. Телеуправление.</w:t>
            </w: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01-10-002-01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образования участка сигнализ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ции (центральной, технологической, местной, аварийной, предупредительной и др.), уч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464.36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464.36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11 465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951.94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01-10-001-01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Сбор и реализация сигналов информ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ции устройств защиты, автоматики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ских и технологических режимов, си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нал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19.76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2 548.54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2 548.54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62 923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1 656.55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1 019.42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5 224.51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128 992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АПТС</w:t>
            </w: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01-10-002-01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образования участка сигнализ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ции (центральной, технологической, местной, аварийной, предупредительной и др.), уч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464.36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464.36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11 465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951.94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01-10-001-01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Сбор и реализация сигналов информ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ции устройств защиты, автоматики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ских и технологических режимов, си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нал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19.76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316.10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7 804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648.01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Телеизмерения.</w:t>
            </w: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01-10-002-01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образования участка сигнализ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ции (центральной, технологической, местной, аварийной, предупредительной и др.), уч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464.36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464.36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11 465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951.94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01-10-001-01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Сбор и реализация сигналов информ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ции устройств защиты, автоматики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ских и технологических режимов, си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нал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19.76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1 857.07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1 857.07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45 851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29 803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742.83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3 806.99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28 530.19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28 530.19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704 408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704 408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2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АИИСКУЭ</w:t>
            </w: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02-01-003-05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Автоматизированная система управл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ния III категории технической сложности с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ством каналов (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Кобщ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): 20, сист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4 233.84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4 233.84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4 233.84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4 233.84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104 534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104 534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2 752.00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67 947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1 693.54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41 814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8 679.37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214 295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02-01-003-06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Автоматизированная система управл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ния III категории технической сложности с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ством каналов (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Кобщ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): за каждый канал свыше 20 до 39 добавлять к расценке 02-01-003-05, канал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203.85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203.85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815.41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815.41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20 133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326.16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1 671.59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01-13-010-03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Агрегат, включающий в себя механи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мы, связанные между собой блокир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вочными связями, смонтированные: предприят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ем-изготовителем, в кол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честве до 10 шт. (шкаф АИИСКУЭ),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1 770.39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1 770.39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1 770.39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1 770.39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43 711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1 150.75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708.16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3 629.30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89 608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01-13-010-04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Агрегат, включающий в себя механи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мы, связанные между собой блокир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вочными связями, смонтированные: предприят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ем-изготовителем, в кол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честве до 20 шт. (шкаф АИИСКУЭ),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2 572.38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2 572.38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2 572.38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2 572.38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63 512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63 512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1 028.95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5 273.38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01-13-010-02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Агрегат, включающий в себя механи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мы, связанные между собой блокир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вочными связями, смонтированные: предприят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ем-изготовителем, в кол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честве до 5 шт. (шкаф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догрузочных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зисторов),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983.55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1 967.11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1 967.11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48 568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1 278.62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786.84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4 032.58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99 564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01-13-030-01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Технологический комплекс, включа</w:t>
            </w:r>
            <w:r>
              <w:rPr>
                <w:rFonts w:ascii="Verdana" w:hAnsi="Verdana" w:cs="Verdana"/>
                <w:sz w:val="16"/>
                <w:szCs w:val="16"/>
              </w:rPr>
              <w:t>ю</w:t>
            </w:r>
            <w:r>
              <w:rPr>
                <w:rFonts w:ascii="Verdana" w:hAnsi="Verdana" w:cs="Verdana"/>
                <w:sz w:val="16"/>
                <w:szCs w:val="16"/>
              </w:rPr>
              <w:t>щий в себя управляемые участки в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стве: до 5 шт.,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1 290.99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1 290.99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1 290.99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1 290.99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31 875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839.14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20 719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516.40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2 646.53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65 344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01-10-010-01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контроля изоляции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ской сети: с помощью электроизмерительных приборов (шкаф АИИСКУЭ, шкаф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догрузо</w:t>
            </w:r>
            <w:r>
              <w:rPr>
                <w:rFonts w:ascii="Verdana" w:hAnsi="Verdana" w:cs="Verdana"/>
                <w:sz w:val="16"/>
                <w:szCs w:val="16"/>
              </w:rPr>
              <w:t>ч</w:t>
            </w:r>
            <w:r>
              <w:rPr>
                <w:rFonts w:ascii="Verdana" w:hAnsi="Verdana" w:cs="Verdana"/>
                <w:sz w:val="16"/>
                <w:szCs w:val="16"/>
              </w:rPr>
              <w:t>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резисторов),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71.29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142.58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3 520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292.29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01-09-002-08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Элемент "усиление-преобразование" с чи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лом "вход-выход": до 10 с числом о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ганов настройки до 15,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140.99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281.97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6 962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01-12-010-03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Испытание: вторичной обмотки трансфо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матора измерительного,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488.59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12 063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317.58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1 001.61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24 729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01-03-001-01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однополюсный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с электромагнитным, те</w:t>
            </w:r>
            <w:r>
              <w:rPr>
                <w:rFonts w:ascii="Verdana" w:hAnsi="Verdana" w:cs="Verdana"/>
                <w:sz w:val="16"/>
                <w:szCs w:val="16"/>
              </w:rPr>
              <w:t>п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ловым или комбинированным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расцеп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15.87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01-11-011-01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наличия цепи между заземлит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лями и заземленными элементами, 100 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мерений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215.74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изоляции (на 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нию)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мегаомметром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кабельных и других 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предназн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ченных для передачи электроэнергии к распред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лительным устройствам, щитам, шкафам, коммутационным аппаратам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электроп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требителям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01-10-001-01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Сбор и реализация сигналов информ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ции устройств защиты, автоматики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ских и технологических режимов, си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нал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60.79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1 501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01-10-002-01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образования участка сигнализ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ции (центральной, технологической, местной, аварийной, предупредительной и др.), уч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357.20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357.20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8 819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732.26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30.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01-06-021-01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разводки трехпроводной сист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мы с количеством панелей (шкафов, ячеек): до 2,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01-06-021-02 </w:t>
            </w:r>
          </w:p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разводки трехпроводной сист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мы с количеством панелей (шкафов, ячеек): за каждую последующую панель (шкаф, яче</w:t>
            </w:r>
            <w:r>
              <w:rPr>
                <w:rFonts w:ascii="Verdana" w:hAnsi="Verdana" w:cs="Verdana"/>
                <w:sz w:val="16"/>
                <w:szCs w:val="16"/>
              </w:rPr>
              <w:t>й</w:t>
            </w:r>
            <w:r>
              <w:rPr>
                <w:rFonts w:ascii="Verdana" w:hAnsi="Verdana" w:cs="Verdana"/>
                <w:sz w:val="16"/>
                <w:szCs w:val="16"/>
              </w:rPr>
              <w:t>ку) свыше 2,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10.73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7E5AF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DBB" w:rsidRDefault="00842D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14 062.56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14 062.56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347 207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347 207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1613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42 592.75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42 592.75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1 051 615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1 051 615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ПУСКОНАЛАДОЧНЫХ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42 592.75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42 592.75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1 051 615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1 051 615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(%=65)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27 685.28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683 550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17 037.10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420 646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ПУСКОНАЛАДОЧНЫХ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87 315.13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2 155 811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42DBB" w:rsidTr="00F14894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87 315.13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7E5AF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2 155 811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BB" w:rsidRDefault="00842D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F04207" w:rsidRDefault="00F04207" w:rsidP="00F0420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F04207" w:rsidRDefault="00F04207" w:rsidP="00F0420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F14894" w:rsidRDefault="00F14894" w:rsidP="00F0420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F14894" w:rsidRDefault="00F14894" w:rsidP="00F0420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bookmarkStart w:id="0" w:name="_GoBack"/>
      <w:bookmarkEnd w:id="0"/>
    </w:p>
    <w:p w:rsidR="00F04207" w:rsidRDefault="00F04207" w:rsidP="00F0420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F04207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4207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F04207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F04207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04207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4207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F04207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F04207" w:rsidRDefault="00F0420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842DBB" w:rsidRDefault="00842DB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842DBB" w:rsidRDefault="00842DB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842DBB" w:rsidSect="00F14894">
      <w:headerReference w:type="default" r:id="rId7"/>
      <w:footerReference w:type="default" r:id="rId8"/>
      <w:pgSz w:w="16838" w:h="11906" w:orient="landscape" w:code="9"/>
      <w:pgMar w:top="680" w:right="340" w:bottom="340" w:left="340" w:header="567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F87" w:rsidRDefault="00F95F87">
      <w:pPr>
        <w:spacing w:after="0" w:line="240" w:lineRule="auto"/>
      </w:pPr>
      <w:r>
        <w:separator/>
      </w:r>
    </w:p>
  </w:endnote>
  <w:endnote w:type="continuationSeparator" w:id="0">
    <w:p w:rsidR="00F95F87" w:rsidRDefault="00F95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DBB" w:rsidRDefault="007E5AF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F14894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F87" w:rsidRDefault="00F95F87">
      <w:pPr>
        <w:spacing w:after="0" w:line="240" w:lineRule="auto"/>
      </w:pPr>
      <w:r>
        <w:separator/>
      </w:r>
    </w:p>
  </w:footnote>
  <w:footnote w:type="continuationSeparator" w:id="0">
    <w:p w:rsidR="00F95F87" w:rsidRDefault="00F95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842DBB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42DBB" w:rsidRDefault="007E5AF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71 * 2 * 09-01-03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842DBB" w:rsidRDefault="007E5AF1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42DBB" w:rsidRDefault="007E5AF1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F1"/>
    <w:rsid w:val="007E5AF1"/>
    <w:rsid w:val="00842DBB"/>
    <w:rsid w:val="00F04207"/>
    <w:rsid w:val="00F14894"/>
    <w:rsid w:val="00F9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1996</Words>
  <Characters>11379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3</cp:revision>
  <dcterms:created xsi:type="dcterms:W3CDTF">2021-01-27T13:04:00Z</dcterms:created>
  <dcterms:modified xsi:type="dcterms:W3CDTF">2021-01-27T13:05:00Z</dcterms:modified>
</cp:coreProperties>
</file>