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1106"/>
        <w:gridCol w:w="1500"/>
        <w:gridCol w:w="1500"/>
      </w:tblGrid>
      <w:tr w:rsidR="00445659" w:rsidTr="00514F1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9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445659" w:rsidTr="00514F1B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659" w:rsidRPr="00514F1B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445659" w:rsidRPr="00514F1B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514F1B">
              <w:rPr>
                <w:rFonts w:ascii="Verdana" w:hAnsi="Verdana" w:cs="Verdana"/>
                <w:b/>
                <w:sz w:val="16"/>
                <w:szCs w:val="16"/>
              </w:rPr>
              <w:t>1 169 848</w:t>
            </w:r>
          </w:p>
        </w:tc>
        <w:tc>
          <w:tcPr>
            <w:tcW w:w="41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514F1B" w:rsidTr="00514F1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F1B" w:rsidRPr="00704D6A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9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4F1B" w:rsidRPr="003A7989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514F1B" w:rsidTr="00514F1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F1B" w:rsidRPr="00704D6A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90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4F1B" w:rsidRPr="003A7989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14F1B" w:rsidTr="00514F1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F1B" w:rsidRPr="00704D6A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9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4F1B" w:rsidRPr="003A7989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______________</w:t>
            </w:r>
            <w:r>
              <w:rPr>
                <w:rFonts w:ascii="Verdana" w:hAnsi="Verdana" w:cs="Verdana"/>
                <w:sz w:val="16"/>
                <w:szCs w:val="16"/>
              </w:rPr>
              <w:t>_________________</w:t>
            </w:r>
            <w:r w:rsidRPr="003A7989">
              <w:rPr>
                <w:rFonts w:ascii="Verdana" w:hAnsi="Verdana" w:cs="Verdana"/>
                <w:sz w:val="16"/>
                <w:szCs w:val="16"/>
              </w:rPr>
              <w:t>__ /</w:t>
            </w:r>
            <w:proofErr w:type="spellStart"/>
            <w:r w:rsidRPr="003A7989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3A7989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514F1B" w:rsidTr="00514F1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9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14F1B" w:rsidTr="00514F1B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 w:rsidP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9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 w:rsidP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2021г.</w:t>
            </w:r>
          </w:p>
        </w:tc>
      </w:tr>
      <w:tr w:rsidR="00514F1B">
        <w:trPr>
          <w:gridAfter w:val="5"/>
          <w:wAfter w:w="7906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14F1B" w:rsidTr="00514F1B">
        <w:trPr>
          <w:cantSplit/>
        </w:trPr>
        <w:tc>
          <w:tcPr>
            <w:tcW w:w="157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14F1B" w:rsidTr="00514F1B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514F1B" w:rsidTr="00514F1B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14F1B" w:rsidRPr="004B5551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514F1B" w:rsidTr="00514F1B">
        <w:trPr>
          <w:cantSplit/>
        </w:trPr>
        <w:tc>
          <w:tcPr>
            <w:tcW w:w="157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14F1B" w:rsidTr="00514F1B">
        <w:trPr>
          <w:cantSplit/>
        </w:trPr>
        <w:tc>
          <w:tcPr>
            <w:tcW w:w="157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02-01-10</w:t>
            </w:r>
          </w:p>
        </w:tc>
      </w:tr>
      <w:tr w:rsidR="00514F1B" w:rsidTr="00514F1B">
        <w:trPr>
          <w:cantSplit/>
        </w:trPr>
        <w:tc>
          <w:tcPr>
            <w:tcW w:w="157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514F1B" w:rsidTr="00514F1B">
        <w:trPr>
          <w:cantSplit/>
        </w:trPr>
        <w:tc>
          <w:tcPr>
            <w:tcW w:w="157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14F1B" w:rsidRP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514F1B">
              <w:rPr>
                <w:rFonts w:ascii="Verdana" w:hAnsi="Verdana" w:cs="Verdana"/>
                <w:b/>
                <w:sz w:val="16"/>
                <w:szCs w:val="16"/>
              </w:rPr>
              <w:t>Система видеонаблюдения</w:t>
            </w:r>
          </w:p>
        </w:tc>
      </w:tr>
      <w:tr w:rsidR="00514F1B" w:rsidTr="00514F1B">
        <w:trPr>
          <w:cantSplit/>
        </w:trPr>
        <w:tc>
          <w:tcPr>
            <w:tcW w:w="127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1 169.848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514F1B" w:rsidTr="00514F1B">
        <w:trPr>
          <w:cantSplit/>
        </w:trPr>
        <w:tc>
          <w:tcPr>
            <w:tcW w:w="127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оборудования: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542.027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514F1B" w:rsidTr="00514F1B">
        <w:trPr>
          <w:cantSplit/>
        </w:trPr>
        <w:tc>
          <w:tcPr>
            <w:tcW w:w="127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0.954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514F1B" w:rsidTr="00514F1B">
        <w:trPr>
          <w:cantSplit/>
        </w:trPr>
        <w:tc>
          <w:tcPr>
            <w:tcW w:w="1275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231.828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514F1B" w:rsidTr="00514F1B">
        <w:trPr>
          <w:cantSplit/>
        </w:trPr>
        <w:tc>
          <w:tcPr>
            <w:tcW w:w="1575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на 4 квартал 2020 года по НБ: "ФЕР-2001 в редакции 2020 года с доп. и изм. 4 (приказ Минстроя России № 636/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445659" w:rsidRDefault="0044565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601"/>
        <w:gridCol w:w="680"/>
        <w:gridCol w:w="1134"/>
        <w:gridCol w:w="1134"/>
        <w:gridCol w:w="965"/>
        <w:gridCol w:w="1134"/>
        <w:gridCol w:w="1134"/>
        <w:gridCol w:w="1134"/>
        <w:gridCol w:w="680"/>
        <w:gridCol w:w="680"/>
        <w:gridCol w:w="1134"/>
        <w:gridCol w:w="1134"/>
        <w:gridCol w:w="1050"/>
      </w:tblGrid>
      <w:tr w:rsidR="00445659" w:rsidTr="00514F1B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445659" w:rsidTr="00514F1B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445659" w:rsidTr="00514F1B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445659" w:rsidTr="00514F1B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Монтажные работы</w:t>
            </w: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10-03-001-01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Стойка,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полустойка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каркас стойки или шкаф, масса: до 100 кг,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94.43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365.50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188.87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86.29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4 663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1 468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45.17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1 178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642.46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10-04-067-21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Видеорегистратор, прим.,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4.86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4.86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1 137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31.96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26.15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10-06-068-15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Настройка простых сетевых трактов конфигурация и настройка сетевых ко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понентов (видеорегистратор),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648.40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638.93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648.40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638.93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15 775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24.68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511.14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383.36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1 542.90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38 094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11-04-008-01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Съемные и выдвижные блоки (модули, ячейки, ТЭЗ), масса: до 5 кг (жесткий диск),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10-04-112-01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Шкаф или панель коммутации связи и сигнализации на стене или в нише,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личество пар: до 20,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129.87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3 206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8.75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369.45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10-01-051-31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Разделка и включение концов жил кабеля станционного сигнальной проводки на съемных и несъемных штекерах, 100 концов жил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106.49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08-02-397-01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Профиль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перфорированный монтажный длиной 2 м,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644.41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108.62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128.26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2.57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407.53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31.50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6.44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11-04-008-01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Съемные и выдвижные блоки (модули, ячейки, ТЭЗ), масса: до 5 кг (трансивер, источник питания RS-150-48),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2.67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11-04-020-01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Разъемы штепсельные с разделкой и включением экранированного кабеля, сечение жилы до 1 мм2, количество подключаемых жил: 14 шт.,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1 936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220.02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10-04-067-23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Устройство видеоконтрольное (Монитор),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29.94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1.22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24.84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10-02-051-01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Перемычки кабельные длиной: до 6 м, 100 перемычек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316.31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311.69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Участковые шкафы видеонаблюдения (УШВ)</w:t>
            </w: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08-03-572-03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Блок управления шкафного исполнения или распределительный пункт (шкаф), устанавливаемый: на стене, высота и ширина до 600х600 мм,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27.59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467.44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58.46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10.84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1 363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634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353.80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5 112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565.50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10-04-112-01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Шкаф или панель коммутации связи и сигнализации на стене или в нише,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личество пар: до 20,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259.74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6 413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8.75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238.96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738.89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10-01-051-31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Разделка и включение концов жил кабеля станционного сигнальной проводки на съемных и несъемных штекерах, 100 концов жил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106.49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1 052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11-04-008-01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Съемные и выдвижные блоки (модули, ячейки, ТЭЗ), масса: до 5 кг (трансивер, источник питания RS-150-48),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0.89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3.56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1 187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2+2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11-04-020-01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Разъемы штепсельные с разделкой и включением экранированного кабеля, сечение жилы до 1 мм2, количество подключаемых жил: 14 шт.,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104.54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2 581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6 766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08-02-397-01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Профиль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перфорированный монтажный длиной 2 м,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644.41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108.62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128.26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2.57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407.53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31.50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6.44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08-03-526-01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одно-, дву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х-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, трехполюсный, устанавливаемый на конструкции: на стене или колонне, на ток до 25 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08-03-591-08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Розетка штепсельная: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неутопленного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типа при открытой проводке,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575.69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462.83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106.42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25.88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10-02-030-05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Грозозащита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для воздушных абонентских линий,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38.96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1 498.90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623.38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20 443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15 391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54.72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875.52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5 052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498.70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2 371.63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10-04-030-04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Дополнительная установка на пультах и панелях: колодки клеммной на 20 клемм,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11.48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307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08-02-390-01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Короба пластмассовые: шириной до 40 мм,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209.14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0.42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12.42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51.53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08-01-082-01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Зажим наборный без кожуха,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964.07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535.06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11.82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1 321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402.81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10-08-002-04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Извещатель ОС автоматический: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тактный, магнитоконтактный на откр</w:t>
            </w:r>
            <w:r>
              <w:rPr>
                <w:rFonts w:ascii="Verdana" w:hAnsi="Verdana" w:cs="Verdana"/>
                <w:sz w:val="16"/>
                <w:szCs w:val="16"/>
              </w:rPr>
              <w:t>ы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вание окон, дверей,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10.91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3.76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14.91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10-06-060-02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оптического кросса с учетом и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мерений на волоконно-оптическом кабеле с числом волокон: 8,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17.54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35.07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2 136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11.24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269.48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10-06-065-02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на смонтированном участке волоконно-оптического кабеля в одном направлении на двух длинах волн с чи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лом волокон: 8, участок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2 131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24.67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10-06-066-02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на кабельной площадке зат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хания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зонового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волоконно-оптического кабеля с числом волокон: 8, участок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52.83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8.88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17.77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2 609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08-02-405-01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 по установленным стальным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струкциям и панелям, сечение: до 16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555.65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388.83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93.12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9.31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960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73.70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08-03-574-01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Разводка по устройствам и подключение жил кабелей или проводов сечением: до 10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жил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308.17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206.90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0.24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98.83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78.38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08-03-526-01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одно-, дву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х-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, трехполюсный, устанавливаемый на конструкции: на стене или колонне, на ток до 25 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2.35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08-01-080-01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Прибор измерения и защиты, количество подключаемых концов: до 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13.38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7.33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127.61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1 982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536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0.56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25.74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4+2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Камеры видеонаблюдения</w:t>
            </w: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10-10-001-02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Камеры видеонаблюдения: на кро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штейне,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45.93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745.71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734.83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18 143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269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587.86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14 514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10 886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1 774.47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43 812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10-04-066-04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Коробка кабельная соединительная или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разветвительная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864.19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736.99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18 196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7.95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127.20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678.03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479.04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11 827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2 021.26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47 526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33-01-016-01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стальных опор промежуто</w:t>
            </w:r>
            <w:r>
              <w:rPr>
                <w:rFonts w:ascii="Verdana" w:hAnsi="Verdana" w:cs="Verdana"/>
                <w:sz w:val="16"/>
                <w:szCs w:val="16"/>
              </w:rPr>
              <w:t>ч</w:t>
            </w:r>
            <w:r>
              <w:rPr>
                <w:rFonts w:ascii="Verdana" w:hAnsi="Verdana" w:cs="Verdana"/>
                <w:sz w:val="16"/>
                <w:szCs w:val="16"/>
              </w:rPr>
              <w:t>ных: свободностоящих, одностоечных массой до 2 т, 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1 459.54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342.58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1 116.96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37.98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12.81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486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115.63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26.79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06-01-001-05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железобетонных фундаментов общего назначения под колонны объ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мом: до 3 м3,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15 267.16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7 300.83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3 818.29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4 148.05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581.93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8.24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Шкаф видеонаблюдения</w:t>
            </w: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10-03-001-01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Стойка,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полустойка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каркас стойки или шкаф, масса: до 100 кг,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94.43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182.75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2 332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734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45.17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4.48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589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321.22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10-04-112-01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Шкаф или панель коммутации связи и сигнализации на стене или в нише,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личество пар: до 20,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1 603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8.75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184.74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10-01-051-31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Разделка и включение концов жил кабеля станционного сигнальной проводки на съемных и несъемных штекерах, 100 концов жил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106.49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11-04-008-06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Съемные и выдвижные блоки (модули, ячейки, ТЭЗ), масса: до 75 кг (Источник бесперебойного питания. внешние бат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рейные модули),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149.93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48.06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101.16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449.78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144.18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303.47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3 560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3 690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1 092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1+2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742.15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11-04-020-01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Разъемы штепсельные с разделкой и включением экранированного кабеля, сечение жилы до 1 мм2, количество подключаемых жил: 14 шт.,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193.84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3 872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440.05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08-03-544-03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Колонка распределительная со ште</w:t>
            </w:r>
            <w:r>
              <w:rPr>
                <w:rFonts w:ascii="Verdana" w:hAnsi="Verdana" w:cs="Verdana"/>
                <w:sz w:val="16"/>
                <w:szCs w:val="16"/>
              </w:rPr>
              <w:t>п</w:t>
            </w:r>
            <w:r>
              <w:rPr>
                <w:rFonts w:ascii="Verdana" w:hAnsi="Verdana" w:cs="Verdana"/>
                <w:sz w:val="16"/>
                <w:szCs w:val="16"/>
              </w:rPr>
              <w:t>сельными розетками на ток 25 А, уст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навливаемая на модульной коробке и присоединяемая к магистрали из пров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дов с жилами сечением: до 35 мм2,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0.50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19.18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10-04-030-04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Дополнительная установка на пультах и панелях: колодки клеммной на 20 клемм,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11.48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10-03-001-04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Плата дополнительная, устанавливаемая на готовом месте стойки,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9.72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1 791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513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24.64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26.16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08-03-526-01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одно-, дву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х-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, трехполюсный, устанавливаемый на конструкции: на стене или колонне, на ток до 25 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268.89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120.39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8.22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2 973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1+2+3+1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461.51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08-01-082-01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Зажим наборный без кожуха,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964.07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535.06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11.82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402.81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5.73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Кабельные линии, монтажные изделия</w:t>
            </w: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10-06-060-04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оптического кросса с учетом и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мерений на волоконно-оптическом кабеле с числом волокон: 16,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62.96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1 555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5.21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9.98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204.08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10-02-051-01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Перемычки кабельные длиной: до 6 м, 100 перемычек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316.31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311.69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4.62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2+2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10-06-065-02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на смонтированном участке волоконно-оптического кабеля в одном направлении на двух длинах волн с чи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лом волокон: 8, участок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2 131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24.67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243.50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10-06-066-02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Измерение на кабельной площадке зат</w:t>
            </w:r>
            <w:r>
              <w:rPr>
                <w:rFonts w:ascii="Verdana" w:hAnsi="Verdana" w:cs="Verdana"/>
                <w:sz w:val="16"/>
                <w:szCs w:val="16"/>
              </w:rPr>
              <w:t>у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хания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зонового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волоконно-оптического кабеля с числом волокон: 8, участок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52.83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8.88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17.77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0.68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2 609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0.78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299.30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50.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10-04-066-04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Коробка кабельная соединительная или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разветвительная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46.06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378.08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322.43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7 961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7.95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333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5+2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209.58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884.30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20 793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08-02-409-02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диаметр: до 50 мм,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349.23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87.18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422.57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105.49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10.71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11 894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10 433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1 130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277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7*3+100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411.58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1 252.27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08-02-148-01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в проложенных трубах, блоках и коробах, масса 1 м кабеля: до 1 кг,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225.36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125.89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62.44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1 802.84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1 007.10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499.50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33 966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24 865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5 519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37.03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296.24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54.22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3 582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1 409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1 008.25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689.86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17 078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3 500.95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76 004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11-04-020-01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Разъемы штепсельные с разделкой и включением экранированного кабеля, сечение жилы до 1 мм2, количество подключаемых жил: 14 шт.,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2 067.58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1 672.70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43 427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41 299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6.17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394.88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2 128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1 538.88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1 087.26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26 844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4 693.72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108 266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08-02-409-02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установленным конструкциям, по стенам и колоннам с креплением скобами, диаметр: до 50 мм,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349.23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87.18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349.23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87.18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10.71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8 623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934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25.64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10.68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340.15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232.73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1 034.93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23 993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13 674.32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9 227.84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1 473.30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271 469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227 837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16 292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2 973.18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153.64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27 345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3 991</w:t>
            </w: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ОБОРУДОВАНИЕ</w:t>
            </w: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Оборудование и материалы системы в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деонаблюдения,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98 671.73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98 671.73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98 671.73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98 671.73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520 000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  <w:trHeight w:hRule="exact" w:val="10"/>
        </w:trPr>
        <w:tc>
          <w:tcPr>
            <w:tcW w:w="1610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98 671.73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98 671.73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520 000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161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112 346.05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9 227.84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1 473.30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791 469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227 837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16 292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101 644.91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153.64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547 345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3 991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ОБОРУДОВАНИЯ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98 671.73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98 671.73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520 000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ТРАНСПОРТНЫЕ РАСХОДЫ - (%=3 - по стр. 55)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2 960.15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ЗАГОТОВИТЕЛЬНО-СКЛАДСКИЕ РАСХОДЫ - (%=1.2 - по стр. 55)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1 219.58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6 427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ОБОРУДОВАНИЯ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102 851.46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542 027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13 609.43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9 208.89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1 431.50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270 434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227 369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15 760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2 969.03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149.13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27 311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3 871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(%=80 - по стр. 1, 3, 6, 11, 14, 20, 24, 32, 36, 38, 43, 47; %=92 - по стр. 2, 4, 5, 8-10, 13, 15, 16, 21, 33, 37, 39, 40, 42, 50, 53; %=95 - по стр. 7, 12, 17-19, 22, 23, 28-31, 41, 44, 45, 51, 52, 54; %=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100 - по стр. 25-27, 46, 48, 49)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8 423.36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208 149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(%=60 - по стр. 1, 3, 6, 11, 14, 20, 24, 32, 36, 38, 43, 47; %=65 - по стр. 2, 4, 5, 7-10, 12, 13, 15-19, 21-23, 25-31, 33, 37, 39-42, 44-46, 48-54)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5 957.89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147 223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27 990.68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625 806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64.89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41.80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44565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468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659" w:rsidRDefault="00396A96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532</w:t>
            </w:r>
          </w:p>
        </w:tc>
      </w:tr>
      <w:tr w:rsidR="00445659" w:rsidTr="00514F1B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4.51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120</w:t>
            </w: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34, 35)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(%=60 - по стр. 34; %=65 - по стр. 35)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103.99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445659" w:rsidTr="00514F1B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130 946.13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396A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1 169 848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59" w:rsidRDefault="004456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445659" w:rsidRDefault="0044565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514F1B" w:rsidRDefault="00514F1B" w:rsidP="00514F1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514F1B" w:rsidRDefault="00514F1B" w:rsidP="00514F1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514F1B" w:rsidRDefault="00514F1B" w:rsidP="00514F1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514F1B" w:rsidRDefault="00514F1B" w:rsidP="00514F1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514F1B" w:rsidTr="00AC58F6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4F1B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Петрова В.В.</w:t>
            </w:r>
          </w:p>
        </w:tc>
      </w:tr>
      <w:tr w:rsidR="00514F1B" w:rsidTr="00AC58F6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514F1B" w:rsidTr="00AC58F6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14F1B" w:rsidTr="00AC58F6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4F1B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10D84">
              <w:rPr>
                <w:rFonts w:ascii="Verdana" w:hAnsi="Verdana" w:cs="Verdana"/>
                <w:sz w:val="16"/>
                <w:szCs w:val="16"/>
              </w:rPr>
              <w:t>Начальник отдела капитального строительства                                                           Берковский В.В.</w:t>
            </w:r>
          </w:p>
        </w:tc>
      </w:tr>
      <w:tr w:rsidR="00514F1B" w:rsidTr="00AC58F6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514F1B" w:rsidRDefault="00514F1B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445659" w:rsidRDefault="0044565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445659" w:rsidSect="00514F1B">
      <w:headerReference w:type="default" r:id="rId7"/>
      <w:footerReference w:type="default" r:id="rId8"/>
      <w:pgSz w:w="16838" w:h="11906" w:orient="landscape" w:code="9"/>
      <w:pgMar w:top="680" w:right="340" w:bottom="340" w:left="340" w:header="68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26E" w:rsidRDefault="00DF426E">
      <w:pPr>
        <w:spacing w:after="0" w:line="240" w:lineRule="auto"/>
      </w:pPr>
      <w:r>
        <w:separator/>
      </w:r>
    </w:p>
  </w:endnote>
  <w:endnote w:type="continuationSeparator" w:id="0">
    <w:p w:rsidR="00DF426E" w:rsidRDefault="00DF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659" w:rsidRDefault="00445659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396A96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0B19E6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26E" w:rsidRDefault="00DF426E">
      <w:pPr>
        <w:spacing w:after="0" w:line="240" w:lineRule="auto"/>
      </w:pPr>
      <w:r>
        <w:separator/>
      </w:r>
    </w:p>
  </w:footnote>
  <w:footnote w:type="continuationSeparator" w:id="0">
    <w:p w:rsidR="00DF426E" w:rsidRDefault="00DF4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445659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445659" w:rsidRDefault="00396A96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13 * 7 * 02-01-10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445659" w:rsidRDefault="00396A96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(вер.1.3.201223)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445659" w:rsidRDefault="00396A96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6A96"/>
    <w:rsid w:val="000B19E6"/>
    <w:rsid w:val="00396A96"/>
    <w:rsid w:val="00445659"/>
    <w:rsid w:val="00514F1B"/>
    <w:rsid w:val="00C03013"/>
    <w:rsid w:val="00C11D2F"/>
    <w:rsid w:val="00DF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3376</Words>
  <Characters>19246</Characters>
  <Application>Microsoft Office Word</Application>
  <DocSecurity>0</DocSecurity>
  <Lines>160</Lines>
  <Paragraphs>45</Paragraphs>
  <ScaleCrop>false</ScaleCrop>
  <Company/>
  <LinksUpToDate>false</LinksUpToDate>
  <CharactersWithSpaces>22577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Валерия Петрова</cp:lastModifiedBy>
  <cp:revision>4</cp:revision>
  <dcterms:created xsi:type="dcterms:W3CDTF">2021-01-26T14:15:00Z</dcterms:created>
  <dcterms:modified xsi:type="dcterms:W3CDTF">2021-01-27T12:42:00Z</dcterms:modified>
</cp:coreProperties>
</file>