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99"/>
        <w:gridCol w:w="1701"/>
        <w:gridCol w:w="4052"/>
        <w:gridCol w:w="1800"/>
        <w:gridCol w:w="2000"/>
        <w:gridCol w:w="1052"/>
        <w:gridCol w:w="1500"/>
        <w:gridCol w:w="1500"/>
      </w:tblGrid>
      <w:tr w:rsidR="00446D1E" w:rsidTr="00D233C6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446D1E" w:rsidTr="00D233C6">
        <w:trPr>
          <w:cantSplit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46D1E" w:rsidRDefault="00D233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451 292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446D1E" w:rsidRDefault="00D233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451 292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446D1E" w:rsidTr="00D233C6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446D1E" w:rsidTr="00D233C6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 w:rsidP="00D233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D233C6">
              <w:rPr>
                <w:rFonts w:ascii="Verdana" w:hAnsi="Verdana" w:cs="Verdana"/>
                <w:sz w:val="16"/>
                <w:szCs w:val="16"/>
              </w:rPr>
              <w:t xml:space="preserve">22 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 w:rsidP="00D233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D233C6">
              <w:rPr>
                <w:rFonts w:ascii="Verdana" w:hAnsi="Verdana" w:cs="Verdana"/>
                <w:sz w:val="16"/>
                <w:szCs w:val="16"/>
              </w:rPr>
              <w:t xml:space="preserve">22 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446D1E" w:rsidTr="00D233C6">
        <w:trPr>
          <w:gridAfter w:val="5"/>
          <w:wAfter w:w="7852" w:type="dxa"/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154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233C6" w:rsidTr="00D233C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233C6" w:rsidRDefault="00D233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33C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Реконструкция трансформаторной подстанции ТП-6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,</w:t>
            </w:r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строительство питающей линии КЛ 15-190 от ПС 110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proofErr w:type="spell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Прибрежная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 К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лининградской области.</w:t>
            </w:r>
            <w:proofErr w:type="gramEnd"/>
          </w:p>
        </w:tc>
      </w:tr>
      <w:tr w:rsidR="00D233C6" w:rsidTr="00D233C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233C6" w:rsidRDefault="00D233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33C6" w:rsidRPr="00DE06FA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proofErr w:type="gram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Реконструкция трансформаторной подстанции ТП-6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,</w:t>
            </w:r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строительство питающей линии КЛ 15-190 от ПС 110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proofErr w:type="spell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Прибрежная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 К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лининградской области.</w:t>
            </w:r>
            <w:proofErr w:type="gramEnd"/>
          </w:p>
        </w:tc>
      </w:tr>
      <w:tr w:rsidR="00D233C6" w:rsidTr="00D233C6">
        <w:trPr>
          <w:cantSplit/>
        </w:trPr>
        <w:tc>
          <w:tcPr>
            <w:tcW w:w="154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33C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ЛС02-01-03</w:t>
            </w:r>
          </w:p>
        </w:tc>
      </w:tr>
      <w:tr w:rsidR="00D233C6" w:rsidTr="00D233C6">
        <w:trPr>
          <w:cantSplit/>
        </w:trPr>
        <w:tc>
          <w:tcPr>
            <w:tcW w:w="154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33C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D233C6" w:rsidTr="00D233C6">
        <w:trPr>
          <w:cantSplit/>
        </w:trPr>
        <w:tc>
          <w:tcPr>
            <w:tcW w:w="154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33C6" w:rsidRPr="00887B1D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887B1D">
              <w:rPr>
                <w:rFonts w:ascii="Verdana" w:hAnsi="Verdana" w:cs="Verdana"/>
                <w:b/>
                <w:sz w:val="16"/>
                <w:szCs w:val="16"/>
              </w:rPr>
              <w:t>Демонтажные работы</w:t>
            </w:r>
          </w:p>
        </w:tc>
      </w:tr>
      <w:tr w:rsidR="00446D1E" w:rsidTr="00D233C6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451.292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446D1E" w:rsidTr="00D233C6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446D1E" w:rsidTr="00D233C6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118.721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446D1E" w:rsidTr="00D233C6">
        <w:trPr>
          <w:cantSplit/>
        </w:trPr>
        <w:tc>
          <w:tcPr>
            <w:tcW w:w="154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</w:t>
            </w:r>
            <w:r w:rsidR="00D233C6">
              <w:rPr>
                <w:rFonts w:ascii="Verdana" w:hAnsi="Verdana" w:cs="Verdana"/>
                <w:sz w:val="16"/>
                <w:szCs w:val="16"/>
              </w:rPr>
              <w:t xml:space="preserve">на 4 квартал 2021 г. </w:t>
            </w:r>
            <w:r>
              <w:rPr>
                <w:rFonts w:ascii="Verdana" w:hAnsi="Verdana" w:cs="Verdana"/>
                <w:sz w:val="16"/>
                <w:szCs w:val="16"/>
              </w:rPr>
              <w:t>по НБ: "ФЕР-2001 в редакции 2020 года с доп. и изм. 9 (приказ Минстроя России № 962/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446D1E" w:rsidRDefault="00446D1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1616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168"/>
        <w:gridCol w:w="680"/>
        <w:gridCol w:w="1021"/>
        <w:gridCol w:w="1021"/>
        <w:gridCol w:w="965"/>
        <w:gridCol w:w="1134"/>
        <w:gridCol w:w="1134"/>
        <w:gridCol w:w="993"/>
        <w:gridCol w:w="680"/>
        <w:gridCol w:w="680"/>
        <w:gridCol w:w="1134"/>
        <w:gridCol w:w="1134"/>
        <w:gridCol w:w="908"/>
      </w:tblGrid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</w:t>
            </w:r>
            <w:bookmarkStart w:id="0" w:name="_GoBack"/>
            <w:bookmarkEnd w:id="0"/>
            <w:r>
              <w:rPr>
                <w:rFonts w:ascii="Verdana" w:hAnsi="Verdana" w:cs="Verdana"/>
                <w:sz w:val="16"/>
                <w:szCs w:val="16"/>
              </w:rPr>
              <w:t>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446D1E" w:rsidTr="00D233C6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Демонтаж оборудования</w:t>
            </w: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08-01-025-01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Подстанция комплектная трансформаторная напряжением до 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трансформатором мощностью: до 400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кВ·А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764.09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184.53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579.56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184.53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579.56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12 599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4 827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7 772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1 914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0, Н51= 0.5*1.2*1.15, Н53= 0.5*1.2*1.15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1 139.94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22 576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08-01-086-03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(МРПФЕР, п.8.3 таб.3-3)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Мост шинный для двухрядного КТП,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61.53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74.98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74.98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1 610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1 012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286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0, Н51= 0.5*1.2*1.15, Н53= 0.5*1.2*1.15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08-01-043-01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(МРПФЕР, п.8.3 таб.3-3)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Демонтаж разъединителя трехполюсного напряжением до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641.14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219.05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422.09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422.09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5 730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2 241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39.93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39.93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12.58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1 097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0, Н51= 0.5*1.2*1.15, Н53= 0.5*1.2*1.15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1 024.43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18 076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08-01-068-01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(МРПФЕР, п.8.3 таб.3-3)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Шина сборная - одна полоса в фазе, медная или алюминиевая сечением: до 250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388.06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300.70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87.37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465.68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360.83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104.84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9 439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1 759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44.97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1 239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0, Н51= 0.5*1.2*1.15, Н53= 0.5*1.2*1.15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1 066.26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2 007.43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825.94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1 181.47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21 606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12 784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164.71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4 536</w:t>
            </w: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Демонтаж строительных конструкций</w:t>
            </w: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46-06-009-02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зданий методом обрушения: кирпи</w:t>
            </w:r>
            <w:r>
              <w:rPr>
                <w:rFonts w:ascii="Verdana" w:hAnsi="Verdana" w:cs="Verdana"/>
                <w:sz w:val="16"/>
                <w:szCs w:val="16"/>
              </w:rPr>
              <w:t>ч</w:t>
            </w:r>
            <w:r>
              <w:rPr>
                <w:rFonts w:ascii="Verdana" w:hAnsi="Verdana" w:cs="Verdana"/>
                <w:sz w:val="16"/>
                <w:szCs w:val="16"/>
              </w:rPr>
              <w:t>ных неотапливаемых, 100 м3 строител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>ного объема, включая подвал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0.96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3 684.38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271.92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3 412.46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3 537.00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261.04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3 275.97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15.66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6 829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51 302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576.16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553.12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15 249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740.89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4 701.25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89 702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46-04-001-03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Разборка: железобетонных фу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даментов,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596.21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166.72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407.04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2 861.82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800.25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1 953.82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20 934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5 607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22.45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107.76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1 353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999-9900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728.23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4 006.18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57 831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09-03-030-01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Демонтаж металлоконструкций,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1 346.08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454.79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802.80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4 711.29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1 591.77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2 809.80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13.69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83 997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41 641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38 466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88.49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309.72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3 890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7 926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1 747.62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46 097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1 165.08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7 623.99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160 826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01-01-01-015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перевозках: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таллических конструкций массой до 1 т,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22.33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475.65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1 665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01-01-01-041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перевозках: м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сора строительного с погрузкой вручную,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0.78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33.52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695.83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543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01-01-01-042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перевозках: м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сора строительного с погрузкой транспортер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ми,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7.96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781.67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781.67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320.09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31 433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03-21-02-030 </w:t>
            </w:r>
          </w:p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II класса автомобил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ми-самосвалами грузоподъемностью 10 т раб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тающих вне карьера на расстояние: до 30 км,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102.48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2 326.30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2 326.30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353.35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36 211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3.5+0.78+98.2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  <w:trHeight w:hRule="exact" w:val="10"/>
        </w:trPr>
        <w:tc>
          <w:tcPr>
            <w:tcW w:w="161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14 329.76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2 653.06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11 259.24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239 874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69 404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165 227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417.48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840.51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5 243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23 175</w:t>
            </w:r>
          </w:p>
        </w:tc>
      </w:tr>
      <w:tr w:rsidR="00446D1E" w:rsidTr="00D233C6">
        <w:trPr>
          <w:cantSplit/>
        </w:trPr>
        <w:tc>
          <w:tcPr>
            <w:tcW w:w="161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16 337.19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3 479.00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12 440.71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274 266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91 010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178 011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417.48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1 005.22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5 243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27 711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2 007.43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825.94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1 181.47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21 606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12 784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164.71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4 536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(%=97 - по стр. 1-4)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960.93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(%=51 - по стр. 1-4)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505.23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3 473.59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73 082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6 398.82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1 061.29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5 229.79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86 025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27 763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56 909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107.76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553.12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1 353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15 249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(%=91 - по стр. 5, 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5, 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839.49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8 707.42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147 532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МЕТАЛЛОМОНТАЖНЫХ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4 711.29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1 591.77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2 809.80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446D1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83 997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41 641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6D1E" w:rsidRDefault="00E94E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38 466</w:t>
            </w:r>
          </w:p>
        </w:tc>
      </w:tr>
      <w:tr w:rsidR="00446D1E" w:rsidTr="00D233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309.72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287.39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3 890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7 926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(%=93 - по стр. 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1 747.62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(%=62 - по стр. 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1 165.08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МЕТАЛЛОМОНТАЖНЫХ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7 623.99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160 826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3 219.65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3 219.65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69 852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69 852</w:t>
            </w: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3 219.65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69 852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6D1E" w:rsidTr="00D233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23 024.65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E94E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451 292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1E" w:rsidRDefault="00446D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446D1E" w:rsidRDefault="00446D1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233C6" w:rsidRDefault="00D233C6" w:rsidP="00D233C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233C6" w:rsidRDefault="00D233C6" w:rsidP="00D233C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233C6" w:rsidRDefault="00D233C6" w:rsidP="00D233C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233C6" w:rsidRDefault="00D233C6" w:rsidP="00D233C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233C6" w:rsidRDefault="00D233C6" w:rsidP="00D233C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233C6" w:rsidRDefault="00D233C6" w:rsidP="00D233C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2758"/>
      </w:tblGrid>
      <w:tr w:rsidR="00D233C6" w:rsidRPr="00C66C46" w:rsidTr="004D221D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233C6" w:rsidRPr="00C66C4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3C6" w:rsidRPr="00C66C4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D233C6" w:rsidRPr="00C66C46" w:rsidTr="004D221D">
        <w:trPr>
          <w:cantSplit/>
        </w:trPr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D233C6" w:rsidRPr="00C66C4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right w:val="nil"/>
            </w:tcBorders>
          </w:tcPr>
          <w:p w:rsidR="00D233C6" w:rsidRPr="00C66C4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C66C46"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D233C6" w:rsidRPr="00C66C46" w:rsidTr="004D221D">
        <w:trPr>
          <w:cantSplit/>
        </w:trPr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D233C6" w:rsidRPr="00C66C4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right w:val="nil"/>
            </w:tcBorders>
          </w:tcPr>
          <w:p w:rsidR="00D233C6" w:rsidRPr="00C66C4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233C6" w:rsidRPr="00C66C46" w:rsidTr="004D221D">
        <w:trPr>
          <w:cantSplit/>
        </w:trPr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D233C6" w:rsidRPr="00C66C4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2758" w:type="dxa"/>
            <w:tcBorders>
              <w:left w:val="nil"/>
              <w:bottom w:val="single" w:sz="4" w:space="0" w:color="auto"/>
              <w:right w:val="nil"/>
            </w:tcBorders>
          </w:tcPr>
          <w:p w:rsidR="00D233C6" w:rsidRPr="00C66C4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 xml:space="preserve">Заместитель генерального директора </w:t>
            </w:r>
          </w:p>
          <w:p w:rsidR="00D233C6" w:rsidRPr="00C66C4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по строительству энергетических объектов ООО «</w:t>
            </w:r>
            <w:proofErr w:type="spellStart"/>
            <w:r w:rsidRPr="00C66C46">
              <w:rPr>
                <w:rFonts w:ascii="Verdana" w:hAnsi="Verdana" w:cs="Verdana"/>
                <w:sz w:val="16"/>
                <w:szCs w:val="16"/>
              </w:rPr>
              <w:t>БалтСтройСервис</w:t>
            </w:r>
            <w:proofErr w:type="spellEnd"/>
            <w:r w:rsidRPr="00C66C46">
              <w:rPr>
                <w:rFonts w:ascii="Verdana" w:hAnsi="Verdana" w:cs="Verdana"/>
                <w:sz w:val="16"/>
                <w:szCs w:val="16"/>
              </w:rPr>
              <w:t>»</w:t>
            </w:r>
            <w:r w:rsidRPr="00C66C46">
              <w:rPr>
                <w:rFonts w:ascii="Verdana" w:hAnsi="Verdana" w:cs="Verdana"/>
                <w:sz w:val="16"/>
                <w:szCs w:val="16"/>
              </w:rPr>
              <w:tab/>
              <w:t xml:space="preserve">                                           /Дворников С.А./</w:t>
            </w:r>
          </w:p>
        </w:tc>
      </w:tr>
      <w:tr w:rsidR="00D233C6" w:rsidRPr="00C66C46" w:rsidTr="004D221D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233C6" w:rsidRPr="00C66C4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</w:tcPr>
          <w:p w:rsidR="00D233C6" w:rsidRPr="00C66C46" w:rsidRDefault="00D233C6" w:rsidP="004D22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C66C46"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D233C6" w:rsidRDefault="00D233C6" w:rsidP="00D233C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p w:rsidR="00D233C6" w:rsidRDefault="00D233C6" w:rsidP="00D233C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p w:rsidR="00446D1E" w:rsidRDefault="00446D1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446D1E" w:rsidSect="00D233C6">
      <w:headerReference w:type="default" r:id="rId7"/>
      <w:footerReference w:type="default" r:id="rId8"/>
      <w:pgSz w:w="16838" w:h="11906" w:orient="landscape" w:code="9"/>
      <w:pgMar w:top="567" w:right="340" w:bottom="340" w:left="340" w:header="51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87" w:rsidRDefault="00897F87">
      <w:pPr>
        <w:spacing w:after="0" w:line="240" w:lineRule="auto"/>
      </w:pPr>
      <w:r>
        <w:separator/>
      </w:r>
    </w:p>
  </w:endnote>
  <w:endnote w:type="continuationSeparator" w:id="0">
    <w:p w:rsidR="00897F87" w:rsidRDefault="00897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1E" w:rsidRDefault="00E94E29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D233C6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87" w:rsidRDefault="00897F87">
      <w:pPr>
        <w:spacing w:after="0" w:line="240" w:lineRule="auto"/>
      </w:pPr>
      <w:r>
        <w:separator/>
      </w:r>
    </w:p>
  </w:footnote>
  <w:footnote w:type="continuationSeparator" w:id="0">
    <w:p w:rsidR="00897F87" w:rsidRDefault="00897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446D1E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446D1E" w:rsidRDefault="00E94E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84 * 4 * ЛС02-01-03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446D1E" w:rsidRDefault="00E94E2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(вер.1.3.220119)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446D1E" w:rsidRDefault="00E94E2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E29"/>
    <w:rsid w:val="00446D1E"/>
    <w:rsid w:val="00897F87"/>
    <w:rsid w:val="00D233C6"/>
    <w:rsid w:val="00E9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2</cp:revision>
  <dcterms:created xsi:type="dcterms:W3CDTF">2022-02-22T09:27:00Z</dcterms:created>
  <dcterms:modified xsi:type="dcterms:W3CDTF">2022-02-22T09:27:00Z</dcterms:modified>
</cp:coreProperties>
</file>