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99"/>
        <w:gridCol w:w="1701"/>
        <w:gridCol w:w="4052"/>
        <w:gridCol w:w="1800"/>
        <w:gridCol w:w="2000"/>
        <w:gridCol w:w="1052"/>
        <w:gridCol w:w="1500"/>
        <w:gridCol w:w="1971"/>
      </w:tblGrid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848F4" w:rsidTr="00C9023F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6 325 844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6 325 844</w:t>
            </w:r>
          </w:p>
        </w:tc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 w:rsidP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C9023F">
              <w:rPr>
                <w:rFonts w:ascii="Verdana" w:hAnsi="Verdana" w:cs="Verdana"/>
                <w:sz w:val="16"/>
                <w:szCs w:val="16"/>
              </w:rPr>
              <w:t xml:space="preserve">22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 w:rsidP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C9023F">
              <w:rPr>
                <w:rFonts w:ascii="Verdana" w:hAnsi="Verdana" w:cs="Verdana"/>
                <w:sz w:val="16"/>
                <w:szCs w:val="16"/>
              </w:rPr>
              <w:t xml:space="preserve">22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7848F4" w:rsidTr="00C9023F">
        <w:trPr>
          <w:gridAfter w:val="5"/>
          <w:wAfter w:w="8323" w:type="dxa"/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9023F" w:rsidTr="00C9023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023F" w:rsidRDefault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023F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Кал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нинградской области.</w:t>
            </w:r>
            <w:proofErr w:type="gramEnd"/>
          </w:p>
        </w:tc>
      </w:tr>
      <w:tr w:rsidR="00C9023F" w:rsidTr="00C9023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023F" w:rsidRDefault="00C902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023F" w:rsidRPr="00DE06FA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Кал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нинградской области.</w:t>
            </w:r>
            <w:proofErr w:type="gramEnd"/>
          </w:p>
        </w:tc>
      </w:tr>
      <w:tr w:rsidR="007848F4" w:rsidTr="00C9023F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ЛС02-01-02</w:t>
            </w:r>
          </w:p>
        </w:tc>
      </w:tr>
      <w:tr w:rsidR="007848F4" w:rsidTr="00C9023F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848F4" w:rsidTr="00C9023F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8F4" w:rsidRPr="00C9023F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C9023F">
              <w:rPr>
                <w:rFonts w:ascii="Verdana" w:hAnsi="Verdana" w:cs="Verdana"/>
                <w:b/>
                <w:sz w:val="16"/>
                <w:szCs w:val="16"/>
              </w:rPr>
              <w:t xml:space="preserve">Установка КТП-15 </w:t>
            </w:r>
            <w:proofErr w:type="spellStart"/>
            <w:r w:rsidRPr="00C9023F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</w:p>
        </w:tc>
      </w:tr>
      <w:tr w:rsidR="007848F4" w:rsidTr="00C9023F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6 325.844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848F4" w:rsidTr="00C9023F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5 071.864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848F4" w:rsidTr="00C9023F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7848F4" w:rsidTr="00C9023F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317.228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848F4" w:rsidTr="00C9023F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</w:t>
            </w:r>
            <w:r w:rsidR="00C9023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C9023F">
              <w:rPr>
                <w:rFonts w:ascii="Verdana" w:hAnsi="Verdana" w:cs="Verdana"/>
                <w:sz w:val="16"/>
                <w:szCs w:val="16"/>
              </w:rPr>
              <w:t xml:space="preserve">на 4 квартал 2021 г.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по НБ: "ФЕР-2001 в редакции 2020 года с доп. и изм. 9 (приказ Минстроя России № 962/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7848F4" w:rsidRDefault="007848F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1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680"/>
        <w:gridCol w:w="1134"/>
        <w:gridCol w:w="1134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963"/>
      </w:tblGrid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7848F4" w:rsidTr="00C9023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Строительно-монтажные работы ТП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1 657.66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01-02-060-01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ного грунта из штабелей и отвалов в транспортные сре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ства,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554.35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03-21-01-040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груз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подъемностью 10 т работающих вне карьера на расстояние: до 40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361.58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922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1.5*1.7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01-01-111-02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вручную: дна и о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косов выемок каналов, группа грунтов 2,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1 518.51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01-02-005-01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бовками, группа грунтов: 1-2,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333.38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1 657.66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915.98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915.98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01-02-033-01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Засыпка пазух котлованов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спе</w:t>
            </w:r>
            <w:r>
              <w:rPr>
                <w:rFonts w:ascii="Verdana" w:hAnsi="Verdana" w:cs="Verdana"/>
                <w:sz w:val="16"/>
                <w:szCs w:val="16"/>
              </w:rPr>
              <w:t>ц</w:t>
            </w:r>
            <w:r>
              <w:rPr>
                <w:rFonts w:ascii="Verdana" w:hAnsi="Verdana" w:cs="Verdana"/>
                <w:sz w:val="16"/>
                <w:szCs w:val="16"/>
              </w:rPr>
              <w:t>сооружений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дренирующим пе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ком, 10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178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13.91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33-04-029-04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киоскового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типа: с укладкой на горизонтальную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верхность 14-ти блоков ФБС, примен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тельно,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1 165.71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1 165.71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15 760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136.37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2, Н51= 1.15*2*1.2, Н53= 1.15*2*1.2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биту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ная в 2 слоя по выровненной повер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ности бутовой кладки, кирпичу, бетону,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278.22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98.86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2 873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62.75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2.82*14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05.2.02.01-0040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Блоки бетонные для стен подвалов полн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телые ФБС12-4-3-Т, бетон В7,5 (М100, объем 0,127 м3, расход арматуры 0,74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1 102.36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31-01-026-01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щебеночной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отмостки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обр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боткой верхнего слоя 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тумом толщиной: 20 см,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282.56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1 467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283.28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02.2.02.02;  02.2.05.04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02.2.02.02-0001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Каменная мелочь М 300,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1 641.18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(0.3)*3.6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02.2.05.04-1697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М 800, фракция 10-20 мм, группа 2,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185.49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1 402.30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1 972.47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14 912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(0.3)*25.2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31-01-025-02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асфальтовой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отмостки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 щеб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ночном основании то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>щиной: 25 см,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961.96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450.58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367.30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3 536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144.08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02.2.02.02;  02.2.05.04;  04.2.02.02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02.2.02.02-0001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Каменная мелочь М 300,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1 641.18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(0.3)*3.8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02.2.05.04-1617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М 800, фракция 5(3)-20 мм, группа 2,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151.28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1 429.60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1 972.47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18 640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(0.3)*31.5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04.2.02.02-0001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Асфальт литой: для гидротехнических 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оружений,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2 513.97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42 662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(0.3)*11.73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Монтажные работы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37-01-013-10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оборудования на открытой пл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щадке (ТП в металлич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ском корпусе),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5 551.68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2 010.66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2 190.60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5 551.68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2 010.66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2 190.60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52 599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28 565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1 350.42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279.45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1 350.42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12 302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7 710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8 780.74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08-01-025-02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Подстанция комплектная трансформато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ная напряжением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тором мощн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стью: до 1000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2 269.62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505.80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1 647.78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2 269.62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505.80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1 647.78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13 232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22 130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116.05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5 543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3 315.85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Трансформаторная подстанция ТП 630/15/0,4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металлическом корпусе в комплекте с РУ-15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РУ 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без трансформаторов МТ 10х12,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732 924.69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732 924.69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732 924.69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732 924.69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4 185 000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=4185000/5.71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08-01-001-03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трехфазный: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мощн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стью 630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355.79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818.55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355.79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818.55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9 308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11 059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2 853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масляный ТМГ 630/15/0,4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93 695.27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93 695.27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93 695.27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93 695.27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535 000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=535000/5,71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08-01-086-03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Мост шинный для двухрядного КТП,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2 025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52.13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08-01-087-02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проходная асбестоцементная или стальная для установки трансформаторов тока, прохо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ных изоляторов или прохода шин,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877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92.03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2 547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1 006.49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08-01-087-03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Металлические конструкции,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13 239.75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711.57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546.00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11 982.18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1 533.72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35 061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фазы),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557.56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232.32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319.41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929.29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1 277.66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24 310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15 817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407.87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11 237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681.95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08-01-021-01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Шина сборная напряжением: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 до 400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 проводов в фазе - 1, пролет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2 031.47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382.34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1 641.14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3 282.27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23 304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100.73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5 536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5 492.83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81 447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Счетчики, устанавливаемые на готовом о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новании: трехфазные,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1+7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 электроэнергии серии Альфа А1140-1-RAL-SW-GS-4T,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16 980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=16980/5.71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 электроэнергии серии Альфа А1140-1-RAL-SW-4T,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20 816.11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118 860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2 973.73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20 816.11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118 860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=16980/5.71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10-04-087-04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Комплект приемно-передающего оборуд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вания: GSM модем с 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тенной,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Модем для А1140 в комплекте с антенной GSM TELEOFIS RX400-R2,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1 735.55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1 735.55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=9910/5,71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фигурация и настройка сетевых комп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нентов (мост, маршрутизатор, модем и т.п.),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653.13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653.13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17 086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1 550.86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08-03-545-01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(ящик) с зажимами для кабелей и проводов сечением до 6 мм2, устанавлив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емая на конструкции на стене или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лонне, количество зажимов: до 10,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311.33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46.45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371.60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17 525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испытательная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ходная ИКК,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46.86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3 996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=485*1.03/10,66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трехполюсный,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навливаемый на конструкции: на стене или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двухполю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Iн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=6А ВА47-29 2Р 6А 4,5 кА х-ка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=380*1.03/10,66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08-01-053-01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напряжен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ем: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684.92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17 918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3 596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 ТТЭ-30-200/5А,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90.83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1 089.91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11 618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=940*1.03/10,66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 ТТЭ-30-400/5А,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98.56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591.33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=1020*1.03/10,66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 ТТЭ-30-1000/5А,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106.29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637.71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6 798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=1100*1.03/10,66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фазы),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чение провода: до 300 мм2, количество проводов в фазе - 1,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1 830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08-02-471-01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Заземлитель вертикальный из угловой стали размером: 50х50х5 мм,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563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485.57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08.3.08.02-0022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Уголок горячекатаный, размер 50х50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0.09048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5 763.00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521.44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88 016.16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7 964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90.48/1000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1 657.66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2,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915.98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2,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Заземлитель горизонтальный из стали: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лосовой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1 161.56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236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894.60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08.3.07.01-0041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Прокат полосовой, горячекат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ный, размер 40х4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199.84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86 808.66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32.76/1000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08-02-405-01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по установленным стальным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струкциям и пан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лям, сечение: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397.47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4 159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387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КВВГнг-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ls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7х1,5,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=88,50*1.03/10,66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Yn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Y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-LS (ВВГнг-LS) 4х1,5,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1 337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=64,90*1.03/10,66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08-03-574-01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Разводка по устройствам и по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ключение жил кабелей или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водов сечением: до 10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98.83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08-02-155-01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Герметизация проходов при вводе кабелей в помещения уплотн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тельной массой,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08-02-144-06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Присоединение к зажимам жил проводов или кабелей сечением: до 150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Переключение абонентов</w:t>
            </w: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1 657.66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2.0, Н51= 1.15*1.2, Н53= 1.15*1.2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08-02-142-01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постели при одном кабеле в траншее,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424.38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1 142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1.15*1.2*1.2, Н53= 1.15*1.2*1.2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08-02-141-02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готовых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без покрытий, масса 1 м: до 2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152.82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1 183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18.71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607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1.15*1.2*1.2, Н53= 1.15*1.2*1.2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08-02-146-03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креплением накладными скобами, масса 1 м кабеля: до 2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1 219.13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304.78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3 100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61.16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115.62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797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1.15*1.2*1.2, Н53= 1.15*1.2*1.2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АПВБбШв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4х70,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39.62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3 565.38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38 007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=410*1.03/10,66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08-02-165-02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концевая эпоксидная для 3-жильного кабеля напряжением: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сечение одной жилы до 70 мм2,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70.36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810.55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7 070.47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562.91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6 484.37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80 141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14 726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65 103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76.69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613.51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16 921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1.15*1.2*1.2, Н53= 1.15*1.2*1.2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599.97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8 811.57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126 979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концевая для трехжил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кабеля сечением 120мм2 внутренней установки 3ПКВТП-1 70/120,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3 787.62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473.45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3 787.62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40 376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=4900*1.03/10.66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08-02-167-03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соединительная эпоксидная для 3-5-жильного кабеля напряжением: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сечение одной жилы до 120 мм2,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15 188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202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46.64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1 996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1.15*1.2*1.2, Н53= 1.15*1.2*1.2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соединительная для трехжильного кабеля сечением 70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3ПСТ1 70/120,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455.09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2 275.47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24 257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=4710*1.03/10.66</w:t>
            </w:r>
          </w:p>
        </w:tc>
      </w:tr>
      <w:tr w:rsidR="007848F4" w:rsidTr="00C9023F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907 053.43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9 841.40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18 578.87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5 654 476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257 452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202 534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878 633.17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2 169.15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5 194 494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59 776</w:t>
            </w:r>
          </w:p>
        </w:tc>
      </w:tr>
      <w:tr w:rsidR="007848F4" w:rsidTr="00C9023F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907 053.43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9 841.40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18 578.87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5 654 476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257 452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202 534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878 633.17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2 169.15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5 194 494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59 776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852 145.35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4 865 750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852 145.35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4 865 750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21, 23, 30, 31, 33)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145 973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21, 23, 30, 31, 33)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10 532.52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888 242.23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5 071 864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43 949.68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8 856.83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17 081.67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636 879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231 696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182 108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18 011.21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1 994.22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223 080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54 953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12 912.49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(%=92 - по стр. 19; %=97 - по стр. 20, 22, 24-29, 35, 37, 39, 43, 44, 48, 50, 53-55, 57-59, 61, 63; %=95 - по стр. 32; %=90 - по стр. 34)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10 363.44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273 789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(%=49 - по стр. 19; %=51 - по стр. 20, 22, 24-29, 35, 37, 39, 43, 44, 48, 50, 53-55, 57-59, 61, 63; %=53 - по стр. 32; %=46 - по стр. 34)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5 457.44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59 770.56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1 054 847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10 899.16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984.57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1 437.96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7848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25 756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48F4" w:rsidRDefault="002066C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19 504</w:t>
            </w:r>
          </w:p>
        </w:tc>
      </w:tr>
      <w:tr w:rsidR="007848F4" w:rsidTr="00C9023F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8 476.61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174.93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105 664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4 823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8 320.74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(%=89 - по стр. 1, 2, 6-8, 46, 47, 56; %=92 - по стр. 4, 5; %=103 - по стр. 9; %=110 - по стр. 10; %=107 - по стр. 12,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1 150.67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2, 6, 7, 46, 47, 56; %=46 - по стр. 4, 5; %=41 - по стр. 8; %=60 - по стр. 9; %=69 - по стр. 10, 12,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641.37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198 211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922</w:t>
            </w: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848F4" w:rsidTr="00C9023F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960 763.23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2066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6 325 844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F4" w:rsidRDefault="007848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848F4" w:rsidRDefault="007848F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C9023F" w:rsidRDefault="00C902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C9023F" w:rsidRDefault="00C902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58"/>
      </w:tblGrid>
      <w:tr w:rsidR="00C9023F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C9023F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9023F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9023F" w:rsidRPr="00C66C46" w:rsidTr="00236CB3">
        <w:trPr>
          <w:cantSplit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left w:val="nil"/>
              <w:bottom w:val="single" w:sz="4" w:space="0" w:color="auto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 xml:space="preserve">Заместитель генерального директора </w:t>
            </w:r>
          </w:p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по строительству энергетических объектов ООО «</w:t>
            </w:r>
            <w:proofErr w:type="spellStart"/>
            <w:r w:rsidRPr="00C66C46">
              <w:rPr>
                <w:rFonts w:ascii="Verdana" w:hAnsi="Verdana" w:cs="Verdana"/>
                <w:sz w:val="16"/>
                <w:szCs w:val="16"/>
              </w:rPr>
              <w:t>БалтСтройСервис</w:t>
            </w:r>
            <w:proofErr w:type="spellEnd"/>
            <w:r w:rsidRPr="00C66C46">
              <w:rPr>
                <w:rFonts w:ascii="Verdana" w:hAnsi="Verdana" w:cs="Verdana"/>
                <w:sz w:val="16"/>
                <w:szCs w:val="16"/>
              </w:rPr>
              <w:t>»</w:t>
            </w:r>
            <w:r w:rsidRPr="00C66C46">
              <w:rPr>
                <w:rFonts w:ascii="Verdana" w:hAnsi="Verdana" w:cs="Verdana"/>
                <w:sz w:val="16"/>
                <w:szCs w:val="16"/>
              </w:rPr>
              <w:tab/>
              <w:t xml:space="preserve">                                           /Дворников С.А./</w:t>
            </w:r>
          </w:p>
        </w:tc>
      </w:tr>
      <w:tr w:rsidR="00C9023F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:rsidR="00C9023F" w:rsidRPr="00C66C46" w:rsidRDefault="00C9023F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9023F" w:rsidRDefault="00C9023F" w:rsidP="00C902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7848F4" w:rsidRDefault="007848F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848F4" w:rsidSect="00C9023F">
      <w:headerReference w:type="default" r:id="rId7"/>
      <w:footerReference w:type="default" r:id="rId8"/>
      <w:pgSz w:w="16838" w:h="11906" w:orient="landscape" w:code="9"/>
      <w:pgMar w:top="567" w:right="340" w:bottom="340" w:left="340" w:header="51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A5" w:rsidRDefault="002774A5">
      <w:pPr>
        <w:spacing w:after="0" w:line="240" w:lineRule="auto"/>
      </w:pPr>
      <w:r>
        <w:separator/>
      </w:r>
    </w:p>
  </w:endnote>
  <w:endnote w:type="continuationSeparator" w:id="0">
    <w:p w:rsidR="002774A5" w:rsidRDefault="00277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8F4" w:rsidRDefault="002066C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9023F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A5" w:rsidRDefault="002774A5">
      <w:pPr>
        <w:spacing w:after="0" w:line="240" w:lineRule="auto"/>
      </w:pPr>
      <w:r>
        <w:separator/>
      </w:r>
    </w:p>
  </w:footnote>
  <w:footnote w:type="continuationSeparator" w:id="0">
    <w:p w:rsidR="002774A5" w:rsidRDefault="00277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848F4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848F4" w:rsidRDefault="002066C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84 * 4 * ЛС02-01-02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848F4" w:rsidRDefault="002066C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(вер.1.3.220119)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848F4" w:rsidRDefault="002066C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C4"/>
    <w:rsid w:val="002066C4"/>
    <w:rsid w:val="00227094"/>
    <w:rsid w:val="002774A5"/>
    <w:rsid w:val="007848F4"/>
    <w:rsid w:val="00C9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3709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2022-02-21T10:49:00Z</dcterms:created>
  <dcterms:modified xsi:type="dcterms:W3CDTF">2022-02-21T10:55:00Z</dcterms:modified>
</cp:coreProperties>
</file>