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2EB03" w14:textId="77777777" w:rsidR="000A51AC" w:rsidRDefault="000A51AC" w:rsidP="00356476">
      <w:pPr>
        <w:tabs>
          <w:tab w:val="left" w:pos="540"/>
          <w:tab w:val="left" w:pos="900"/>
        </w:tabs>
        <w:ind w:left="4820"/>
        <w:jc w:val="right"/>
        <w:rPr>
          <w:sz w:val="22"/>
          <w:szCs w:val="22"/>
        </w:rPr>
      </w:pPr>
    </w:p>
    <w:p w14:paraId="0C71FB92" w14:textId="16C70EE3" w:rsidR="00094EBC" w:rsidRDefault="00B24B57" w:rsidP="00356476">
      <w:pPr>
        <w:tabs>
          <w:tab w:val="left" w:pos="540"/>
          <w:tab w:val="left" w:pos="900"/>
        </w:tabs>
        <w:ind w:left="4820"/>
        <w:jc w:val="right"/>
        <w:rPr>
          <w:sz w:val="22"/>
          <w:szCs w:val="22"/>
        </w:rPr>
      </w:pPr>
      <w:r w:rsidRPr="002D15D1">
        <w:rPr>
          <w:sz w:val="22"/>
          <w:szCs w:val="22"/>
        </w:rPr>
        <w:t>У</w:t>
      </w:r>
      <w:r w:rsidR="00722B32" w:rsidRPr="002D15D1">
        <w:rPr>
          <w:sz w:val="22"/>
          <w:szCs w:val="22"/>
        </w:rPr>
        <w:t xml:space="preserve">тверждено </w:t>
      </w:r>
    </w:p>
    <w:p w14:paraId="0BCCB7D4" w14:textId="77777777" w:rsidR="00B24B57" w:rsidRPr="002D15D1" w:rsidRDefault="00B24B57" w:rsidP="00356476">
      <w:pPr>
        <w:tabs>
          <w:tab w:val="left" w:pos="540"/>
          <w:tab w:val="left" w:pos="900"/>
        </w:tabs>
        <w:ind w:left="4820"/>
        <w:jc w:val="right"/>
        <w:rPr>
          <w:sz w:val="22"/>
          <w:szCs w:val="22"/>
        </w:rPr>
      </w:pPr>
      <w:r w:rsidRPr="002D15D1">
        <w:rPr>
          <w:sz w:val="22"/>
          <w:szCs w:val="22"/>
        </w:rPr>
        <w:t xml:space="preserve">Советом директоров </w:t>
      </w:r>
    </w:p>
    <w:p w14:paraId="47B504CD" w14:textId="77777777" w:rsidR="00B24B57" w:rsidRPr="00403BE5" w:rsidRDefault="00B24B57" w:rsidP="00356476">
      <w:pPr>
        <w:tabs>
          <w:tab w:val="left" w:pos="540"/>
          <w:tab w:val="left" w:pos="900"/>
        </w:tabs>
        <w:ind w:left="4820"/>
        <w:jc w:val="right"/>
        <w:rPr>
          <w:sz w:val="22"/>
          <w:szCs w:val="22"/>
        </w:rPr>
      </w:pPr>
      <w:r w:rsidRPr="002D15D1">
        <w:rPr>
          <w:sz w:val="22"/>
          <w:szCs w:val="22"/>
        </w:rPr>
        <w:t xml:space="preserve">Акционерного общества </w:t>
      </w:r>
      <w:r w:rsidRPr="002D15D1">
        <w:rPr>
          <w:sz w:val="22"/>
          <w:szCs w:val="22"/>
        </w:rPr>
        <w:br/>
        <w:t>«</w:t>
      </w:r>
      <w:r w:rsidR="00722B32" w:rsidRPr="00403BE5">
        <w:rPr>
          <w:sz w:val="22"/>
          <w:szCs w:val="22"/>
        </w:rPr>
        <w:t>Западная энергетическая компания</w:t>
      </w:r>
      <w:r w:rsidRPr="00403BE5">
        <w:rPr>
          <w:sz w:val="22"/>
          <w:szCs w:val="22"/>
        </w:rPr>
        <w:t>»</w:t>
      </w:r>
    </w:p>
    <w:p w14:paraId="749C480A" w14:textId="03302BF3" w:rsidR="00B24B57" w:rsidRPr="002D15D1" w:rsidRDefault="00B24B57" w:rsidP="005B6C24">
      <w:pPr>
        <w:tabs>
          <w:tab w:val="left" w:pos="540"/>
          <w:tab w:val="left" w:pos="900"/>
        </w:tabs>
        <w:ind w:left="4820"/>
        <w:jc w:val="right"/>
        <w:rPr>
          <w:sz w:val="22"/>
          <w:szCs w:val="22"/>
        </w:rPr>
      </w:pPr>
      <w:r w:rsidRPr="00403BE5">
        <w:rPr>
          <w:sz w:val="22"/>
          <w:szCs w:val="22"/>
        </w:rPr>
        <w:t xml:space="preserve">(Протокол от </w:t>
      </w:r>
      <w:r w:rsidR="0079241C">
        <w:rPr>
          <w:sz w:val="22"/>
          <w:szCs w:val="22"/>
        </w:rPr>
        <w:t>08.09.2022</w:t>
      </w:r>
      <w:r w:rsidRPr="00403BE5">
        <w:rPr>
          <w:sz w:val="22"/>
          <w:szCs w:val="22"/>
        </w:rPr>
        <w:t xml:space="preserve"> № </w:t>
      </w:r>
      <w:r w:rsidR="0079241C">
        <w:rPr>
          <w:sz w:val="22"/>
          <w:szCs w:val="22"/>
        </w:rPr>
        <w:t>2-2022</w:t>
      </w:r>
      <w:r w:rsidR="00D37C01" w:rsidRPr="00403BE5">
        <w:rPr>
          <w:sz w:val="22"/>
          <w:szCs w:val="22"/>
        </w:rPr>
        <w:t>)</w:t>
      </w:r>
    </w:p>
    <w:p w14:paraId="2A84934E" w14:textId="5E390DEA" w:rsidR="00B24B57" w:rsidRDefault="00B24B57" w:rsidP="00356476">
      <w:pPr>
        <w:tabs>
          <w:tab w:val="left" w:pos="540"/>
          <w:tab w:val="left" w:pos="900"/>
        </w:tabs>
        <w:snapToGrid w:val="0"/>
        <w:rPr>
          <w:sz w:val="22"/>
          <w:szCs w:val="22"/>
        </w:rPr>
      </w:pPr>
    </w:p>
    <w:p w14:paraId="4DD7B501" w14:textId="77777777" w:rsidR="00854397" w:rsidRPr="002D15D1" w:rsidRDefault="00854397" w:rsidP="00356476">
      <w:pPr>
        <w:tabs>
          <w:tab w:val="left" w:pos="540"/>
          <w:tab w:val="left" w:pos="900"/>
        </w:tabs>
        <w:snapToGrid w:val="0"/>
        <w:rPr>
          <w:sz w:val="22"/>
          <w:szCs w:val="22"/>
        </w:rPr>
      </w:pPr>
    </w:p>
    <w:p w14:paraId="6E207F8D" w14:textId="0CB206BB" w:rsidR="000A51AC" w:rsidRPr="00854397" w:rsidRDefault="000A51AC" w:rsidP="00FB05A3">
      <w:pPr>
        <w:tabs>
          <w:tab w:val="left" w:pos="540"/>
          <w:tab w:val="left" w:pos="900"/>
        </w:tabs>
        <w:autoSpaceDE/>
        <w:autoSpaceDN/>
        <w:snapToGrid w:val="0"/>
        <w:jc w:val="center"/>
        <w:rPr>
          <w:b/>
          <w:caps/>
          <w:sz w:val="24"/>
          <w:szCs w:val="24"/>
        </w:rPr>
      </w:pPr>
      <w:r w:rsidRPr="00854397">
        <w:rPr>
          <w:b/>
          <w:caps/>
          <w:sz w:val="24"/>
          <w:szCs w:val="24"/>
        </w:rPr>
        <w:t>Перечень и</w:t>
      </w:r>
      <w:r w:rsidR="009578D5" w:rsidRPr="00854397">
        <w:rPr>
          <w:b/>
          <w:caps/>
          <w:sz w:val="24"/>
          <w:szCs w:val="24"/>
        </w:rPr>
        <w:t>зменени</w:t>
      </w:r>
      <w:r w:rsidRPr="00854397">
        <w:rPr>
          <w:b/>
          <w:caps/>
          <w:sz w:val="24"/>
          <w:szCs w:val="24"/>
        </w:rPr>
        <w:t>й</w:t>
      </w:r>
      <w:r w:rsidR="009578D5" w:rsidRPr="00854397">
        <w:rPr>
          <w:b/>
          <w:caps/>
          <w:sz w:val="24"/>
          <w:szCs w:val="24"/>
        </w:rPr>
        <w:t xml:space="preserve">  </w:t>
      </w:r>
    </w:p>
    <w:p w14:paraId="0734DBBB" w14:textId="1A095036" w:rsidR="0001411F" w:rsidRPr="00854397" w:rsidRDefault="000A51AC" w:rsidP="000A51AC">
      <w:pPr>
        <w:tabs>
          <w:tab w:val="left" w:pos="540"/>
          <w:tab w:val="left" w:pos="900"/>
        </w:tabs>
        <w:autoSpaceDE/>
        <w:autoSpaceDN/>
        <w:snapToGrid w:val="0"/>
        <w:jc w:val="center"/>
        <w:rPr>
          <w:b/>
          <w:caps/>
          <w:sz w:val="24"/>
          <w:szCs w:val="24"/>
        </w:rPr>
      </w:pPr>
      <w:r w:rsidRPr="00854397">
        <w:rPr>
          <w:b/>
          <w:sz w:val="24"/>
          <w:szCs w:val="24"/>
        </w:rPr>
        <w:t>в</w:t>
      </w:r>
      <w:r w:rsidRPr="00854397">
        <w:rPr>
          <w:b/>
          <w:caps/>
          <w:sz w:val="24"/>
          <w:szCs w:val="24"/>
        </w:rPr>
        <w:t xml:space="preserve"> </w:t>
      </w:r>
      <w:r w:rsidR="0001411F" w:rsidRPr="00854397">
        <w:rPr>
          <w:b/>
          <w:caps/>
          <w:sz w:val="24"/>
          <w:szCs w:val="24"/>
        </w:rPr>
        <w:t>П</w:t>
      </w:r>
      <w:r w:rsidRPr="00854397">
        <w:rPr>
          <w:b/>
          <w:sz w:val="24"/>
          <w:szCs w:val="24"/>
        </w:rPr>
        <w:t>оложение</w:t>
      </w:r>
      <w:r w:rsidRPr="00854397">
        <w:rPr>
          <w:b/>
          <w:caps/>
          <w:sz w:val="24"/>
          <w:szCs w:val="24"/>
        </w:rPr>
        <w:t xml:space="preserve"> </w:t>
      </w:r>
      <w:r w:rsidR="0001411F" w:rsidRPr="00854397">
        <w:rPr>
          <w:b/>
          <w:sz w:val="24"/>
          <w:szCs w:val="24"/>
        </w:rPr>
        <w:t>о закупке товаров, работ, услуг</w:t>
      </w:r>
    </w:p>
    <w:p w14:paraId="11DE451E" w14:textId="77777777" w:rsidR="0001411F" w:rsidRPr="00854397" w:rsidRDefault="0001411F" w:rsidP="00356476">
      <w:pPr>
        <w:tabs>
          <w:tab w:val="left" w:pos="540"/>
          <w:tab w:val="left" w:pos="900"/>
        </w:tabs>
        <w:autoSpaceDE/>
        <w:autoSpaceDN/>
        <w:snapToGrid w:val="0"/>
        <w:jc w:val="center"/>
        <w:rPr>
          <w:b/>
          <w:sz w:val="24"/>
          <w:szCs w:val="24"/>
        </w:rPr>
      </w:pPr>
      <w:r w:rsidRPr="00854397">
        <w:rPr>
          <w:b/>
          <w:sz w:val="24"/>
          <w:szCs w:val="24"/>
        </w:rPr>
        <w:t>Акционерного общества «</w:t>
      </w:r>
      <w:r w:rsidR="00B21EEA" w:rsidRPr="00854397">
        <w:rPr>
          <w:b/>
          <w:sz w:val="24"/>
          <w:szCs w:val="24"/>
        </w:rPr>
        <w:t>Западная энергетическая компания</w:t>
      </w:r>
      <w:r w:rsidRPr="00854397">
        <w:rPr>
          <w:b/>
          <w:sz w:val="24"/>
          <w:szCs w:val="24"/>
        </w:rPr>
        <w:t>»</w:t>
      </w:r>
    </w:p>
    <w:p w14:paraId="170E3B82" w14:textId="77777777" w:rsidR="00B24B57" w:rsidRPr="002D15D1" w:rsidRDefault="00B24B57" w:rsidP="00B24B57">
      <w:pPr>
        <w:tabs>
          <w:tab w:val="left" w:pos="540"/>
          <w:tab w:val="left" w:pos="900"/>
        </w:tabs>
        <w:snapToGrid w:val="0"/>
        <w:jc w:val="center"/>
        <w:rPr>
          <w:i/>
          <w:sz w:val="22"/>
          <w:szCs w:val="22"/>
        </w:rPr>
      </w:pPr>
    </w:p>
    <w:tbl>
      <w:tblPr>
        <w:tblStyle w:val="ad"/>
        <w:tblpPr w:leftFromText="180" w:rightFromText="180" w:vertAnchor="text" w:tblpY="1"/>
        <w:tblOverlap w:val="never"/>
        <w:tblW w:w="15163" w:type="dxa"/>
        <w:tblLook w:val="04A0" w:firstRow="1" w:lastRow="0" w:firstColumn="1" w:lastColumn="0" w:noHBand="0" w:noVBand="1"/>
      </w:tblPr>
      <w:tblGrid>
        <w:gridCol w:w="1696"/>
        <w:gridCol w:w="6521"/>
        <w:gridCol w:w="6946"/>
      </w:tblGrid>
      <w:tr w:rsidR="005B6C24" w:rsidRPr="00854397" w14:paraId="0F1C9D43" w14:textId="77777777" w:rsidTr="009705CD">
        <w:trPr>
          <w:trHeight w:val="836"/>
        </w:trPr>
        <w:tc>
          <w:tcPr>
            <w:tcW w:w="1696" w:type="dxa"/>
          </w:tcPr>
          <w:p w14:paraId="0686D3FC" w14:textId="77777777" w:rsidR="005B6C24" w:rsidRDefault="00996DB4" w:rsidP="00F7196A">
            <w:pPr>
              <w:jc w:val="center"/>
              <w:rPr>
                <w:b/>
                <w:bCs/>
                <w:sz w:val="24"/>
                <w:szCs w:val="24"/>
              </w:rPr>
            </w:pPr>
            <w:r>
              <w:rPr>
                <w:b/>
                <w:bCs/>
                <w:sz w:val="24"/>
                <w:szCs w:val="24"/>
              </w:rPr>
              <w:t>№</w:t>
            </w:r>
          </w:p>
          <w:p w14:paraId="41C5FA96" w14:textId="128423B8" w:rsidR="00996DB4" w:rsidRPr="00996DB4" w:rsidRDefault="00996DB4" w:rsidP="00F7196A">
            <w:pPr>
              <w:jc w:val="center"/>
              <w:rPr>
                <w:b/>
                <w:bCs/>
                <w:sz w:val="24"/>
                <w:szCs w:val="24"/>
              </w:rPr>
            </w:pPr>
            <w:r>
              <w:rPr>
                <w:b/>
                <w:bCs/>
                <w:sz w:val="24"/>
                <w:szCs w:val="24"/>
              </w:rPr>
              <w:t>п</w:t>
            </w:r>
            <w:r>
              <w:rPr>
                <w:b/>
                <w:bCs/>
                <w:sz w:val="24"/>
                <w:szCs w:val="24"/>
                <w:lang w:val="en-US"/>
              </w:rPr>
              <w:t>/</w:t>
            </w:r>
            <w:r>
              <w:rPr>
                <w:b/>
                <w:bCs/>
                <w:sz w:val="24"/>
                <w:szCs w:val="24"/>
              </w:rPr>
              <w:t>п</w:t>
            </w:r>
          </w:p>
        </w:tc>
        <w:tc>
          <w:tcPr>
            <w:tcW w:w="6521" w:type="dxa"/>
          </w:tcPr>
          <w:p w14:paraId="632B3397" w14:textId="50A6DD15" w:rsidR="005B6C24" w:rsidRPr="00854397" w:rsidRDefault="009F34B0" w:rsidP="00F7196A">
            <w:pPr>
              <w:jc w:val="center"/>
              <w:rPr>
                <w:b/>
                <w:bCs/>
                <w:sz w:val="24"/>
                <w:szCs w:val="24"/>
              </w:rPr>
            </w:pPr>
            <w:r>
              <w:rPr>
                <w:b/>
                <w:bCs/>
                <w:sz w:val="24"/>
                <w:szCs w:val="24"/>
              </w:rPr>
              <w:t>Редакция Положения от 26.0</w:t>
            </w:r>
            <w:r>
              <w:rPr>
                <w:b/>
                <w:bCs/>
                <w:sz w:val="24"/>
                <w:szCs w:val="24"/>
                <w:lang w:val="en-US"/>
              </w:rPr>
              <w:t>5</w:t>
            </w:r>
            <w:r w:rsidR="005B6C24" w:rsidRPr="00854397">
              <w:rPr>
                <w:b/>
                <w:bCs/>
                <w:sz w:val="24"/>
                <w:szCs w:val="24"/>
              </w:rPr>
              <w:t>.2021</w:t>
            </w:r>
          </w:p>
        </w:tc>
        <w:tc>
          <w:tcPr>
            <w:tcW w:w="6946" w:type="dxa"/>
          </w:tcPr>
          <w:p w14:paraId="0B6725AA" w14:textId="77777777" w:rsidR="005B6C24" w:rsidRPr="00854397" w:rsidRDefault="005B6C24" w:rsidP="00F7196A">
            <w:pPr>
              <w:jc w:val="center"/>
              <w:rPr>
                <w:b/>
                <w:bCs/>
                <w:sz w:val="24"/>
                <w:szCs w:val="24"/>
              </w:rPr>
            </w:pPr>
            <w:r w:rsidRPr="00854397">
              <w:rPr>
                <w:b/>
                <w:bCs/>
                <w:sz w:val="24"/>
                <w:szCs w:val="24"/>
              </w:rPr>
              <w:t xml:space="preserve">Новая редакция Положения </w:t>
            </w:r>
          </w:p>
        </w:tc>
      </w:tr>
      <w:tr w:rsidR="005B6C24" w:rsidRPr="00854397" w14:paraId="11F8B0BA" w14:textId="77777777" w:rsidTr="009705CD">
        <w:trPr>
          <w:trHeight w:val="249"/>
        </w:trPr>
        <w:tc>
          <w:tcPr>
            <w:tcW w:w="1696" w:type="dxa"/>
          </w:tcPr>
          <w:p w14:paraId="57C9D726" w14:textId="77419127" w:rsidR="005B6C24" w:rsidRPr="009F34B0" w:rsidRDefault="00C220EC" w:rsidP="009F34B0">
            <w:pPr>
              <w:jc w:val="center"/>
              <w:rPr>
                <w:sz w:val="24"/>
                <w:szCs w:val="24"/>
              </w:rPr>
            </w:pPr>
            <w:r w:rsidRPr="00854397">
              <w:rPr>
                <w:sz w:val="24"/>
                <w:szCs w:val="24"/>
              </w:rPr>
              <w:t>п.</w:t>
            </w:r>
            <w:r w:rsidR="009F34B0">
              <w:rPr>
                <w:sz w:val="24"/>
                <w:szCs w:val="24"/>
                <w:lang w:val="en-US"/>
              </w:rPr>
              <w:t>2</w:t>
            </w:r>
            <w:r w:rsidR="009F34B0">
              <w:rPr>
                <w:sz w:val="24"/>
                <w:szCs w:val="24"/>
              </w:rPr>
              <w:t>.1</w:t>
            </w:r>
          </w:p>
        </w:tc>
        <w:tc>
          <w:tcPr>
            <w:tcW w:w="6521" w:type="dxa"/>
          </w:tcPr>
          <w:p w14:paraId="7AA7FCA3" w14:textId="7014A079" w:rsidR="005B6C24" w:rsidRPr="00854397" w:rsidRDefault="009F34B0" w:rsidP="00F7196A">
            <w:pPr>
              <w:tabs>
                <w:tab w:val="left" w:pos="35"/>
              </w:tabs>
              <w:jc w:val="both"/>
              <w:rPr>
                <w:sz w:val="24"/>
                <w:szCs w:val="24"/>
              </w:rPr>
            </w:pPr>
            <w:r w:rsidRPr="009F34B0">
              <w:rPr>
                <w:sz w:val="24"/>
                <w:szCs w:val="24"/>
              </w:rPr>
              <w:t>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а в случае проведения закупки в электронной форме также на электронной торговой площадке,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и разъяснения их положений, протоколы, составляемые в ходе осуществления закупки, итоговый протокол, а также иная информация, размещение которой в единой информационной системе и на электронной торговой площадке предусмотрено настоящим Положением о закупке, за исключением случаев, предусмотренных пунктом 2.5. настоящего Положения. При закупке у единственного поставщика (исполнителя, подрядчика) информация о такой закупке, предусмотренная настоящей частью, не размещается Заказчиком в единой информационной системе.</w:t>
            </w:r>
          </w:p>
        </w:tc>
        <w:tc>
          <w:tcPr>
            <w:tcW w:w="6946" w:type="dxa"/>
          </w:tcPr>
          <w:p w14:paraId="60860E2C" w14:textId="296A818D" w:rsidR="009F34B0" w:rsidRPr="009F34B0" w:rsidRDefault="009F34B0" w:rsidP="009F34B0">
            <w:pPr>
              <w:tabs>
                <w:tab w:val="left" w:pos="32"/>
              </w:tabs>
              <w:jc w:val="both"/>
              <w:rPr>
                <w:sz w:val="24"/>
                <w:szCs w:val="24"/>
              </w:rPr>
            </w:pPr>
            <w:r w:rsidRPr="009F34B0">
              <w:rPr>
                <w:sz w:val="24"/>
                <w:szCs w:val="24"/>
              </w:rPr>
              <w:t>При осуществлении закупки в единой информационной системе, на официальном сайте, за исключением случаев, предусмотренных настоящим Федеральным законом,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информация, предусмотренная настоящим Положением (далее - информация о закупке). При закупке у единственного поставщика (исполнителя, подрядчика) информация о такой закупке, предусмотренная настоящей частью, не размещается Заказчиком в единой информационной системе.</w:t>
            </w:r>
          </w:p>
          <w:p w14:paraId="47228297" w14:textId="168D1444" w:rsidR="005B6C24" w:rsidRPr="00854397" w:rsidRDefault="005B6C24" w:rsidP="009F34B0">
            <w:pPr>
              <w:tabs>
                <w:tab w:val="left" w:pos="32"/>
              </w:tabs>
              <w:jc w:val="both"/>
              <w:rPr>
                <w:sz w:val="24"/>
                <w:szCs w:val="24"/>
              </w:rPr>
            </w:pPr>
          </w:p>
        </w:tc>
      </w:tr>
      <w:tr w:rsidR="009F34B0" w:rsidRPr="00854397" w14:paraId="3130E147" w14:textId="77777777" w:rsidTr="009705CD">
        <w:trPr>
          <w:trHeight w:val="249"/>
        </w:trPr>
        <w:tc>
          <w:tcPr>
            <w:tcW w:w="1696" w:type="dxa"/>
          </w:tcPr>
          <w:p w14:paraId="398CE04C" w14:textId="1C415C48" w:rsidR="009F34B0" w:rsidRPr="00854397" w:rsidRDefault="00996DB4" w:rsidP="009F34B0">
            <w:pPr>
              <w:jc w:val="center"/>
              <w:rPr>
                <w:sz w:val="24"/>
                <w:szCs w:val="24"/>
              </w:rPr>
            </w:pPr>
            <w:r>
              <w:rPr>
                <w:sz w:val="24"/>
                <w:szCs w:val="24"/>
              </w:rPr>
              <w:lastRenderedPageBreak/>
              <w:t>п.</w:t>
            </w:r>
            <w:r w:rsidR="009F34B0" w:rsidRPr="009F34B0">
              <w:rPr>
                <w:sz w:val="24"/>
                <w:szCs w:val="24"/>
              </w:rPr>
              <w:t>2.2.</w:t>
            </w:r>
          </w:p>
        </w:tc>
        <w:tc>
          <w:tcPr>
            <w:tcW w:w="6521" w:type="dxa"/>
          </w:tcPr>
          <w:p w14:paraId="6C85877E" w14:textId="56C59C83" w:rsidR="009F34B0" w:rsidRPr="00854397" w:rsidRDefault="009F34B0" w:rsidP="00F7196A">
            <w:pPr>
              <w:tabs>
                <w:tab w:val="left" w:pos="35"/>
              </w:tabs>
              <w:jc w:val="both"/>
              <w:rPr>
                <w:sz w:val="24"/>
                <w:szCs w:val="24"/>
              </w:rPr>
            </w:pPr>
            <w:r w:rsidRPr="009F34B0">
              <w:rPr>
                <w:sz w:val="24"/>
                <w:szCs w:val="24"/>
              </w:rPr>
              <w:t>Информация о закупках подлежит размещению в единой информационной системе в порядке, установленном Правительством Российской Федерации.</w:t>
            </w:r>
          </w:p>
        </w:tc>
        <w:tc>
          <w:tcPr>
            <w:tcW w:w="6946" w:type="dxa"/>
          </w:tcPr>
          <w:p w14:paraId="59ABDC57" w14:textId="67ED8137" w:rsidR="009F34B0" w:rsidRPr="009F34B0" w:rsidRDefault="009F34B0" w:rsidP="009F34B0">
            <w:pPr>
              <w:tabs>
                <w:tab w:val="left" w:pos="32"/>
              </w:tabs>
              <w:jc w:val="both"/>
              <w:rPr>
                <w:sz w:val="24"/>
                <w:szCs w:val="24"/>
              </w:rPr>
            </w:pPr>
            <w:r w:rsidRPr="009F34B0">
              <w:rPr>
                <w:sz w:val="24"/>
                <w:szCs w:val="24"/>
              </w:rPr>
              <w:t>Информация о закупках подлежит размещению в единой информационной системе, на официальном сайте единой информационной системы в информационно-телекоммуникационной сети "Интернет" (далее - официальный сайт), в порядке, установленном Правительством Российской Федерации.</w:t>
            </w:r>
          </w:p>
        </w:tc>
      </w:tr>
      <w:tr w:rsidR="009F34B0" w:rsidRPr="00854397" w14:paraId="18268077" w14:textId="77777777" w:rsidTr="009705CD">
        <w:trPr>
          <w:trHeight w:val="249"/>
        </w:trPr>
        <w:tc>
          <w:tcPr>
            <w:tcW w:w="1696" w:type="dxa"/>
          </w:tcPr>
          <w:p w14:paraId="4A814789" w14:textId="4E434E88" w:rsidR="009F34B0" w:rsidRPr="009F34B0" w:rsidRDefault="00996DB4" w:rsidP="009F34B0">
            <w:pPr>
              <w:jc w:val="center"/>
              <w:rPr>
                <w:sz w:val="24"/>
                <w:szCs w:val="24"/>
              </w:rPr>
            </w:pPr>
            <w:r>
              <w:rPr>
                <w:sz w:val="24"/>
                <w:szCs w:val="24"/>
              </w:rPr>
              <w:t>п.</w:t>
            </w:r>
            <w:r w:rsidR="009F34B0" w:rsidRPr="009F34B0">
              <w:rPr>
                <w:sz w:val="24"/>
                <w:szCs w:val="24"/>
              </w:rPr>
              <w:t>2.3.</w:t>
            </w:r>
          </w:p>
        </w:tc>
        <w:tc>
          <w:tcPr>
            <w:tcW w:w="6521" w:type="dxa"/>
          </w:tcPr>
          <w:p w14:paraId="088BA183" w14:textId="77777777" w:rsidR="009F34B0" w:rsidRPr="009F34B0" w:rsidRDefault="009F34B0" w:rsidP="009F34B0">
            <w:pPr>
              <w:tabs>
                <w:tab w:val="left" w:pos="35"/>
              </w:tabs>
              <w:jc w:val="both"/>
              <w:rPr>
                <w:sz w:val="24"/>
                <w:szCs w:val="24"/>
              </w:rPr>
            </w:pPr>
            <w:r w:rsidRPr="009F34B0">
              <w:rPr>
                <w:sz w:val="24"/>
                <w:szCs w:val="24"/>
              </w:rPr>
              <w:t>Заказчик вправе дополнительно разместить информацию о проведении закупки на сайте Заказчика и иных информационных ресурсах, а также в средствах массовой информации.</w:t>
            </w:r>
          </w:p>
          <w:p w14:paraId="5CA23F0A" w14:textId="6FBFE70B" w:rsidR="009F34B0" w:rsidRPr="00854397" w:rsidRDefault="009F34B0" w:rsidP="009F34B0">
            <w:pPr>
              <w:tabs>
                <w:tab w:val="left" w:pos="35"/>
              </w:tabs>
              <w:jc w:val="both"/>
              <w:rPr>
                <w:sz w:val="24"/>
                <w:szCs w:val="24"/>
              </w:rPr>
            </w:pPr>
            <w:r w:rsidRPr="009F34B0">
              <w:rPr>
                <w:sz w:val="24"/>
                <w:szCs w:val="24"/>
              </w:rPr>
              <w:t>Положение о закупке, все изменения и дополнения, вносимые в настоящее Положение, подлежат размещению в единой информационной системе в порядке, установленном Правительством Российской Федерации.</w:t>
            </w:r>
          </w:p>
        </w:tc>
        <w:tc>
          <w:tcPr>
            <w:tcW w:w="6946" w:type="dxa"/>
          </w:tcPr>
          <w:p w14:paraId="3CD75EBD" w14:textId="77777777" w:rsidR="009F34B0" w:rsidRDefault="009F34B0" w:rsidP="009F34B0">
            <w:pPr>
              <w:tabs>
                <w:tab w:val="left" w:pos="32"/>
              </w:tabs>
              <w:jc w:val="both"/>
              <w:rPr>
                <w:sz w:val="24"/>
                <w:szCs w:val="24"/>
              </w:rPr>
            </w:pPr>
            <w:r w:rsidRPr="009F34B0">
              <w:rPr>
                <w:sz w:val="24"/>
                <w:szCs w:val="24"/>
              </w:rPr>
              <w:t>Заказчик дополнительно вправе разместить указанную в настоящей статье информацию на сайте заказчика в информационно-телекоммуникационной сети "Интернет", за исключением информации, не подлежащей в соответствии с настоящим Федеральным законом размещению в единой информационной системе, или на официальном сайте.</w:t>
            </w:r>
          </w:p>
          <w:p w14:paraId="57594E87" w14:textId="205EFEA7" w:rsidR="000E6A56" w:rsidRPr="009F34B0" w:rsidRDefault="000E6A56" w:rsidP="009F34B0">
            <w:pPr>
              <w:tabs>
                <w:tab w:val="left" w:pos="32"/>
              </w:tabs>
              <w:jc w:val="both"/>
              <w:rPr>
                <w:sz w:val="24"/>
                <w:szCs w:val="24"/>
              </w:rPr>
            </w:pPr>
            <w:r w:rsidRPr="00D74ABA">
              <w:rPr>
                <w:sz w:val="24"/>
                <w:szCs w:val="24"/>
              </w:rPr>
              <w:t>Положение о закупке, все изменения и дополнения, вносимые в настоящее Положение, подлежат размещению в единой информационной системе, на официальном сайте, в порядке, установленном Правительством Российской Федерации.</w:t>
            </w:r>
          </w:p>
        </w:tc>
      </w:tr>
      <w:tr w:rsidR="000F2966" w:rsidRPr="00854397" w14:paraId="58BB0DD0" w14:textId="77777777" w:rsidTr="009705CD">
        <w:trPr>
          <w:trHeight w:val="249"/>
        </w:trPr>
        <w:tc>
          <w:tcPr>
            <w:tcW w:w="1696" w:type="dxa"/>
          </w:tcPr>
          <w:p w14:paraId="673C91BC" w14:textId="0F5BDB9C" w:rsidR="000F2966" w:rsidRDefault="000F2966" w:rsidP="000F2966">
            <w:pPr>
              <w:jc w:val="center"/>
              <w:rPr>
                <w:sz w:val="24"/>
                <w:szCs w:val="24"/>
              </w:rPr>
            </w:pPr>
            <w:r>
              <w:rPr>
                <w:sz w:val="24"/>
                <w:szCs w:val="24"/>
              </w:rPr>
              <w:t>п.2.4.</w:t>
            </w:r>
          </w:p>
        </w:tc>
        <w:tc>
          <w:tcPr>
            <w:tcW w:w="6521" w:type="dxa"/>
          </w:tcPr>
          <w:p w14:paraId="19AFBD1B" w14:textId="5204BB93" w:rsidR="000F2966" w:rsidRPr="009F34B0" w:rsidRDefault="000F2966" w:rsidP="000F2966">
            <w:pPr>
              <w:tabs>
                <w:tab w:val="left" w:pos="35"/>
              </w:tabs>
              <w:jc w:val="both"/>
              <w:rPr>
                <w:sz w:val="24"/>
                <w:szCs w:val="24"/>
              </w:rPr>
            </w:pPr>
            <w:r w:rsidRPr="009F34B0">
              <w:rPr>
                <w:sz w:val="24"/>
                <w:szCs w:val="24"/>
              </w:rPr>
              <w:t>В случае если извещение о проведении закупки размещено в единой информационной системе до даты утверждения настоящего Положения, внесения изменений и дополнений в настоящее Положение, проведение такой закупки и подведение ее итогов осуществляются в порядке, действовавшем на дату размещения соответствующего извещения о проведении закупки в единой информационной системе.</w:t>
            </w:r>
          </w:p>
        </w:tc>
        <w:tc>
          <w:tcPr>
            <w:tcW w:w="6946" w:type="dxa"/>
          </w:tcPr>
          <w:p w14:paraId="05F66631" w14:textId="1A9CD052" w:rsidR="000F2966" w:rsidRPr="009F34B0" w:rsidRDefault="000F2966" w:rsidP="000F2966">
            <w:pPr>
              <w:tabs>
                <w:tab w:val="left" w:pos="32"/>
              </w:tabs>
              <w:jc w:val="both"/>
              <w:rPr>
                <w:sz w:val="24"/>
                <w:szCs w:val="24"/>
              </w:rPr>
            </w:pPr>
            <w:r w:rsidRPr="009F34B0">
              <w:rPr>
                <w:sz w:val="24"/>
                <w:szCs w:val="24"/>
              </w:rPr>
              <w:t>В случае если извещение о проведении закупки размещено в единой информационной системе, на официальном сайте, до даты утверждения настоящего Положения, внесения изменений и дополнений в настоящее Положение, проведение такой закупки и подведение ее итогов осуществляются в порядке, действовавшем на дату размещения соответствующего извещения о проведении закупки в единой информационной системе, на официальном сайте.</w:t>
            </w:r>
          </w:p>
        </w:tc>
      </w:tr>
      <w:tr w:rsidR="000F2966" w:rsidRPr="00854397" w14:paraId="54E95B20" w14:textId="77777777" w:rsidTr="009705CD">
        <w:trPr>
          <w:trHeight w:val="249"/>
        </w:trPr>
        <w:tc>
          <w:tcPr>
            <w:tcW w:w="1696" w:type="dxa"/>
          </w:tcPr>
          <w:p w14:paraId="269C1D74" w14:textId="64B89222" w:rsidR="000F2966" w:rsidRDefault="000F2966" w:rsidP="000F2966">
            <w:pPr>
              <w:jc w:val="center"/>
              <w:rPr>
                <w:sz w:val="24"/>
                <w:szCs w:val="24"/>
              </w:rPr>
            </w:pPr>
            <w:r>
              <w:rPr>
                <w:sz w:val="24"/>
                <w:szCs w:val="24"/>
              </w:rPr>
              <w:t>п.2.5.1.</w:t>
            </w:r>
          </w:p>
        </w:tc>
        <w:tc>
          <w:tcPr>
            <w:tcW w:w="6521" w:type="dxa"/>
          </w:tcPr>
          <w:p w14:paraId="4E22B04D" w14:textId="75FEF48F" w:rsidR="000F2966" w:rsidRPr="009F34B0" w:rsidRDefault="000F2966" w:rsidP="000F2966">
            <w:pPr>
              <w:tabs>
                <w:tab w:val="left" w:pos="35"/>
              </w:tabs>
              <w:jc w:val="both"/>
              <w:rPr>
                <w:sz w:val="24"/>
                <w:szCs w:val="24"/>
              </w:rPr>
            </w:pPr>
            <w:r>
              <w:rPr>
                <w:sz w:val="24"/>
                <w:szCs w:val="24"/>
              </w:rPr>
              <w:t>Отсутствует</w:t>
            </w:r>
          </w:p>
        </w:tc>
        <w:tc>
          <w:tcPr>
            <w:tcW w:w="6946" w:type="dxa"/>
          </w:tcPr>
          <w:p w14:paraId="23D2468D" w14:textId="6BEEB594" w:rsidR="000F2966" w:rsidRPr="009F34B0" w:rsidRDefault="000F2966" w:rsidP="000F2966">
            <w:pPr>
              <w:tabs>
                <w:tab w:val="left" w:pos="32"/>
              </w:tabs>
              <w:jc w:val="both"/>
              <w:rPr>
                <w:sz w:val="24"/>
                <w:szCs w:val="24"/>
              </w:rPr>
            </w:pPr>
            <w:r w:rsidRPr="000820EF">
              <w:rPr>
                <w:sz w:val="24"/>
                <w:szCs w:val="24"/>
              </w:rPr>
              <w:t>Особенности включения закупок, предусмотренных пунктом 2.5 настоящего Положения, в план закупки товаров, работ, услуг и в план закупки инновационной продукции, высокотехнологичной продукции, лекарственных средств, устанавливаются Правительством Российской Федерации.</w:t>
            </w:r>
          </w:p>
        </w:tc>
      </w:tr>
      <w:tr w:rsidR="000F2966" w:rsidRPr="00854397" w14:paraId="78141A6A" w14:textId="77777777" w:rsidTr="009705CD">
        <w:trPr>
          <w:trHeight w:val="249"/>
        </w:trPr>
        <w:tc>
          <w:tcPr>
            <w:tcW w:w="1696" w:type="dxa"/>
          </w:tcPr>
          <w:p w14:paraId="0E45D966" w14:textId="23C8076F" w:rsidR="000F2966" w:rsidRDefault="000F2966" w:rsidP="000F2966">
            <w:pPr>
              <w:jc w:val="center"/>
              <w:rPr>
                <w:sz w:val="24"/>
                <w:szCs w:val="24"/>
              </w:rPr>
            </w:pPr>
            <w:r>
              <w:rPr>
                <w:sz w:val="24"/>
                <w:szCs w:val="24"/>
              </w:rPr>
              <w:t>п.4.4.</w:t>
            </w:r>
          </w:p>
        </w:tc>
        <w:tc>
          <w:tcPr>
            <w:tcW w:w="6521" w:type="dxa"/>
          </w:tcPr>
          <w:p w14:paraId="7823B03A" w14:textId="77777777" w:rsidR="000F2966" w:rsidRPr="009F34B0" w:rsidRDefault="000F2966" w:rsidP="000F2966">
            <w:pPr>
              <w:tabs>
                <w:tab w:val="left" w:pos="35"/>
              </w:tabs>
              <w:jc w:val="both"/>
              <w:rPr>
                <w:sz w:val="24"/>
                <w:szCs w:val="24"/>
              </w:rPr>
            </w:pPr>
            <w:r w:rsidRPr="009F34B0">
              <w:rPr>
                <w:sz w:val="24"/>
                <w:szCs w:val="24"/>
              </w:rPr>
              <w:t xml:space="preserve">Членами комиссии не могут быть лица, лично заинтересованные </w:t>
            </w:r>
          </w:p>
          <w:p w14:paraId="28B1CC36" w14:textId="0C2C87F3" w:rsidR="000F2966" w:rsidRPr="009F34B0" w:rsidRDefault="000F2966" w:rsidP="000F2966">
            <w:pPr>
              <w:tabs>
                <w:tab w:val="left" w:pos="35"/>
              </w:tabs>
              <w:jc w:val="both"/>
              <w:rPr>
                <w:sz w:val="24"/>
                <w:szCs w:val="24"/>
              </w:rPr>
            </w:pPr>
            <w:r w:rsidRPr="009F34B0">
              <w:rPr>
                <w:sz w:val="24"/>
                <w:szCs w:val="24"/>
              </w:rPr>
              <w:t xml:space="preserve">в результатах закупки (представители участников закупки, подавших заявки на участие в закупке,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w:t>
            </w:r>
            <w:r w:rsidRPr="009F34B0">
              <w:rPr>
                <w:sz w:val="24"/>
                <w:szCs w:val="24"/>
              </w:rPr>
              <w:lastRenderedPageBreak/>
              <w:t>этих организаций, членами их органов управления, их кредиторами). В случае выявления таких лиц в составе комиссии Заказчик должен принять решение о внесении изменений в состав комиссии.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иному лицу, который в таком случае должен принять решение о принудительном отводе члена комиссии.</w:t>
            </w:r>
          </w:p>
        </w:tc>
        <w:tc>
          <w:tcPr>
            <w:tcW w:w="6946" w:type="dxa"/>
          </w:tcPr>
          <w:p w14:paraId="47F40943" w14:textId="3FBD5FF2" w:rsidR="000F2966" w:rsidRPr="009F34B0" w:rsidRDefault="000F2966" w:rsidP="000F2966">
            <w:pPr>
              <w:tabs>
                <w:tab w:val="left" w:pos="32"/>
              </w:tabs>
              <w:jc w:val="both"/>
              <w:rPr>
                <w:sz w:val="24"/>
                <w:szCs w:val="24"/>
              </w:rPr>
            </w:pPr>
            <w:r w:rsidRPr="009F34B0">
              <w:rPr>
                <w:sz w:val="24"/>
                <w:szCs w:val="24"/>
              </w:rPr>
              <w:lastRenderedPageBreak/>
              <w:t>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273-ФЗ "О противодействии коррупции".</w:t>
            </w:r>
          </w:p>
        </w:tc>
      </w:tr>
      <w:tr w:rsidR="000F2966" w:rsidRPr="00854397" w14:paraId="29741BED" w14:textId="77777777" w:rsidTr="009705CD">
        <w:trPr>
          <w:trHeight w:val="249"/>
        </w:trPr>
        <w:tc>
          <w:tcPr>
            <w:tcW w:w="1696" w:type="dxa"/>
          </w:tcPr>
          <w:p w14:paraId="0CA519A4" w14:textId="517F869B" w:rsidR="000F2966" w:rsidRDefault="000F2966" w:rsidP="000F2966">
            <w:pPr>
              <w:jc w:val="center"/>
              <w:rPr>
                <w:sz w:val="24"/>
                <w:szCs w:val="24"/>
              </w:rPr>
            </w:pPr>
            <w:r>
              <w:rPr>
                <w:sz w:val="24"/>
                <w:szCs w:val="24"/>
              </w:rPr>
              <w:t>п.4.4.1.</w:t>
            </w:r>
          </w:p>
        </w:tc>
        <w:tc>
          <w:tcPr>
            <w:tcW w:w="6521" w:type="dxa"/>
          </w:tcPr>
          <w:p w14:paraId="34D55529" w14:textId="3208A962" w:rsidR="000F2966" w:rsidRPr="009F34B0" w:rsidRDefault="000F2966" w:rsidP="000F2966">
            <w:pPr>
              <w:tabs>
                <w:tab w:val="left" w:pos="35"/>
              </w:tabs>
              <w:jc w:val="both"/>
              <w:rPr>
                <w:sz w:val="24"/>
                <w:szCs w:val="24"/>
              </w:rPr>
            </w:pPr>
            <w:r w:rsidRPr="00D96E45">
              <w:rPr>
                <w:sz w:val="24"/>
                <w:szCs w:val="24"/>
              </w:rPr>
              <w:t>Отсутствует</w:t>
            </w:r>
          </w:p>
        </w:tc>
        <w:tc>
          <w:tcPr>
            <w:tcW w:w="6946" w:type="dxa"/>
          </w:tcPr>
          <w:p w14:paraId="52D19DF5" w14:textId="44586625" w:rsidR="000F2966" w:rsidRPr="009F34B0" w:rsidRDefault="000F2966" w:rsidP="000F2966">
            <w:pPr>
              <w:tabs>
                <w:tab w:val="left" w:pos="32"/>
              </w:tabs>
              <w:jc w:val="both"/>
              <w:rPr>
                <w:sz w:val="24"/>
                <w:szCs w:val="24"/>
              </w:rPr>
            </w:pPr>
            <w:r w:rsidRPr="009F34B0">
              <w:rPr>
                <w:sz w:val="24"/>
                <w:szCs w:val="24"/>
              </w:rPr>
              <w:t>Членами комиссии по осуществлению закупок не могут быть:</w:t>
            </w:r>
          </w:p>
          <w:p w14:paraId="4EA59D4A" w14:textId="77777777" w:rsidR="000F2966" w:rsidRPr="009F34B0" w:rsidRDefault="000F2966" w:rsidP="000F2966">
            <w:pPr>
              <w:tabs>
                <w:tab w:val="left" w:pos="32"/>
              </w:tabs>
              <w:jc w:val="both"/>
              <w:rPr>
                <w:sz w:val="24"/>
                <w:szCs w:val="24"/>
              </w:rPr>
            </w:pPr>
            <w:r w:rsidRPr="009F34B0">
              <w:rPr>
                <w:sz w:val="24"/>
                <w:szCs w:val="24"/>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N 273-ФЗ "О противодействии коррупции";</w:t>
            </w:r>
          </w:p>
          <w:p w14:paraId="428FFF31" w14:textId="77777777" w:rsidR="000F2966" w:rsidRPr="009F34B0" w:rsidRDefault="000F2966" w:rsidP="000F2966">
            <w:pPr>
              <w:tabs>
                <w:tab w:val="left" w:pos="32"/>
              </w:tabs>
              <w:jc w:val="both"/>
              <w:rPr>
                <w:sz w:val="24"/>
                <w:szCs w:val="24"/>
              </w:rPr>
            </w:pPr>
            <w:r w:rsidRPr="009F34B0">
              <w:rPr>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7730E2A7" w14:textId="293DD671" w:rsidR="000F2966" w:rsidRPr="009F34B0" w:rsidRDefault="000F2966" w:rsidP="000F2966">
            <w:pPr>
              <w:tabs>
                <w:tab w:val="left" w:pos="32"/>
              </w:tabs>
              <w:jc w:val="both"/>
              <w:rPr>
                <w:sz w:val="24"/>
                <w:szCs w:val="24"/>
              </w:rPr>
            </w:pPr>
            <w:r w:rsidRPr="009F34B0">
              <w:rPr>
                <w:sz w:val="24"/>
                <w:szCs w:val="24"/>
              </w:rPr>
              <w:t>3) иные физические лица в случаях, определенных положением о закупке.</w:t>
            </w:r>
          </w:p>
        </w:tc>
      </w:tr>
      <w:tr w:rsidR="000F2966" w:rsidRPr="00854397" w14:paraId="1B6D9B26" w14:textId="77777777" w:rsidTr="009705CD">
        <w:trPr>
          <w:trHeight w:val="249"/>
        </w:trPr>
        <w:tc>
          <w:tcPr>
            <w:tcW w:w="1696" w:type="dxa"/>
          </w:tcPr>
          <w:p w14:paraId="0BF1F04C" w14:textId="1EFE6703" w:rsidR="000F2966" w:rsidRDefault="000F2966" w:rsidP="000F2966">
            <w:pPr>
              <w:jc w:val="center"/>
              <w:rPr>
                <w:sz w:val="24"/>
                <w:szCs w:val="24"/>
              </w:rPr>
            </w:pPr>
            <w:r>
              <w:rPr>
                <w:sz w:val="24"/>
                <w:szCs w:val="24"/>
              </w:rPr>
              <w:t>п.4.4.2.</w:t>
            </w:r>
          </w:p>
        </w:tc>
        <w:tc>
          <w:tcPr>
            <w:tcW w:w="6521" w:type="dxa"/>
          </w:tcPr>
          <w:p w14:paraId="5B9C4715" w14:textId="6E6118D3" w:rsidR="000F2966" w:rsidRPr="009F34B0" w:rsidRDefault="000F2966" w:rsidP="000F2966">
            <w:pPr>
              <w:tabs>
                <w:tab w:val="left" w:pos="35"/>
              </w:tabs>
              <w:jc w:val="both"/>
              <w:rPr>
                <w:sz w:val="24"/>
                <w:szCs w:val="24"/>
              </w:rPr>
            </w:pPr>
            <w:r w:rsidRPr="00D96E45">
              <w:rPr>
                <w:sz w:val="24"/>
                <w:szCs w:val="24"/>
              </w:rPr>
              <w:t>Отсутствует</w:t>
            </w:r>
          </w:p>
        </w:tc>
        <w:tc>
          <w:tcPr>
            <w:tcW w:w="6946" w:type="dxa"/>
          </w:tcPr>
          <w:p w14:paraId="155FE8AB" w14:textId="185660C1" w:rsidR="000F2966" w:rsidRPr="009F34B0" w:rsidRDefault="000F2966" w:rsidP="000F2966">
            <w:pPr>
              <w:tabs>
                <w:tab w:val="left" w:pos="32"/>
              </w:tabs>
              <w:jc w:val="both"/>
              <w:rPr>
                <w:sz w:val="24"/>
                <w:szCs w:val="24"/>
              </w:rPr>
            </w:pPr>
            <w:r w:rsidRPr="009F34B0">
              <w:rPr>
                <w:sz w:val="24"/>
                <w:szCs w:val="24"/>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частью 4.4.1 пункта 4.4 настоящего Положения. В случае выявления в составе комиссии по осуществлению закупок физических лиц, указанных в части 4.4.1 пункта 4.4 настоящего Положения, Заказчик, принявший решение о создании комиссии по осуществлению закупок, обязан незамедлительно заменить их другими физическими лицами, </w:t>
            </w:r>
            <w:r w:rsidRPr="009F34B0">
              <w:rPr>
                <w:sz w:val="24"/>
                <w:szCs w:val="24"/>
              </w:rPr>
              <w:lastRenderedPageBreak/>
              <w:t>соответствующими требованиям, предусмотренным положениями части 4.4.1 пункта 4.4 настоящего Положения.</w:t>
            </w:r>
          </w:p>
        </w:tc>
      </w:tr>
      <w:tr w:rsidR="000F2966" w:rsidRPr="00854397" w14:paraId="1FCAC3A3" w14:textId="77777777" w:rsidTr="009705CD">
        <w:trPr>
          <w:trHeight w:val="249"/>
        </w:trPr>
        <w:tc>
          <w:tcPr>
            <w:tcW w:w="1696" w:type="dxa"/>
          </w:tcPr>
          <w:p w14:paraId="62010DE6" w14:textId="6E258D77" w:rsidR="000F2966" w:rsidRDefault="000F2966" w:rsidP="000F2966">
            <w:pPr>
              <w:jc w:val="center"/>
              <w:rPr>
                <w:sz w:val="24"/>
                <w:szCs w:val="24"/>
              </w:rPr>
            </w:pPr>
            <w:r>
              <w:rPr>
                <w:sz w:val="24"/>
                <w:szCs w:val="24"/>
              </w:rPr>
              <w:lastRenderedPageBreak/>
              <w:t>п.5.</w:t>
            </w:r>
          </w:p>
        </w:tc>
        <w:tc>
          <w:tcPr>
            <w:tcW w:w="6521" w:type="dxa"/>
          </w:tcPr>
          <w:p w14:paraId="5D7F1927" w14:textId="701447F0" w:rsidR="000F2966" w:rsidRPr="009F34B0" w:rsidRDefault="000F2966" w:rsidP="000F2966">
            <w:pPr>
              <w:tabs>
                <w:tab w:val="left" w:pos="35"/>
              </w:tabs>
              <w:jc w:val="both"/>
              <w:rPr>
                <w:sz w:val="24"/>
                <w:szCs w:val="24"/>
              </w:rPr>
            </w:pPr>
            <w:r w:rsidRPr="009F34B0">
              <w:rPr>
                <w:sz w:val="24"/>
                <w:szCs w:val="24"/>
              </w:rPr>
              <w:t>Расчет и обоснование начальной (максимальной) цены договора</w:t>
            </w:r>
          </w:p>
        </w:tc>
        <w:tc>
          <w:tcPr>
            <w:tcW w:w="6946" w:type="dxa"/>
          </w:tcPr>
          <w:p w14:paraId="6FF4DCE2" w14:textId="387805C0" w:rsidR="000F2966" w:rsidRPr="009F34B0" w:rsidRDefault="000F2966" w:rsidP="000F2966">
            <w:pPr>
              <w:tabs>
                <w:tab w:val="left" w:pos="32"/>
              </w:tabs>
              <w:jc w:val="both"/>
              <w:rPr>
                <w:sz w:val="24"/>
                <w:szCs w:val="24"/>
              </w:rPr>
            </w:pPr>
            <w:r w:rsidRPr="009F34B0">
              <w:rPr>
                <w:sz w:val="24"/>
                <w:szCs w:val="24"/>
              </w:rPr>
              <w:t>Расчет и обоснование начальной (максимальной) цены договора, сроки оплаты поставленного</w:t>
            </w:r>
            <w:r>
              <w:t xml:space="preserve"> </w:t>
            </w:r>
            <w:r w:rsidRPr="009F34B0">
              <w:rPr>
                <w:sz w:val="24"/>
                <w:szCs w:val="24"/>
              </w:rPr>
              <w:t>товара, выполненной работы (ее результатов), оказанной услуги</w:t>
            </w:r>
          </w:p>
        </w:tc>
      </w:tr>
      <w:tr w:rsidR="000F2966" w:rsidRPr="00854397" w14:paraId="6FC04467" w14:textId="77777777" w:rsidTr="009705CD">
        <w:trPr>
          <w:trHeight w:val="249"/>
        </w:trPr>
        <w:tc>
          <w:tcPr>
            <w:tcW w:w="1696" w:type="dxa"/>
          </w:tcPr>
          <w:p w14:paraId="3C9310E1" w14:textId="5E60FE5C" w:rsidR="000F2966" w:rsidRDefault="000F2966" w:rsidP="000F2966">
            <w:pPr>
              <w:jc w:val="center"/>
              <w:rPr>
                <w:sz w:val="24"/>
                <w:szCs w:val="24"/>
              </w:rPr>
            </w:pPr>
            <w:r>
              <w:rPr>
                <w:sz w:val="24"/>
                <w:szCs w:val="24"/>
              </w:rPr>
              <w:t>п.5.3.</w:t>
            </w:r>
          </w:p>
        </w:tc>
        <w:tc>
          <w:tcPr>
            <w:tcW w:w="6521" w:type="dxa"/>
          </w:tcPr>
          <w:p w14:paraId="70FB4CE5" w14:textId="59EAAB64" w:rsidR="000F2966" w:rsidRPr="009F34B0" w:rsidRDefault="000F2966" w:rsidP="000F2966">
            <w:pPr>
              <w:tabs>
                <w:tab w:val="left" w:pos="35"/>
              </w:tabs>
              <w:jc w:val="both"/>
              <w:rPr>
                <w:sz w:val="24"/>
                <w:szCs w:val="24"/>
              </w:rPr>
            </w:pPr>
            <w:r w:rsidRPr="00D96E45">
              <w:rPr>
                <w:sz w:val="24"/>
                <w:szCs w:val="24"/>
              </w:rPr>
              <w:t>Отсутствует</w:t>
            </w:r>
          </w:p>
        </w:tc>
        <w:tc>
          <w:tcPr>
            <w:tcW w:w="6946" w:type="dxa"/>
          </w:tcPr>
          <w:p w14:paraId="73C1E021" w14:textId="02BF5FEC" w:rsidR="000F2966" w:rsidRPr="009F34B0" w:rsidRDefault="000F2966" w:rsidP="000F2966">
            <w:pPr>
              <w:tabs>
                <w:tab w:val="left" w:pos="32"/>
              </w:tabs>
              <w:jc w:val="both"/>
              <w:rPr>
                <w:sz w:val="24"/>
                <w:szCs w:val="24"/>
              </w:rPr>
            </w:pPr>
            <w:r w:rsidRPr="009F34B0">
              <w:rPr>
                <w:sz w:val="24"/>
                <w:szCs w:val="24"/>
              </w:rPr>
              <w:t>Заказчик, при проведении закупок в соответствии с требованиями настоящего Положения о закупке, устанавливает сроки оплаты поставленного товара, выполненной работы (ее результатов), оказанной услуги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tc>
      </w:tr>
      <w:tr w:rsidR="000F2966" w:rsidRPr="00854397" w14:paraId="3DF2DE72" w14:textId="77777777" w:rsidTr="009705CD">
        <w:trPr>
          <w:trHeight w:val="249"/>
        </w:trPr>
        <w:tc>
          <w:tcPr>
            <w:tcW w:w="1696" w:type="dxa"/>
          </w:tcPr>
          <w:p w14:paraId="1D2ADF7B" w14:textId="539A8419" w:rsidR="000F2966" w:rsidRDefault="000F2966" w:rsidP="000F2966">
            <w:pPr>
              <w:jc w:val="center"/>
              <w:rPr>
                <w:sz w:val="24"/>
                <w:szCs w:val="24"/>
              </w:rPr>
            </w:pPr>
            <w:r>
              <w:rPr>
                <w:sz w:val="24"/>
                <w:szCs w:val="24"/>
              </w:rPr>
              <w:t>п.8.4.</w:t>
            </w:r>
          </w:p>
        </w:tc>
        <w:tc>
          <w:tcPr>
            <w:tcW w:w="6521" w:type="dxa"/>
          </w:tcPr>
          <w:p w14:paraId="10CC308D" w14:textId="4A8B74C6" w:rsidR="000F2966" w:rsidRPr="009F34B0" w:rsidRDefault="000F2966" w:rsidP="000F2966">
            <w:pPr>
              <w:tabs>
                <w:tab w:val="left" w:pos="35"/>
              </w:tabs>
              <w:jc w:val="both"/>
              <w:rPr>
                <w:sz w:val="24"/>
                <w:szCs w:val="24"/>
              </w:rPr>
            </w:pPr>
            <w:r w:rsidRPr="009F34B0">
              <w:rPr>
                <w:sz w:val="24"/>
                <w:szCs w:val="24"/>
              </w:rPr>
              <w:t>Описание предмета конкурентной закупки осуществляется в соответствии с частью 6.1 статьи 3 Федерального закона № 223-ФЗ.</w:t>
            </w:r>
          </w:p>
        </w:tc>
        <w:tc>
          <w:tcPr>
            <w:tcW w:w="6946" w:type="dxa"/>
          </w:tcPr>
          <w:p w14:paraId="046F53EA" w14:textId="6C969B14" w:rsidR="000F2966" w:rsidRPr="009F34B0" w:rsidRDefault="000F2966" w:rsidP="000F2966">
            <w:pPr>
              <w:tabs>
                <w:tab w:val="left" w:pos="32"/>
              </w:tabs>
              <w:jc w:val="both"/>
              <w:rPr>
                <w:sz w:val="24"/>
                <w:szCs w:val="24"/>
              </w:rPr>
            </w:pPr>
            <w:r w:rsidRPr="009F34B0">
              <w:rPr>
                <w:sz w:val="24"/>
                <w:szCs w:val="24"/>
              </w:rPr>
              <w:t>Описание предмета конкурентной закупки осуществляется в соответствии с настоящим разделом Положения о закупке с учетом требований части 6.1 статьи 3 Федерального закона № 223-ФЗ.</w:t>
            </w:r>
          </w:p>
        </w:tc>
      </w:tr>
      <w:tr w:rsidR="000F2966" w:rsidRPr="00854397" w14:paraId="64BC24EC" w14:textId="77777777" w:rsidTr="009705CD">
        <w:trPr>
          <w:trHeight w:val="249"/>
        </w:trPr>
        <w:tc>
          <w:tcPr>
            <w:tcW w:w="1696" w:type="dxa"/>
          </w:tcPr>
          <w:p w14:paraId="5CB5E26A" w14:textId="6B6718BA" w:rsidR="000F2966" w:rsidRDefault="000F2966" w:rsidP="000F2966">
            <w:pPr>
              <w:jc w:val="center"/>
              <w:rPr>
                <w:sz w:val="24"/>
                <w:szCs w:val="24"/>
              </w:rPr>
            </w:pPr>
            <w:r>
              <w:rPr>
                <w:sz w:val="24"/>
                <w:szCs w:val="24"/>
              </w:rPr>
              <w:t>п.11.5.</w:t>
            </w:r>
          </w:p>
        </w:tc>
        <w:tc>
          <w:tcPr>
            <w:tcW w:w="6521" w:type="dxa"/>
          </w:tcPr>
          <w:p w14:paraId="48BBF511" w14:textId="5A54DDCF" w:rsidR="000F2966" w:rsidRPr="009F34B0" w:rsidRDefault="000F2966" w:rsidP="000F2966">
            <w:pPr>
              <w:tabs>
                <w:tab w:val="left" w:pos="35"/>
              </w:tabs>
              <w:jc w:val="both"/>
              <w:rPr>
                <w:sz w:val="24"/>
                <w:szCs w:val="24"/>
              </w:rPr>
            </w:pPr>
            <w:r w:rsidRPr="009F34B0">
              <w:rPr>
                <w:sz w:val="24"/>
                <w:szCs w:val="24"/>
              </w:rPr>
              <w:t>Заказчик вправе принять решение о внесении изменений в извещение о проведении открытого конкурса и (или) конкурсную документацию до наступления даты и времени окончания срока подачи заявок на участие в открытом конкурсе. В течение трех дней с даты принятия указанного решения такие изменения размещаются Заказчиком в единой информационной системе. При этом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открытом конкурсе оставалось не менее половины срока, установленного Положением о закупк</w:t>
            </w:r>
            <w:r>
              <w:rPr>
                <w:sz w:val="24"/>
                <w:szCs w:val="24"/>
              </w:rPr>
              <w:t xml:space="preserve">е для данного способа закупки. </w:t>
            </w:r>
          </w:p>
        </w:tc>
        <w:tc>
          <w:tcPr>
            <w:tcW w:w="6946" w:type="dxa"/>
          </w:tcPr>
          <w:p w14:paraId="6DB570FA" w14:textId="74A924DA" w:rsidR="000F2966" w:rsidRPr="009F34B0" w:rsidRDefault="000F2966" w:rsidP="000F2966">
            <w:pPr>
              <w:tabs>
                <w:tab w:val="left" w:pos="32"/>
              </w:tabs>
              <w:jc w:val="both"/>
              <w:rPr>
                <w:sz w:val="24"/>
                <w:szCs w:val="24"/>
              </w:rPr>
            </w:pPr>
            <w:r w:rsidRPr="009F34B0">
              <w:rPr>
                <w:sz w:val="24"/>
                <w:szCs w:val="24"/>
              </w:rPr>
              <w:t>Заказчик вправе принять решение о внесении изменений в извещение о проведении открытого конкурса и (или) конкурсную документацию до наступления даты и времени окончания срока подачи заявок на участие в открытом конкурсе. В течение трех дней с даты принятия указанного решения такие изменения размещаются Заказчиком в единой информационной системе, на официальном сайте, за исключением случаев, предусмотренных настоящим Федеральным законом. При этом срок подачи заявок на участие в открытом конкурсе должен быть продлен таким образом, чтобы с даты размещения в единой информационной системе, на официальном сайте, указанных изменений до даты окончания срока подачи заявок на участие в открытом конкурсе оставалось не менее половины срока, установленного Положением о закупк</w:t>
            </w:r>
            <w:r>
              <w:rPr>
                <w:sz w:val="24"/>
                <w:szCs w:val="24"/>
              </w:rPr>
              <w:t>е для данного способа закупки.</w:t>
            </w:r>
          </w:p>
        </w:tc>
      </w:tr>
      <w:tr w:rsidR="000F2966" w:rsidRPr="00854397" w14:paraId="5D6E06CD" w14:textId="77777777" w:rsidTr="009705CD">
        <w:trPr>
          <w:trHeight w:val="249"/>
        </w:trPr>
        <w:tc>
          <w:tcPr>
            <w:tcW w:w="1696" w:type="dxa"/>
          </w:tcPr>
          <w:p w14:paraId="3EFC1B3B" w14:textId="6C798CF8" w:rsidR="000F2966" w:rsidRDefault="000F2966" w:rsidP="000F2966">
            <w:pPr>
              <w:jc w:val="center"/>
              <w:rPr>
                <w:sz w:val="24"/>
                <w:szCs w:val="24"/>
              </w:rPr>
            </w:pPr>
            <w:r>
              <w:rPr>
                <w:sz w:val="24"/>
                <w:szCs w:val="24"/>
              </w:rPr>
              <w:t>п.11.7.8)</w:t>
            </w:r>
          </w:p>
        </w:tc>
        <w:tc>
          <w:tcPr>
            <w:tcW w:w="6521" w:type="dxa"/>
          </w:tcPr>
          <w:p w14:paraId="68AD7A20" w14:textId="0E21F418" w:rsidR="000F2966" w:rsidRPr="009F34B0" w:rsidRDefault="000F2966" w:rsidP="000F2966">
            <w:pPr>
              <w:tabs>
                <w:tab w:val="left" w:pos="35"/>
              </w:tabs>
              <w:jc w:val="both"/>
              <w:rPr>
                <w:sz w:val="24"/>
                <w:szCs w:val="24"/>
              </w:rPr>
            </w:pPr>
            <w:r w:rsidRPr="00996DB4">
              <w:rPr>
                <w:sz w:val="24"/>
                <w:szCs w:val="24"/>
              </w:rPr>
              <w:t>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tc>
        <w:tc>
          <w:tcPr>
            <w:tcW w:w="6946" w:type="dxa"/>
          </w:tcPr>
          <w:p w14:paraId="623319B4" w14:textId="3E37DA3A" w:rsidR="000F2966" w:rsidRPr="009F34B0" w:rsidRDefault="000F2966" w:rsidP="000F2966">
            <w:pPr>
              <w:tabs>
                <w:tab w:val="left" w:pos="32"/>
              </w:tabs>
              <w:jc w:val="both"/>
              <w:rPr>
                <w:sz w:val="24"/>
                <w:szCs w:val="24"/>
              </w:rPr>
            </w:pPr>
            <w:r w:rsidRPr="00996DB4">
              <w:rPr>
                <w:sz w:val="24"/>
                <w:szCs w:val="24"/>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0F2966" w:rsidRPr="00854397" w14:paraId="6A5C275E" w14:textId="77777777" w:rsidTr="009705CD">
        <w:trPr>
          <w:trHeight w:val="249"/>
        </w:trPr>
        <w:tc>
          <w:tcPr>
            <w:tcW w:w="1696" w:type="dxa"/>
          </w:tcPr>
          <w:p w14:paraId="0BAFE009" w14:textId="7947D961" w:rsidR="000F2966" w:rsidRDefault="000F2966" w:rsidP="000F2966">
            <w:pPr>
              <w:jc w:val="center"/>
              <w:rPr>
                <w:sz w:val="24"/>
                <w:szCs w:val="24"/>
              </w:rPr>
            </w:pPr>
            <w:r w:rsidRPr="00CD1781">
              <w:rPr>
                <w:sz w:val="24"/>
                <w:szCs w:val="24"/>
              </w:rPr>
              <w:lastRenderedPageBreak/>
              <w:t>п.11.7.9</w:t>
            </w:r>
            <w:r>
              <w:rPr>
                <w:sz w:val="24"/>
                <w:szCs w:val="24"/>
              </w:rPr>
              <w:t>)</w:t>
            </w:r>
          </w:p>
        </w:tc>
        <w:tc>
          <w:tcPr>
            <w:tcW w:w="6521" w:type="dxa"/>
          </w:tcPr>
          <w:p w14:paraId="75326BB1" w14:textId="65BEF060" w:rsidR="000F2966" w:rsidRPr="009F34B0" w:rsidRDefault="000F2966" w:rsidP="000F2966">
            <w:pPr>
              <w:tabs>
                <w:tab w:val="left" w:pos="35"/>
              </w:tabs>
              <w:jc w:val="both"/>
              <w:rPr>
                <w:sz w:val="24"/>
                <w:szCs w:val="24"/>
              </w:rPr>
            </w:pPr>
            <w:r w:rsidRPr="00CD1781">
              <w:rPr>
                <w:sz w:val="24"/>
                <w:szCs w:val="24"/>
              </w:rPr>
              <w:t>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tc>
        <w:tc>
          <w:tcPr>
            <w:tcW w:w="6946" w:type="dxa"/>
          </w:tcPr>
          <w:p w14:paraId="2A5A6EDF" w14:textId="6E1C4A2A" w:rsidR="000F2966" w:rsidRPr="00996DB4" w:rsidRDefault="000F2966" w:rsidP="000F2966">
            <w:pPr>
              <w:tabs>
                <w:tab w:val="left" w:pos="32"/>
              </w:tabs>
              <w:jc w:val="both"/>
              <w:rPr>
                <w:sz w:val="24"/>
                <w:szCs w:val="24"/>
              </w:rPr>
            </w:pPr>
            <w:r w:rsidRPr="00CD1781">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0F2966" w:rsidRPr="00854397" w14:paraId="0B2158DE" w14:textId="77777777" w:rsidTr="009705CD">
        <w:trPr>
          <w:trHeight w:val="249"/>
        </w:trPr>
        <w:tc>
          <w:tcPr>
            <w:tcW w:w="1696" w:type="dxa"/>
          </w:tcPr>
          <w:p w14:paraId="319B625C" w14:textId="1450724E" w:rsidR="000F2966" w:rsidRDefault="000F2966" w:rsidP="000F2966">
            <w:pPr>
              <w:jc w:val="center"/>
              <w:rPr>
                <w:sz w:val="24"/>
                <w:szCs w:val="24"/>
              </w:rPr>
            </w:pPr>
            <w:r>
              <w:rPr>
                <w:sz w:val="24"/>
                <w:szCs w:val="24"/>
              </w:rPr>
              <w:t>п.11.9.16)</w:t>
            </w:r>
          </w:p>
        </w:tc>
        <w:tc>
          <w:tcPr>
            <w:tcW w:w="6521" w:type="dxa"/>
          </w:tcPr>
          <w:p w14:paraId="31193159" w14:textId="579136F6" w:rsidR="000F2966" w:rsidRPr="009F34B0" w:rsidRDefault="000F2966" w:rsidP="000F2966">
            <w:pPr>
              <w:tabs>
                <w:tab w:val="left" w:pos="35"/>
              </w:tabs>
              <w:jc w:val="both"/>
              <w:rPr>
                <w:sz w:val="24"/>
                <w:szCs w:val="24"/>
              </w:rPr>
            </w:pPr>
            <w:r w:rsidRPr="00996DB4">
              <w:rPr>
                <w:sz w:val="24"/>
                <w:szCs w:val="24"/>
              </w:rPr>
              <w:t xml:space="preserve">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 </w:t>
            </w:r>
          </w:p>
        </w:tc>
        <w:tc>
          <w:tcPr>
            <w:tcW w:w="6946" w:type="dxa"/>
          </w:tcPr>
          <w:p w14:paraId="2E86F993" w14:textId="303E0D4E" w:rsidR="000F2966" w:rsidRPr="009F34B0" w:rsidRDefault="000F2966" w:rsidP="000F2966">
            <w:pPr>
              <w:tabs>
                <w:tab w:val="left" w:pos="32"/>
              </w:tabs>
              <w:jc w:val="both"/>
              <w:rPr>
                <w:sz w:val="24"/>
                <w:szCs w:val="24"/>
              </w:rPr>
            </w:pPr>
            <w:r w:rsidRPr="00996DB4">
              <w:rPr>
                <w:sz w:val="24"/>
                <w:szCs w:val="24"/>
              </w:rPr>
              <w:t xml:space="preserve">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tc>
      </w:tr>
      <w:tr w:rsidR="000F2966" w:rsidRPr="00854397" w14:paraId="1FB69371" w14:textId="77777777" w:rsidTr="009705CD">
        <w:trPr>
          <w:trHeight w:val="249"/>
        </w:trPr>
        <w:tc>
          <w:tcPr>
            <w:tcW w:w="1696" w:type="dxa"/>
          </w:tcPr>
          <w:p w14:paraId="4D122CAB" w14:textId="7572CC03" w:rsidR="000F2966" w:rsidRDefault="000F2966" w:rsidP="000F2966">
            <w:pPr>
              <w:jc w:val="center"/>
              <w:rPr>
                <w:sz w:val="24"/>
                <w:szCs w:val="24"/>
              </w:rPr>
            </w:pPr>
            <w:r>
              <w:rPr>
                <w:sz w:val="24"/>
                <w:szCs w:val="24"/>
              </w:rPr>
              <w:t>п.</w:t>
            </w:r>
            <w:r w:rsidRPr="00CD1781">
              <w:rPr>
                <w:sz w:val="24"/>
                <w:szCs w:val="24"/>
              </w:rPr>
              <w:t>11.9</w:t>
            </w:r>
            <w:r>
              <w:rPr>
                <w:sz w:val="24"/>
                <w:szCs w:val="24"/>
              </w:rPr>
              <w:t>.17)</w:t>
            </w:r>
          </w:p>
        </w:tc>
        <w:tc>
          <w:tcPr>
            <w:tcW w:w="6521" w:type="dxa"/>
          </w:tcPr>
          <w:p w14:paraId="4D48877E" w14:textId="1849D171" w:rsidR="000F2966" w:rsidRPr="00996DB4" w:rsidRDefault="000F2966" w:rsidP="000F2966">
            <w:pPr>
              <w:tabs>
                <w:tab w:val="left" w:pos="35"/>
              </w:tabs>
              <w:jc w:val="both"/>
              <w:rPr>
                <w:sz w:val="24"/>
                <w:szCs w:val="24"/>
              </w:rPr>
            </w:pPr>
            <w:r w:rsidRPr="00CD1781">
              <w:rPr>
                <w:sz w:val="24"/>
                <w:szCs w:val="24"/>
              </w:rPr>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w:t>
            </w:r>
          </w:p>
        </w:tc>
        <w:tc>
          <w:tcPr>
            <w:tcW w:w="6946" w:type="dxa"/>
          </w:tcPr>
          <w:p w14:paraId="7282D1C6" w14:textId="69AF8B55" w:rsidR="000F2966" w:rsidRPr="00996DB4" w:rsidRDefault="000F2966" w:rsidP="000F2966">
            <w:pPr>
              <w:tabs>
                <w:tab w:val="left" w:pos="32"/>
              </w:tabs>
              <w:jc w:val="both"/>
              <w:rPr>
                <w:sz w:val="24"/>
                <w:szCs w:val="24"/>
              </w:rPr>
            </w:pPr>
            <w:r w:rsidRPr="00CD1781">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0F2966" w:rsidRPr="00854397" w14:paraId="78566D57" w14:textId="77777777" w:rsidTr="009705CD">
        <w:trPr>
          <w:trHeight w:val="249"/>
        </w:trPr>
        <w:tc>
          <w:tcPr>
            <w:tcW w:w="1696" w:type="dxa"/>
          </w:tcPr>
          <w:p w14:paraId="5FF509AE" w14:textId="0EE4890B" w:rsidR="000F2966" w:rsidRDefault="000F2966" w:rsidP="000F2966">
            <w:pPr>
              <w:jc w:val="center"/>
              <w:rPr>
                <w:sz w:val="24"/>
                <w:szCs w:val="24"/>
              </w:rPr>
            </w:pPr>
            <w:r>
              <w:rPr>
                <w:sz w:val="24"/>
                <w:szCs w:val="24"/>
              </w:rPr>
              <w:t>п.12.12.9)</w:t>
            </w:r>
          </w:p>
        </w:tc>
        <w:tc>
          <w:tcPr>
            <w:tcW w:w="6521" w:type="dxa"/>
          </w:tcPr>
          <w:p w14:paraId="56814B3A" w14:textId="2DB3AE3B" w:rsidR="000F2966" w:rsidRPr="009F34B0" w:rsidRDefault="000F2966" w:rsidP="000F2966">
            <w:pPr>
              <w:tabs>
                <w:tab w:val="left" w:pos="35"/>
              </w:tabs>
              <w:jc w:val="both"/>
              <w:rPr>
                <w:sz w:val="24"/>
                <w:szCs w:val="24"/>
              </w:rPr>
            </w:pPr>
            <w:r w:rsidRPr="009437B3">
              <w:rPr>
                <w:sz w:val="24"/>
                <w:szCs w:val="24"/>
              </w:rPr>
              <w:t>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tc>
        <w:tc>
          <w:tcPr>
            <w:tcW w:w="6946" w:type="dxa"/>
          </w:tcPr>
          <w:p w14:paraId="392FC2F1" w14:textId="2F501147" w:rsidR="000F2966" w:rsidRPr="009F34B0" w:rsidRDefault="000F2966" w:rsidP="000F2966">
            <w:pPr>
              <w:tabs>
                <w:tab w:val="left" w:pos="32"/>
              </w:tabs>
              <w:jc w:val="both"/>
              <w:rPr>
                <w:sz w:val="24"/>
                <w:szCs w:val="24"/>
              </w:rPr>
            </w:pPr>
            <w:r w:rsidRPr="009437B3">
              <w:rPr>
                <w:sz w:val="24"/>
                <w:szCs w:val="24"/>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0F2966" w:rsidRPr="00854397" w14:paraId="0F6FFA65" w14:textId="77777777" w:rsidTr="009705CD">
        <w:trPr>
          <w:trHeight w:val="249"/>
        </w:trPr>
        <w:tc>
          <w:tcPr>
            <w:tcW w:w="1696" w:type="dxa"/>
          </w:tcPr>
          <w:p w14:paraId="20AB378E" w14:textId="39C02813" w:rsidR="000F2966" w:rsidRDefault="000F2966" w:rsidP="000F2966">
            <w:pPr>
              <w:jc w:val="center"/>
              <w:rPr>
                <w:sz w:val="24"/>
                <w:szCs w:val="24"/>
              </w:rPr>
            </w:pPr>
            <w:r w:rsidRPr="00CD1781">
              <w:rPr>
                <w:sz w:val="24"/>
                <w:szCs w:val="24"/>
              </w:rPr>
              <w:t>п.12.12.</w:t>
            </w:r>
            <w:r>
              <w:rPr>
                <w:sz w:val="24"/>
                <w:szCs w:val="24"/>
              </w:rPr>
              <w:t>10)</w:t>
            </w:r>
          </w:p>
        </w:tc>
        <w:tc>
          <w:tcPr>
            <w:tcW w:w="6521" w:type="dxa"/>
          </w:tcPr>
          <w:p w14:paraId="637F14EE" w14:textId="3CBF8885" w:rsidR="000F2966" w:rsidRPr="009437B3" w:rsidRDefault="000F2966" w:rsidP="000F2966">
            <w:pPr>
              <w:tabs>
                <w:tab w:val="left" w:pos="35"/>
              </w:tabs>
              <w:jc w:val="both"/>
              <w:rPr>
                <w:sz w:val="24"/>
                <w:szCs w:val="24"/>
              </w:rPr>
            </w:pPr>
            <w:r w:rsidRPr="00CD1781">
              <w:rPr>
                <w:sz w:val="24"/>
                <w:szCs w:val="24"/>
              </w:rPr>
              <w:t>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tc>
        <w:tc>
          <w:tcPr>
            <w:tcW w:w="6946" w:type="dxa"/>
          </w:tcPr>
          <w:p w14:paraId="1D52E034" w14:textId="3AB13E2C" w:rsidR="000F2966" w:rsidRPr="009437B3" w:rsidRDefault="000F2966" w:rsidP="000F2966">
            <w:pPr>
              <w:tabs>
                <w:tab w:val="left" w:pos="32"/>
              </w:tabs>
              <w:jc w:val="both"/>
              <w:rPr>
                <w:sz w:val="24"/>
                <w:szCs w:val="24"/>
              </w:rPr>
            </w:pPr>
            <w:r w:rsidRPr="00CD1781">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0F2966" w:rsidRPr="00854397" w14:paraId="15018462" w14:textId="77777777" w:rsidTr="009705CD">
        <w:trPr>
          <w:trHeight w:val="249"/>
        </w:trPr>
        <w:tc>
          <w:tcPr>
            <w:tcW w:w="1696" w:type="dxa"/>
          </w:tcPr>
          <w:p w14:paraId="555B2FF4" w14:textId="7A73F060" w:rsidR="000F2966" w:rsidRDefault="000F2966" w:rsidP="000F2966">
            <w:pPr>
              <w:jc w:val="center"/>
              <w:rPr>
                <w:sz w:val="24"/>
                <w:szCs w:val="24"/>
              </w:rPr>
            </w:pPr>
            <w:r>
              <w:rPr>
                <w:sz w:val="24"/>
                <w:szCs w:val="24"/>
              </w:rPr>
              <w:t>п.12.13.16)</w:t>
            </w:r>
          </w:p>
        </w:tc>
        <w:tc>
          <w:tcPr>
            <w:tcW w:w="6521" w:type="dxa"/>
          </w:tcPr>
          <w:p w14:paraId="264B75FD" w14:textId="2C8BE9E6" w:rsidR="000F2966" w:rsidRPr="009F34B0" w:rsidRDefault="000F2966" w:rsidP="000F2966">
            <w:pPr>
              <w:tabs>
                <w:tab w:val="left" w:pos="35"/>
              </w:tabs>
              <w:jc w:val="both"/>
              <w:rPr>
                <w:sz w:val="24"/>
                <w:szCs w:val="24"/>
              </w:rPr>
            </w:pPr>
            <w:r w:rsidRPr="009437B3">
              <w:rPr>
                <w:sz w:val="24"/>
                <w:szCs w:val="24"/>
              </w:rPr>
              <w:t xml:space="preserve">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 </w:t>
            </w:r>
          </w:p>
        </w:tc>
        <w:tc>
          <w:tcPr>
            <w:tcW w:w="6946" w:type="dxa"/>
          </w:tcPr>
          <w:p w14:paraId="37FA364A" w14:textId="3A0352CA" w:rsidR="000F2966" w:rsidRPr="009F34B0" w:rsidRDefault="000F2966" w:rsidP="000F2966">
            <w:pPr>
              <w:tabs>
                <w:tab w:val="left" w:pos="32"/>
              </w:tabs>
              <w:jc w:val="both"/>
              <w:rPr>
                <w:sz w:val="24"/>
                <w:szCs w:val="24"/>
              </w:rPr>
            </w:pPr>
            <w:r w:rsidRPr="009437B3">
              <w:rPr>
                <w:sz w:val="24"/>
                <w:szCs w:val="24"/>
              </w:rPr>
              <w:t xml:space="preserve">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tc>
      </w:tr>
      <w:tr w:rsidR="000F2966" w:rsidRPr="00854397" w14:paraId="06212E3A" w14:textId="77777777" w:rsidTr="009705CD">
        <w:trPr>
          <w:trHeight w:val="249"/>
        </w:trPr>
        <w:tc>
          <w:tcPr>
            <w:tcW w:w="1696" w:type="dxa"/>
          </w:tcPr>
          <w:p w14:paraId="4168A02E" w14:textId="267A7A33" w:rsidR="000F2966" w:rsidRDefault="000F2966" w:rsidP="000F2966">
            <w:pPr>
              <w:jc w:val="center"/>
              <w:rPr>
                <w:sz w:val="24"/>
                <w:szCs w:val="24"/>
              </w:rPr>
            </w:pPr>
            <w:r w:rsidRPr="00CD1781">
              <w:rPr>
                <w:sz w:val="24"/>
                <w:szCs w:val="24"/>
              </w:rPr>
              <w:t>п.12.13.</w:t>
            </w:r>
            <w:r>
              <w:rPr>
                <w:sz w:val="24"/>
                <w:szCs w:val="24"/>
              </w:rPr>
              <w:t>17)</w:t>
            </w:r>
          </w:p>
        </w:tc>
        <w:tc>
          <w:tcPr>
            <w:tcW w:w="6521" w:type="dxa"/>
          </w:tcPr>
          <w:p w14:paraId="65D5DD6D" w14:textId="3A7DF98D" w:rsidR="000F2966" w:rsidRPr="009437B3" w:rsidRDefault="000F2966" w:rsidP="000F2966">
            <w:pPr>
              <w:tabs>
                <w:tab w:val="left" w:pos="35"/>
              </w:tabs>
              <w:jc w:val="both"/>
              <w:rPr>
                <w:sz w:val="24"/>
                <w:szCs w:val="24"/>
              </w:rPr>
            </w:pPr>
            <w:r w:rsidRPr="00CD1781">
              <w:rPr>
                <w:sz w:val="24"/>
                <w:szCs w:val="24"/>
              </w:rPr>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w:t>
            </w:r>
          </w:p>
        </w:tc>
        <w:tc>
          <w:tcPr>
            <w:tcW w:w="6946" w:type="dxa"/>
          </w:tcPr>
          <w:p w14:paraId="589C7AD5" w14:textId="3FAE706D" w:rsidR="000F2966" w:rsidRPr="009437B3" w:rsidRDefault="000F2966" w:rsidP="000F2966">
            <w:pPr>
              <w:tabs>
                <w:tab w:val="left" w:pos="32"/>
              </w:tabs>
              <w:jc w:val="both"/>
              <w:rPr>
                <w:sz w:val="24"/>
                <w:szCs w:val="24"/>
              </w:rPr>
            </w:pPr>
            <w:r w:rsidRPr="00CD1781">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0F2966" w:rsidRPr="00854397" w14:paraId="311BF9BF" w14:textId="77777777" w:rsidTr="009705CD">
        <w:trPr>
          <w:trHeight w:val="249"/>
        </w:trPr>
        <w:tc>
          <w:tcPr>
            <w:tcW w:w="1696" w:type="dxa"/>
          </w:tcPr>
          <w:p w14:paraId="2C349745" w14:textId="0989159E" w:rsidR="000F2966" w:rsidRDefault="000F2966" w:rsidP="000F2966">
            <w:pPr>
              <w:jc w:val="center"/>
              <w:rPr>
                <w:sz w:val="24"/>
                <w:szCs w:val="24"/>
              </w:rPr>
            </w:pPr>
            <w:r>
              <w:rPr>
                <w:sz w:val="24"/>
                <w:szCs w:val="24"/>
              </w:rPr>
              <w:t>п.</w:t>
            </w:r>
            <w:r w:rsidRPr="009437B3">
              <w:rPr>
                <w:sz w:val="24"/>
                <w:szCs w:val="24"/>
              </w:rPr>
              <w:t>14.9.</w:t>
            </w:r>
            <w:r>
              <w:rPr>
                <w:sz w:val="24"/>
                <w:szCs w:val="24"/>
              </w:rPr>
              <w:t>9)</w:t>
            </w:r>
          </w:p>
        </w:tc>
        <w:tc>
          <w:tcPr>
            <w:tcW w:w="6521" w:type="dxa"/>
          </w:tcPr>
          <w:p w14:paraId="789C0AC7" w14:textId="3F729D80" w:rsidR="000F2966" w:rsidRPr="009F34B0" w:rsidRDefault="000F2966" w:rsidP="000F2966">
            <w:pPr>
              <w:tabs>
                <w:tab w:val="left" w:pos="35"/>
              </w:tabs>
              <w:jc w:val="both"/>
              <w:rPr>
                <w:sz w:val="24"/>
                <w:szCs w:val="24"/>
              </w:rPr>
            </w:pPr>
            <w:r w:rsidRPr="009437B3">
              <w:rPr>
                <w:sz w:val="24"/>
                <w:szCs w:val="24"/>
              </w:rPr>
              <w:t>размер обеспечения заявки на участие в аукционе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tc>
        <w:tc>
          <w:tcPr>
            <w:tcW w:w="6946" w:type="dxa"/>
          </w:tcPr>
          <w:p w14:paraId="155676E5" w14:textId="66720690" w:rsidR="000F2966" w:rsidRPr="009437B3" w:rsidRDefault="000F2966" w:rsidP="000F2966">
            <w:pPr>
              <w:tabs>
                <w:tab w:val="left" w:pos="32"/>
              </w:tabs>
              <w:jc w:val="both"/>
              <w:rPr>
                <w:sz w:val="24"/>
                <w:szCs w:val="24"/>
              </w:rPr>
            </w:pPr>
            <w:r w:rsidRPr="009437B3">
              <w:rPr>
                <w:sz w:val="24"/>
                <w:szCs w:val="24"/>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0F2966" w:rsidRPr="00854397" w14:paraId="3FE3120F" w14:textId="77777777" w:rsidTr="009705CD">
        <w:trPr>
          <w:trHeight w:val="249"/>
        </w:trPr>
        <w:tc>
          <w:tcPr>
            <w:tcW w:w="1696" w:type="dxa"/>
          </w:tcPr>
          <w:p w14:paraId="08AA7873" w14:textId="7F41DAEE" w:rsidR="000F2966" w:rsidRDefault="000F2966" w:rsidP="000F2966">
            <w:pPr>
              <w:jc w:val="center"/>
              <w:rPr>
                <w:sz w:val="24"/>
                <w:szCs w:val="24"/>
              </w:rPr>
            </w:pPr>
            <w:r w:rsidRPr="00CD1781">
              <w:rPr>
                <w:sz w:val="24"/>
                <w:szCs w:val="24"/>
              </w:rPr>
              <w:lastRenderedPageBreak/>
              <w:t>п.14.9.</w:t>
            </w:r>
            <w:r>
              <w:rPr>
                <w:sz w:val="24"/>
                <w:szCs w:val="24"/>
              </w:rPr>
              <w:t>10)</w:t>
            </w:r>
          </w:p>
        </w:tc>
        <w:tc>
          <w:tcPr>
            <w:tcW w:w="6521" w:type="dxa"/>
          </w:tcPr>
          <w:p w14:paraId="0EDB7AD1" w14:textId="561AAF95" w:rsidR="000F2966" w:rsidRPr="009437B3" w:rsidRDefault="000F2966" w:rsidP="000F2966">
            <w:pPr>
              <w:tabs>
                <w:tab w:val="left" w:pos="35"/>
              </w:tabs>
              <w:jc w:val="both"/>
              <w:rPr>
                <w:sz w:val="24"/>
                <w:szCs w:val="24"/>
              </w:rPr>
            </w:pPr>
            <w:r w:rsidRPr="00CD1781">
              <w:rPr>
                <w:sz w:val="24"/>
                <w:szCs w:val="24"/>
              </w:rPr>
              <w:t>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tc>
        <w:tc>
          <w:tcPr>
            <w:tcW w:w="6946" w:type="dxa"/>
          </w:tcPr>
          <w:p w14:paraId="15036FC2" w14:textId="16A01181" w:rsidR="000F2966" w:rsidRPr="009437B3" w:rsidRDefault="000F2966" w:rsidP="000F2966">
            <w:pPr>
              <w:tabs>
                <w:tab w:val="left" w:pos="32"/>
              </w:tabs>
              <w:jc w:val="both"/>
              <w:rPr>
                <w:sz w:val="24"/>
                <w:szCs w:val="24"/>
              </w:rPr>
            </w:pPr>
            <w:r w:rsidRPr="00CD1781">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0F2966" w:rsidRPr="00854397" w14:paraId="6F9C4E08" w14:textId="77777777" w:rsidTr="009705CD">
        <w:trPr>
          <w:trHeight w:val="249"/>
        </w:trPr>
        <w:tc>
          <w:tcPr>
            <w:tcW w:w="1696" w:type="dxa"/>
          </w:tcPr>
          <w:p w14:paraId="0B8E7241" w14:textId="4230D4E2" w:rsidR="000F2966" w:rsidRDefault="000F2966" w:rsidP="000F2966">
            <w:pPr>
              <w:jc w:val="center"/>
              <w:rPr>
                <w:sz w:val="24"/>
                <w:szCs w:val="24"/>
              </w:rPr>
            </w:pPr>
            <w:r>
              <w:rPr>
                <w:sz w:val="24"/>
                <w:szCs w:val="24"/>
              </w:rPr>
              <w:t>п.</w:t>
            </w:r>
            <w:r w:rsidRPr="009437B3">
              <w:rPr>
                <w:sz w:val="24"/>
                <w:szCs w:val="24"/>
              </w:rPr>
              <w:t>14.10.</w:t>
            </w:r>
            <w:r>
              <w:rPr>
                <w:sz w:val="24"/>
                <w:szCs w:val="24"/>
              </w:rPr>
              <w:t>14)</w:t>
            </w:r>
          </w:p>
        </w:tc>
        <w:tc>
          <w:tcPr>
            <w:tcW w:w="6521" w:type="dxa"/>
          </w:tcPr>
          <w:p w14:paraId="72C1ED85" w14:textId="057A0C13" w:rsidR="000F2966" w:rsidRPr="009F34B0" w:rsidRDefault="000F2966" w:rsidP="000F2966">
            <w:pPr>
              <w:tabs>
                <w:tab w:val="left" w:pos="35"/>
              </w:tabs>
              <w:jc w:val="both"/>
              <w:rPr>
                <w:sz w:val="24"/>
                <w:szCs w:val="24"/>
              </w:rPr>
            </w:pPr>
            <w:r w:rsidRPr="001C5A6F">
              <w:rPr>
                <w:sz w:val="24"/>
                <w:szCs w:val="24"/>
              </w:rPr>
              <w:t>размер обеспечения заявок на участие в аукционе в электронной форме, срок и порядок его предоставления участником закупки и возврата Заказчиком, в случае если Заказчиком установлено требование обеспечения заявок на участие в аукционе в электронной форме, а также условия банковской гарантии;</w:t>
            </w:r>
          </w:p>
        </w:tc>
        <w:tc>
          <w:tcPr>
            <w:tcW w:w="6946" w:type="dxa"/>
          </w:tcPr>
          <w:p w14:paraId="7BB71BDB" w14:textId="496D69A0" w:rsidR="000F2966" w:rsidRPr="001C5A6F" w:rsidRDefault="000F2966" w:rsidP="000F2966">
            <w:pPr>
              <w:tabs>
                <w:tab w:val="left" w:pos="32"/>
              </w:tabs>
              <w:jc w:val="both"/>
              <w:rPr>
                <w:sz w:val="24"/>
                <w:szCs w:val="24"/>
              </w:rPr>
            </w:pPr>
            <w:r w:rsidRPr="001C5A6F">
              <w:rPr>
                <w:sz w:val="24"/>
                <w:szCs w:val="24"/>
              </w:rPr>
              <w:t xml:space="preserve">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p w14:paraId="14C1F337" w14:textId="56B6F0E4" w:rsidR="000F2966" w:rsidRPr="009437B3" w:rsidRDefault="000F2966" w:rsidP="000F2966">
            <w:pPr>
              <w:tabs>
                <w:tab w:val="left" w:pos="32"/>
              </w:tabs>
              <w:jc w:val="both"/>
              <w:rPr>
                <w:sz w:val="24"/>
                <w:szCs w:val="24"/>
              </w:rPr>
            </w:pPr>
          </w:p>
        </w:tc>
      </w:tr>
      <w:tr w:rsidR="000F2966" w:rsidRPr="00854397" w14:paraId="370676AF" w14:textId="77777777" w:rsidTr="009705CD">
        <w:trPr>
          <w:trHeight w:val="249"/>
        </w:trPr>
        <w:tc>
          <w:tcPr>
            <w:tcW w:w="1696" w:type="dxa"/>
          </w:tcPr>
          <w:p w14:paraId="1E9C1B5F" w14:textId="6D1147CB" w:rsidR="000F2966" w:rsidRDefault="000F2966" w:rsidP="000F2966">
            <w:pPr>
              <w:jc w:val="center"/>
              <w:rPr>
                <w:sz w:val="24"/>
                <w:szCs w:val="24"/>
              </w:rPr>
            </w:pPr>
            <w:r w:rsidRPr="00CD1781">
              <w:rPr>
                <w:sz w:val="24"/>
                <w:szCs w:val="24"/>
              </w:rPr>
              <w:t>п.14.10.</w:t>
            </w:r>
            <w:r>
              <w:rPr>
                <w:sz w:val="24"/>
                <w:szCs w:val="24"/>
              </w:rPr>
              <w:t>15)</w:t>
            </w:r>
          </w:p>
        </w:tc>
        <w:tc>
          <w:tcPr>
            <w:tcW w:w="6521" w:type="dxa"/>
          </w:tcPr>
          <w:p w14:paraId="65D2CF52" w14:textId="0E40DAB8" w:rsidR="000F2966" w:rsidRPr="001C5A6F" w:rsidRDefault="000F2966" w:rsidP="000F2966">
            <w:pPr>
              <w:tabs>
                <w:tab w:val="left" w:pos="35"/>
              </w:tabs>
              <w:jc w:val="both"/>
              <w:rPr>
                <w:sz w:val="24"/>
                <w:szCs w:val="24"/>
              </w:rPr>
            </w:pPr>
            <w:r w:rsidRPr="00CD1781">
              <w:rPr>
                <w:sz w:val="24"/>
                <w:szCs w:val="24"/>
              </w:rPr>
              <w:t xml:space="preserve">размер обеспечения исполнения договора, срок и порядок его предоставления лицом, с которым заключается договор, а также срок и порядок его возврата </w:t>
            </w:r>
            <w:proofErr w:type="gramStart"/>
            <w:r w:rsidRPr="00CD1781">
              <w:rPr>
                <w:sz w:val="24"/>
                <w:szCs w:val="24"/>
              </w:rPr>
              <w:t>Заказчиком, в случае, если</w:t>
            </w:r>
            <w:proofErr w:type="gramEnd"/>
            <w:r w:rsidRPr="00CD1781">
              <w:rPr>
                <w:sz w:val="24"/>
                <w:szCs w:val="24"/>
              </w:rPr>
              <w:t xml:space="preserve"> Заказчиком установлено требование обеспечения исполнения договора, а также условия банковской гарантии;</w:t>
            </w:r>
          </w:p>
        </w:tc>
        <w:tc>
          <w:tcPr>
            <w:tcW w:w="6946" w:type="dxa"/>
          </w:tcPr>
          <w:p w14:paraId="63686563" w14:textId="674B8194" w:rsidR="000F2966" w:rsidRPr="001C5A6F" w:rsidRDefault="000F2966" w:rsidP="000F2966">
            <w:pPr>
              <w:tabs>
                <w:tab w:val="left" w:pos="32"/>
              </w:tabs>
              <w:jc w:val="both"/>
              <w:rPr>
                <w:sz w:val="24"/>
                <w:szCs w:val="24"/>
              </w:rPr>
            </w:pPr>
            <w:r w:rsidRPr="00CD1781">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0F2966" w:rsidRPr="00854397" w14:paraId="0F61B5D6" w14:textId="77777777" w:rsidTr="009705CD">
        <w:trPr>
          <w:trHeight w:val="249"/>
        </w:trPr>
        <w:tc>
          <w:tcPr>
            <w:tcW w:w="1696" w:type="dxa"/>
          </w:tcPr>
          <w:p w14:paraId="7D5565D3" w14:textId="27A21FB9" w:rsidR="000F2966" w:rsidRDefault="000F2966" w:rsidP="000F2966">
            <w:pPr>
              <w:jc w:val="center"/>
              <w:rPr>
                <w:sz w:val="24"/>
                <w:szCs w:val="24"/>
              </w:rPr>
            </w:pPr>
            <w:r>
              <w:rPr>
                <w:sz w:val="24"/>
                <w:szCs w:val="24"/>
              </w:rPr>
              <w:t>п.</w:t>
            </w:r>
            <w:r w:rsidRPr="001C5A6F">
              <w:rPr>
                <w:sz w:val="24"/>
                <w:szCs w:val="24"/>
              </w:rPr>
              <w:t>16.12.</w:t>
            </w:r>
            <w:r>
              <w:rPr>
                <w:sz w:val="24"/>
                <w:szCs w:val="24"/>
              </w:rPr>
              <w:t>11)</w:t>
            </w:r>
          </w:p>
        </w:tc>
        <w:tc>
          <w:tcPr>
            <w:tcW w:w="6521" w:type="dxa"/>
          </w:tcPr>
          <w:p w14:paraId="503046F0" w14:textId="6CE5AF96" w:rsidR="000F2966" w:rsidRPr="009F34B0" w:rsidRDefault="000F2966" w:rsidP="000F2966">
            <w:pPr>
              <w:tabs>
                <w:tab w:val="left" w:pos="35"/>
              </w:tabs>
              <w:jc w:val="both"/>
              <w:rPr>
                <w:sz w:val="24"/>
                <w:szCs w:val="24"/>
              </w:rPr>
            </w:pPr>
            <w:r w:rsidRPr="001C5A6F">
              <w:rPr>
                <w:sz w:val="24"/>
                <w:szCs w:val="24"/>
              </w:rPr>
              <w:t>размер обеспечения заявки на участие в запросе котировок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tc>
        <w:tc>
          <w:tcPr>
            <w:tcW w:w="6946" w:type="dxa"/>
          </w:tcPr>
          <w:p w14:paraId="671E459E" w14:textId="2C4024F3" w:rsidR="000F2966" w:rsidRPr="009437B3" w:rsidRDefault="000F2966" w:rsidP="000F2966">
            <w:pPr>
              <w:tabs>
                <w:tab w:val="left" w:pos="32"/>
              </w:tabs>
              <w:jc w:val="both"/>
              <w:rPr>
                <w:sz w:val="24"/>
                <w:szCs w:val="24"/>
              </w:rPr>
            </w:pPr>
            <w:r w:rsidRPr="001C5A6F">
              <w:rPr>
                <w:sz w:val="24"/>
                <w:szCs w:val="24"/>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0F2966" w:rsidRPr="00854397" w14:paraId="4DD5C804" w14:textId="77777777" w:rsidTr="009705CD">
        <w:trPr>
          <w:trHeight w:val="249"/>
        </w:trPr>
        <w:tc>
          <w:tcPr>
            <w:tcW w:w="1696" w:type="dxa"/>
          </w:tcPr>
          <w:p w14:paraId="0275F462" w14:textId="1195FFBE" w:rsidR="000F2966" w:rsidRDefault="000F2966" w:rsidP="000F2966">
            <w:pPr>
              <w:jc w:val="center"/>
              <w:rPr>
                <w:sz w:val="24"/>
                <w:szCs w:val="24"/>
              </w:rPr>
            </w:pPr>
            <w:r>
              <w:rPr>
                <w:sz w:val="24"/>
                <w:szCs w:val="24"/>
              </w:rPr>
              <w:t>п.16.12.14</w:t>
            </w:r>
          </w:p>
        </w:tc>
        <w:tc>
          <w:tcPr>
            <w:tcW w:w="6521" w:type="dxa"/>
          </w:tcPr>
          <w:p w14:paraId="022D0B94" w14:textId="432E8F32" w:rsidR="000F2966" w:rsidRPr="009F34B0" w:rsidRDefault="000F2966" w:rsidP="000F2966">
            <w:pPr>
              <w:tabs>
                <w:tab w:val="left" w:pos="35"/>
              </w:tabs>
              <w:jc w:val="both"/>
              <w:rPr>
                <w:sz w:val="24"/>
                <w:szCs w:val="24"/>
              </w:rPr>
            </w:pPr>
            <w:r w:rsidRPr="001C5A6F">
              <w:rPr>
                <w:sz w:val="24"/>
                <w:szCs w:val="24"/>
              </w:rPr>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(при наличии требования о предоставлении обеспечения заявки);</w:t>
            </w:r>
          </w:p>
        </w:tc>
        <w:tc>
          <w:tcPr>
            <w:tcW w:w="6946" w:type="dxa"/>
          </w:tcPr>
          <w:p w14:paraId="1521D42F" w14:textId="2B530DAB" w:rsidR="000F2966" w:rsidRPr="009437B3" w:rsidRDefault="000F2966" w:rsidP="000F2966">
            <w:pPr>
              <w:tabs>
                <w:tab w:val="left" w:pos="32"/>
              </w:tabs>
              <w:jc w:val="both"/>
              <w:rPr>
                <w:sz w:val="24"/>
                <w:szCs w:val="24"/>
              </w:rPr>
            </w:pPr>
            <w:r w:rsidRPr="001C5A6F">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0F2966" w:rsidRPr="00854397" w14:paraId="6603B81A" w14:textId="77777777" w:rsidTr="009705CD">
        <w:trPr>
          <w:trHeight w:val="249"/>
        </w:trPr>
        <w:tc>
          <w:tcPr>
            <w:tcW w:w="1696" w:type="dxa"/>
          </w:tcPr>
          <w:p w14:paraId="34B89DA2" w14:textId="77777777" w:rsidR="000F2966" w:rsidRDefault="000F2966" w:rsidP="000F2966">
            <w:pPr>
              <w:jc w:val="center"/>
              <w:rPr>
                <w:sz w:val="24"/>
                <w:szCs w:val="24"/>
              </w:rPr>
            </w:pPr>
          </w:p>
          <w:p w14:paraId="0937011F" w14:textId="4CCBF741" w:rsidR="000F2966" w:rsidRDefault="000F2966" w:rsidP="000F2966">
            <w:pPr>
              <w:jc w:val="center"/>
              <w:rPr>
                <w:sz w:val="24"/>
                <w:szCs w:val="24"/>
              </w:rPr>
            </w:pPr>
            <w:r>
              <w:rPr>
                <w:sz w:val="24"/>
                <w:szCs w:val="24"/>
              </w:rPr>
              <w:t>п.</w:t>
            </w:r>
            <w:r w:rsidRPr="001C5A6F">
              <w:rPr>
                <w:sz w:val="24"/>
                <w:szCs w:val="24"/>
              </w:rPr>
              <w:t>18.13.</w:t>
            </w:r>
            <w:r>
              <w:rPr>
                <w:sz w:val="24"/>
                <w:szCs w:val="24"/>
              </w:rPr>
              <w:t>9)</w:t>
            </w:r>
          </w:p>
        </w:tc>
        <w:tc>
          <w:tcPr>
            <w:tcW w:w="6521" w:type="dxa"/>
          </w:tcPr>
          <w:p w14:paraId="53C98F4D" w14:textId="479010CC" w:rsidR="000F2966" w:rsidRPr="001C5A6F" w:rsidRDefault="000F2966" w:rsidP="000F2966">
            <w:pPr>
              <w:tabs>
                <w:tab w:val="left" w:pos="35"/>
              </w:tabs>
              <w:jc w:val="both"/>
              <w:rPr>
                <w:sz w:val="24"/>
                <w:szCs w:val="24"/>
              </w:rPr>
            </w:pPr>
            <w:r w:rsidRPr="001C5A6F">
              <w:rPr>
                <w:sz w:val="24"/>
                <w:szCs w:val="24"/>
              </w:rPr>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1E32C181" w14:textId="7E8A672E" w:rsidR="000F2966" w:rsidRPr="009F34B0" w:rsidRDefault="000F2966" w:rsidP="000F2966">
            <w:pPr>
              <w:tabs>
                <w:tab w:val="left" w:pos="35"/>
              </w:tabs>
              <w:jc w:val="both"/>
              <w:rPr>
                <w:sz w:val="24"/>
                <w:szCs w:val="24"/>
              </w:rPr>
            </w:pPr>
          </w:p>
        </w:tc>
        <w:tc>
          <w:tcPr>
            <w:tcW w:w="6946" w:type="dxa"/>
          </w:tcPr>
          <w:p w14:paraId="250E14C2" w14:textId="219C0CF3" w:rsidR="000F2966" w:rsidRPr="001C5A6F" w:rsidRDefault="000F2966" w:rsidP="000F2966">
            <w:pPr>
              <w:tabs>
                <w:tab w:val="left" w:pos="32"/>
              </w:tabs>
              <w:jc w:val="both"/>
              <w:rPr>
                <w:sz w:val="24"/>
                <w:szCs w:val="24"/>
              </w:rPr>
            </w:pPr>
            <w:r w:rsidRPr="001C5A6F">
              <w:rPr>
                <w:sz w:val="24"/>
                <w:szCs w:val="24"/>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1C363108" w14:textId="717692C5" w:rsidR="000F2966" w:rsidRPr="009F34B0" w:rsidRDefault="000F2966" w:rsidP="000F2966">
            <w:pPr>
              <w:tabs>
                <w:tab w:val="left" w:pos="32"/>
              </w:tabs>
              <w:jc w:val="both"/>
              <w:rPr>
                <w:sz w:val="24"/>
                <w:szCs w:val="24"/>
              </w:rPr>
            </w:pPr>
          </w:p>
        </w:tc>
      </w:tr>
      <w:tr w:rsidR="000F2966" w:rsidRPr="00854397" w14:paraId="684B22A7" w14:textId="77777777" w:rsidTr="009705CD">
        <w:trPr>
          <w:trHeight w:val="249"/>
        </w:trPr>
        <w:tc>
          <w:tcPr>
            <w:tcW w:w="1696" w:type="dxa"/>
          </w:tcPr>
          <w:p w14:paraId="5D7F569D" w14:textId="0F58FA72" w:rsidR="000F2966" w:rsidRDefault="000F2966" w:rsidP="000F2966">
            <w:pPr>
              <w:jc w:val="center"/>
              <w:rPr>
                <w:sz w:val="24"/>
                <w:szCs w:val="24"/>
              </w:rPr>
            </w:pPr>
            <w:r w:rsidRPr="00071C71">
              <w:rPr>
                <w:sz w:val="24"/>
                <w:szCs w:val="24"/>
              </w:rPr>
              <w:t>п.18.13.</w:t>
            </w:r>
            <w:r>
              <w:rPr>
                <w:sz w:val="24"/>
                <w:szCs w:val="24"/>
              </w:rPr>
              <w:t>10)</w:t>
            </w:r>
          </w:p>
        </w:tc>
        <w:tc>
          <w:tcPr>
            <w:tcW w:w="6521" w:type="dxa"/>
          </w:tcPr>
          <w:p w14:paraId="792AA5D7" w14:textId="33675D4D" w:rsidR="000F2966" w:rsidRPr="001C5A6F" w:rsidRDefault="000F2966" w:rsidP="000F2966">
            <w:pPr>
              <w:tabs>
                <w:tab w:val="left" w:pos="35"/>
              </w:tabs>
              <w:jc w:val="both"/>
              <w:rPr>
                <w:sz w:val="24"/>
                <w:szCs w:val="24"/>
              </w:rPr>
            </w:pPr>
            <w:r w:rsidRPr="00071C71">
              <w:rPr>
                <w:sz w:val="24"/>
                <w:szCs w:val="24"/>
              </w:rPr>
              <w:t>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tc>
        <w:tc>
          <w:tcPr>
            <w:tcW w:w="6946" w:type="dxa"/>
          </w:tcPr>
          <w:p w14:paraId="74291D04" w14:textId="1F7333EF" w:rsidR="000F2966" w:rsidRPr="001C5A6F" w:rsidRDefault="000F2966" w:rsidP="000F2966">
            <w:pPr>
              <w:tabs>
                <w:tab w:val="left" w:pos="32"/>
              </w:tabs>
              <w:jc w:val="both"/>
              <w:rPr>
                <w:sz w:val="24"/>
                <w:szCs w:val="24"/>
              </w:rPr>
            </w:pPr>
            <w:r w:rsidRPr="00071C71">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0F2966" w:rsidRPr="00854397" w14:paraId="7C53829D" w14:textId="77777777" w:rsidTr="009705CD">
        <w:trPr>
          <w:trHeight w:val="249"/>
        </w:trPr>
        <w:tc>
          <w:tcPr>
            <w:tcW w:w="1696" w:type="dxa"/>
          </w:tcPr>
          <w:p w14:paraId="7CE82478" w14:textId="17F48C23" w:rsidR="000F2966" w:rsidRDefault="000F2966" w:rsidP="000F2966">
            <w:pPr>
              <w:jc w:val="center"/>
              <w:rPr>
                <w:sz w:val="24"/>
                <w:szCs w:val="24"/>
              </w:rPr>
            </w:pPr>
            <w:r>
              <w:rPr>
                <w:sz w:val="24"/>
                <w:szCs w:val="24"/>
              </w:rPr>
              <w:lastRenderedPageBreak/>
              <w:t>п.</w:t>
            </w:r>
            <w:r w:rsidRPr="001C5A6F">
              <w:rPr>
                <w:sz w:val="24"/>
                <w:szCs w:val="24"/>
              </w:rPr>
              <w:t>18.14.</w:t>
            </w:r>
            <w:r>
              <w:rPr>
                <w:sz w:val="24"/>
                <w:szCs w:val="24"/>
              </w:rPr>
              <w:t>16)</w:t>
            </w:r>
          </w:p>
        </w:tc>
        <w:tc>
          <w:tcPr>
            <w:tcW w:w="6521" w:type="dxa"/>
          </w:tcPr>
          <w:p w14:paraId="6EE59AD9" w14:textId="54BC2028" w:rsidR="000F2966" w:rsidRPr="001C5A6F" w:rsidRDefault="000F2966" w:rsidP="000F2966">
            <w:pPr>
              <w:tabs>
                <w:tab w:val="left" w:pos="35"/>
              </w:tabs>
              <w:jc w:val="both"/>
              <w:rPr>
                <w:sz w:val="24"/>
                <w:szCs w:val="24"/>
              </w:rPr>
            </w:pPr>
            <w:r w:rsidRPr="001C5A6F">
              <w:rPr>
                <w:sz w:val="24"/>
                <w:szCs w:val="24"/>
              </w:rPr>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70CC0DFF" w14:textId="2661F451" w:rsidR="000F2966" w:rsidRPr="009F34B0" w:rsidRDefault="000F2966" w:rsidP="000F2966">
            <w:pPr>
              <w:tabs>
                <w:tab w:val="left" w:pos="35"/>
              </w:tabs>
              <w:jc w:val="both"/>
              <w:rPr>
                <w:sz w:val="24"/>
                <w:szCs w:val="24"/>
              </w:rPr>
            </w:pPr>
          </w:p>
        </w:tc>
        <w:tc>
          <w:tcPr>
            <w:tcW w:w="6946" w:type="dxa"/>
          </w:tcPr>
          <w:p w14:paraId="5F41D9F5" w14:textId="052E1A85" w:rsidR="000F2966" w:rsidRPr="009F34B0" w:rsidRDefault="000F2966" w:rsidP="000F2966">
            <w:pPr>
              <w:tabs>
                <w:tab w:val="left" w:pos="32"/>
              </w:tabs>
              <w:jc w:val="both"/>
              <w:rPr>
                <w:sz w:val="24"/>
                <w:szCs w:val="24"/>
              </w:rPr>
            </w:pPr>
            <w:r w:rsidRPr="001C5A6F">
              <w:rPr>
                <w:sz w:val="24"/>
                <w:szCs w:val="24"/>
              </w:rPr>
              <w:t xml:space="preserve">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tc>
      </w:tr>
      <w:tr w:rsidR="000F2966" w:rsidRPr="00854397" w14:paraId="28919F7E" w14:textId="77777777" w:rsidTr="009705CD">
        <w:trPr>
          <w:trHeight w:val="249"/>
        </w:trPr>
        <w:tc>
          <w:tcPr>
            <w:tcW w:w="1696" w:type="dxa"/>
          </w:tcPr>
          <w:p w14:paraId="100BF1EE" w14:textId="0D01015D" w:rsidR="000F2966" w:rsidRDefault="000F2966" w:rsidP="000F2966">
            <w:pPr>
              <w:jc w:val="center"/>
              <w:rPr>
                <w:sz w:val="24"/>
                <w:szCs w:val="24"/>
              </w:rPr>
            </w:pPr>
            <w:r w:rsidRPr="00071C71">
              <w:rPr>
                <w:sz w:val="24"/>
                <w:szCs w:val="24"/>
              </w:rPr>
              <w:t>п.18.14.</w:t>
            </w:r>
            <w:r>
              <w:rPr>
                <w:sz w:val="24"/>
                <w:szCs w:val="24"/>
              </w:rPr>
              <w:t>17)</w:t>
            </w:r>
          </w:p>
        </w:tc>
        <w:tc>
          <w:tcPr>
            <w:tcW w:w="6521" w:type="dxa"/>
          </w:tcPr>
          <w:p w14:paraId="354CF727" w14:textId="25C2F2BE" w:rsidR="000F2966" w:rsidRPr="001C5A6F" w:rsidRDefault="000F2966" w:rsidP="000F2966">
            <w:pPr>
              <w:tabs>
                <w:tab w:val="left" w:pos="35"/>
              </w:tabs>
              <w:jc w:val="both"/>
              <w:rPr>
                <w:sz w:val="24"/>
                <w:szCs w:val="24"/>
              </w:rPr>
            </w:pPr>
            <w:r w:rsidRPr="00071C71">
              <w:rPr>
                <w:sz w:val="24"/>
                <w:szCs w:val="24"/>
              </w:rPr>
              <w:t xml:space="preserve">размер обеспечения исполнения договора, срок и порядок его предоставления лицом, с которым заключается договор, а также срок и порядок его возврата </w:t>
            </w:r>
            <w:proofErr w:type="gramStart"/>
            <w:r w:rsidRPr="00071C71">
              <w:rPr>
                <w:sz w:val="24"/>
                <w:szCs w:val="24"/>
              </w:rPr>
              <w:t>Заказчиком, в случае, если</w:t>
            </w:r>
            <w:proofErr w:type="gramEnd"/>
            <w:r w:rsidRPr="00071C71">
              <w:rPr>
                <w:sz w:val="24"/>
                <w:szCs w:val="24"/>
              </w:rPr>
              <w:t xml:space="preserve"> Заказчиком установлено требование обеспечения;</w:t>
            </w:r>
          </w:p>
        </w:tc>
        <w:tc>
          <w:tcPr>
            <w:tcW w:w="6946" w:type="dxa"/>
          </w:tcPr>
          <w:p w14:paraId="64B255C7" w14:textId="76E8D10E" w:rsidR="000F2966" w:rsidRPr="001C5A6F" w:rsidRDefault="000F2966" w:rsidP="000F2966">
            <w:pPr>
              <w:tabs>
                <w:tab w:val="left" w:pos="32"/>
              </w:tabs>
              <w:jc w:val="both"/>
              <w:rPr>
                <w:sz w:val="24"/>
                <w:szCs w:val="24"/>
              </w:rPr>
            </w:pPr>
            <w:r w:rsidRPr="00071C71">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0F2966" w:rsidRPr="00854397" w14:paraId="2A12189D" w14:textId="77777777" w:rsidTr="009705CD">
        <w:trPr>
          <w:trHeight w:val="249"/>
        </w:trPr>
        <w:tc>
          <w:tcPr>
            <w:tcW w:w="1696" w:type="dxa"/>
          </w:tcPr>
          <w:p w14:paraId="7EAFDC18" w14:textId="320645AB" w:rsidR="000F2966" w:rsidRPr="009705CD" w:rsidRDefault="000F2966" w:rsidP="000F2966">
            <w:pPr>
              <w:jc w:val="center"/>
              <w:rPr>
                <w:sz w:val="24"/>
                <w:szCs w:val="24"/>
              </w:rPr>
            </w:pPr>
            <w:r w:rsidRPr="009705CD">
              <w:rPr>
                <w:sz w:val="24"/>
                <w:szCs w:val="24"/>
              </w:rPr>
              <w:t>п.20.4.8)</w:t>
            </w:r>
          </w:p>
        </w:tc>
        <w:tc>
          <w:tcPr>
            <w:tcW w:w="6521" w:type="dxa"/>
          </w:tcPr>
          <w:p w14:paraId="3B9B939C" w14:textId="53E90A78" w:rsidR="000F2966" w:rsidRPr="009F34B0" w:rsidRDefault="000F2966" w:rsidP="000F2966">
            <w:pPr>
              <w:tabs>
                <w:tab w:val="left" w:pos="35"/>
              </w:tabs>
              <w:jc w:val="both"/>
              <w:rPr>
                <w:sz w:val="24"/>
                <w:szCs w:val="24"/>
              </w:rPr>
            </w:pPr>
            <w:r w:rsidRPr="009705CD">
              <w:rPr>
                <w:sz w:val="24"/>
                <w:szCs w:val="24"/>
              </w:rPr>
              <w:t>Отсутствует</w:t>
            </w:r>
          </w:p>
        </w:tc>
        <w:tc>
          <w:tcPr>
            <w:tcW w:w="6946" w:type="dxa"/>
          </w:tcPr>
          <w:p w14:paraId="5A7A8A22" w14:textId="2DD6C953" w:rsidR="000F2966" w:rsidRPr="009F34B0" w:rsidRDefault="000F2966" w:rsidP="000F2966">
            <w:pPr>
              <w:tabs>
                <w:tab w:val="left" w:pos="32"/>
              </w:tabs>
              <w:jc w:val="both"/>
              <w:rPr>
                <w:sz w:val="24"/>
                <w:szCs w:val="24"/>
              </w:rPr>
            </w:pPr>
            <w:r w:rsidRPr="00893B79">
              <w:rPr>
                <w:sz w:val="24"/>
                <w:szCs w:val="24"/>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0F2966" w:rsidRPr="00854397" w14:paraId="7186DCC8" w14:textId="77777777" w:rsidTr="009705CD">
        <w:trPr>
          <w:trHeight w:val="249"/>
        </w:trPr>
        <w:tc>
          <w:tcPr>
            <w:tcW w:w="1696" w:type="dxa"/>
          </w:tcPr>
          <w:p w14:paraId="6A65F903" w14:textId="534B8030" w:rsidR="000F2966" w:rsidRPr="009705CD" w:rsidRDefault="000F2966" w:rsidP="000F2966">
            <w:pPr>
              <w:jc w:val="center"/>
              <w:rPr>
                <w:sz w:val="24"/>
                <w:szCs w:val="24"/>
              </w:rPr>
            </w:pPr>
            <w:r w:rsidRPr="009705CD">
              <w:rPr>
                <w:sz w:val="24"/>
                <w:szCs w:val="24"/>
              </w:rPr>
              <w:t>п.20.4.9)</w:t>
            </w:r>
          </w:p>
        </w:tc>
        <w:tc>
          <w:tcPr>
            <w:tcW w:w="6521" w:type="dxa"/>
          </w:tcPr>
          <w:p w14:paraId="650ED675" w14:textId="57C31512" w:rsidR="000F2966" w:rsidRPr="009F34B0" w:rsidRDefault="000F2966" w:rsidP="000F2966">
            <w:pPr>
              <w:tabs>
                <w:tab w:val="left" w:pos="35"/>
              </w:tabs>
              <w:jc w:val="both"/>
              <w:rPr>
                <w:sz w:val="24"/>
                <w:szCs w:val="24"/>
              </w:rPr>
            </w:pPr>
            <w:r w:rsidRPr="009705CD">
              <w:rPr>
                <w:sz w:val="24"/>
                <w:szCs w:val="24"/>
              </w:rPr>
              <w:t>Отсутствует</w:t>
            </w:r>
          </w:p>
        </w:tc>
        <w:tc>
          <w:tcPr>
            <w:tcW w:w="6946" w:type="dxa"/>
          </w:tcPr>
          <w:p w14:paraId="054635B4" w14:textId="3F248F23" w:rsidR="000F2966" w:rsidRPr="00893B79" w:rsidRDefault="000F2966" w:rsidP="000F2966">
            <w:pPr>
              <w:tabs>
                <w:tab w:val="left" w:pos="32"/>
              </w:tabs>
              <w:jc w:val="both"/>
              <w:rPr>
                <w:sz w:val="24"/>
                <w:szCs w:val="24"/>
              </w:rPr>
            </w:pPr>
            <w:r w:rsidRPr="00071C71">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0F2966" w:rsidRPr="00854397" w14:paraId="10B64E72" w14:textId="77777777" w:rsidTr="009705CD">
        <w:trPr>
          <w:trHeight w:val="249"/>
        </w:trPr>
        <w:tc>
          <w:tcPr>
            <w:tcW w:w="1696" w:type="dxa"/>
          </w:tcPr>
          <w:p w14:paraId="6F34886B" w14:textId="461A8C19" w:rsidR="000F2966" w:rsidRDefault="000F2966" w:rsidP="000F2966">
            <w:pPr>
              <w:jc w:val="center"/>
              <w:rPr>
                <w:sz w:val="24"/>
                <w:szCs w:val="24"/>
              </w:rPr>
            </w:pPr>
          </w:p>
          <w:p w14:paraId="66BB2575" w14:textId="142EE862" w:rsidR="000F2966" w:rsidRDefault="000F2966" w:rsidP="000F2966">
            <w:pPr>
              <w:jc w:val="center"/>
              <w:rPr>
                <w:sz w:val="24"/>
                <w:szCs w:val="24"/>
              </w:rPr>
            </w:pPr>
            <w:r>
              <w:rPr>
                <w:sz w:val="24"/>
                <w:szCs w:val="24"/>
              </w:rPr>
              <w:t>п.20.5.15)</w:t>
            </w:r>
          </w:p>
        </w:tc>
        <w:tc>
          <w:tcPr>
            <w:tcW w:w="6521" w:type="dxa"/>
          </w:tcPr>
          <w:p w14:paraId="3498FA15" w14:textId="1F29D94A" w:rsidR="000F2966" w:rsidRPr="009F34B0" w:rsidRDefault="000F2966" w:rsidP="000F2966">
            <w:pPr>
              <w:tabs>
                <w:tab w:val="left" w:pos="35"/>
              </w:tabs>
              <w:jc w:val="both"/>
              <w:rPr>
                <w:sz w:val="24"/>
                <w:szCs w:val="24"/>
              </w:rPr>
            </w:pPr>
            <w:r w:rsidRPr="00893B79">
              <w:rPr>
                <w:sz w:val="24"/>
                <w:szCs w:val="24"/>
              </w:rPr>
              <w:t>размер обеспечения оферт, срок и порядок его предоставления участником закупки и возврата Заказчиком в случае, если Заказчиком установлено требование обеспечения оферт, а также условия банковской гарантии (если такой способ обеспечения оферт предусмотрен документацией о закупке);</w:t>
            </w:r>
          </w:p>
        </w:tc>
        <w:tc>
          <w:tcPr>
            <w:tcW w:w="6946" w:type="dxa"/>
          </w:tcPr>
          <w:p w14:paraId="74DF0356" w14:textId="1D9D629A" w:rsidR="000F2966" w:rsidRPr="00893B79" w:rsidRDefault="000F2966" w:rsidP="000F2966">
            <w:pPr>
              <w:tabs>
                <w:tab w:val="left" w:pos="32"/>
              </w:tabs>
              <w:jc w:val="both"/>
              <w:rPr>
                <w:sz w:val="24"/>
                <w:szCs w:val="24"/>
              </w:rPr>
            </w:pPr>
            <w:r w:rsidRPr="00893B79">
              <w:rPr>
                <w:sz w:val="24"/>
                <w:szCs w:val="24"/>
              </w:rPr>
              <w:t xml:space="preserve">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p w14:paraId="6BBEC5C7" w14:textId="730C914E" w:rsidR="000F2966" w:rsidRPr="009F34B0" w:rsidRDefault="000F2966" w:rsidP="000F2966">
            <w:pPr>
              <w:tabs>
                <w:tab w:val="left" w:pos="32"/>
              </w:tabs>
              <w:jc w:val="both"/>
              <w:rPr>
                <w:sz w:val="24"/>
                <w:szCs w:val="24"/>
              </w:rPr>
            </w:pPr>
          </w:p>
        </w:tc>
      </w:tr>
      <w:tr w:rsidR="000F2966" w:rsidRPr="00854397" w14:paraId="57CCE40C" w14:textId="77777777" w:rsidTr="009705CD">
        <w:trPr>
          <w:trHeight w:val="249"/>
        </w:trPr>
        <w:tc>
          <w:tcPr>
            <w:tcW w:w="1696" w:type="dxa"/>
          </w:tcPr>
          <w:p w14:paraId="1AF7D4B2" w14:textId="313953D3" w:rsidR="000F2966" w:rsidRDefault="000F2966" w:rsidP="000F2966">
            <w:pPr>
              <w:jc w:val="center"/>
              <w:rPr>
                <w:sz w:val="24"/>
                <w:szCs w:val="24"/>
              </w:rPr>
            </w:pPr>
            <w:r>
              <w:rPr>
                <w:sz w:val="24"/>
                <w:szCs w:val="24"/>
              </w:rPr>
              <w:t>п.</w:t>
            </w:r>
            <w:r w:rsidRPr="00071C71">
              <w:rPr>
                <w:sz w:val="24"/>
                <w:szCs w:val="24"/>
              </w:rPr>
              <w:t>20.5.</w:t>
            </w:r>
            <w:r>
              <w:rPr>
                <w:sz w:val="24"/>
                <w:szCs w:val="24"/>
              </w:rPr>
              <w:t>16)</w:t>
            </w:r>
          </w:p>
        </w:tc>
        <w:tc>
          <w:tcPr>
            <w:tcW w:w="6521" w:type="dxa"/>
          </w:tcPr>
          <w:p w14:paraId="30A764E4" w14:textId="5C082203" w:rsidR="000F2966" w:rsidRPr="00893B79" w:rsidRDefault="000F2966" w:rsidP="000F2966">
            <w:pPr>
              <w:tabs>
                <w:tab w:val="left" w:pos="35"/>
              </w:tabs>
              <w:jc w:val="both"/>
              <w:rPr>
                <w:sz w:val="24"/>
                <w:szCs w:val="24"/>
              </w:rPr>
            </w:pPr>
            <w:r w:rsidRPr="00071C71">
              <w:rPr>
                <w:sz w:val="24"/>
                <w:szCs w:val="24"/>
              </w:rPr>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 а также условия банковской гарантии (если такой способ обеспечения исполнения договора предусмотрен документацией о закупке);</w:t>
            </w:r>
          </w:p>
        </w:tc>
        <w:tc>
          <w:tcPr>
            <w:tcW w:w="6946" w:type="dxa"/>
          </w:tcPr>
          <w:p w14:paraId="20D64975" w14:textId="0702FBDF" w:rsidR="000F2966" w:rsidRPr="00893B79" w:rsidRDefault="000F2966" w:rsidP="000F2966">
            <w:pPr>
              <w:tabs>
                <w:tab w:val="left" w:pos="32"/>
              </w:tabs>
              <w:jc w:val="both"/>
              <w:rPr>
                <w:sz w:val="24"/>
                <w:szCs w:val="24"/>
              </w:rPr>
            </w:pPr>
            <w:r w:rsidRPr="00071C71">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0F2966" w:rsidRPr="00854397" w14:paraId="4E3B0AA0" w14:textId="77777777" w:rsidTr="009705CD">
        <w:trPr>
          <w:trHeight w:val="249"/>
        </w:trPr>
        <w:tc>
          <w:tcPr>
            <w:tcW w:w="1696" w:type="dxa"/>
          </w:tcPr>
          <w:p w14:paraId="57BE7ACE" w14:textId="6F8BA187" w:rsidR="000F2966" w:rsidRDefault="000F2966" w:rsidP="000F2966">
            <w:pPr>
              <w:jc w:val="center"/>
              <w:rPr>
                <w:sz w:val="24"/>
                <w:szCs w:val="24"/>
              </w:rPr>
            </w:pPr>
            <w:r>
              <w:rPr>
                <w:sz w:val="24"/>
                <w:szCs w:val="24"/>
              </w:rPr>
              <w:t>п.23.30.</w:t>
            </w:r>
          </w:p>
        </w:tc>
        <w:tc>
          <w:tcPr>
            <w:tcW w:w="6521" w:type="dxa"/>
          </w:tcPr>
          <w:p w14:paraId="417A074E" w14:textId="29E5CA38" w:rsidR="000F2966" w:rsidRPr="009F34B0" w:rsidRDefault="000F2966" w:rsidP="000F2966">
            <w:pPr>
              <w:tabs>
                <w:tab w:val="left" w:pos="35"/>
              </w:tabs>
              <w:jc w:val="both"/>
              <w:rPr>
                <w:sz w:val="24"/>
                <w:szCs w:val="24"/>
              </w:rPr>
            </w:pPr>
            <w:r>
              <w:rPr>
                <w:sz w:val="24"/>
                <w:szCs w:val="24"/>
              </w:rPr>
              <w:t>Отсутствует</w:t>
            </w:r>
          </w:p>
        </w:tc>
        <w:tc>
          <w:tcPr>
            <w:tcW w:w="6946" w:type="dxa"/>
          </w:tcPr>
          <w:p w14:paraId="01770658" w14:textId="45486286" w:rsidR="000F2966" w:rsidRPr="009F34B0" w:rsidRDefault="000F2966" w:rsidP="000F2966">
            <w:pPr>
              <w:tabs>
                <w:tab w:val="left" w:pos="32"/>
              </w:tabs>
              <w:jc w:val="both"/>
              <w:rPr>
                <w:sz w:val="24"/>
                <w:szCs w:val="24"/>
              </w:rPr>
            </w:pPr>
            <w:r w:rsidRPr="00893B79">
              <w:rPr>
                <w:sz w:val="24"/>
                <w:szCs w:val="24"/>
              </w:rPr>
              <w:t>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Заказчику, от имени которого будет заключен договор.</w:t>
            </w:r>
          </w:p>
        </w:tc>
      </w:tr>
      <w:tr w:rsidR="000F2966" w:rsidRPr="00854397" w14:paraId="2D02A29A" w14:textId="77777777" w:rsidTr="009705CD">
        <w:trPr>
          <w:trHeight w:val="249"/>
        </w:trPr>
        <w:tc>
          <w:tcPr>
            <w:tcW w:w="1696" w:type="dxa"/>
          </w:tcPr>
          <w:p w14:paraId="199D2AB0" w14:textId="4AEE492E" w:rsidR="000F2966" w:rsidRDefault="000F2966" w:rsidP="000F2966">
            <w:pPr>
              <w:jc w:val="center"/>
              <w:rPr>
                <w:sz w:val="24"/>
                <w:szCs w:val="24"/>
              </w:rPr>
            </w:pPr>
            <w:r>
              <w:rPr>
                <w:sz w:val="24"/>
                <w:szCs w:val="24"/>
              </w:rPr>
              <w:lastRenderedPageBreak/>
              <w:t>п.23.31.</w:t>
            </w:r>
          </w:p>
        </w:tc>
        <w:tc>
          <w:tcPr>
            <w:tcW w:w="6521" w:type="dxa"/>
          </w:tcPr>
          <w:p w14:paraId="3D7B5304" w14:textId="2EBC76CF" w:rsidR="000F2966" w:rsidRPr="009F34B0" w:rsidRDefault="000F2966" w:rsidP="000F2966">
            <w:pPr>
              <w:tabs>
                <w:tab w:val="left" w:pos="35"/>
              </w:tabs>
              <w:jc w:val="both"/>
              <w:rPr>
                <w:sz w:val="24"/>
                <w:szCs w:val="24"/>
              </w:rPr>
            </w:pPr>
            <w:r>
              <w:rPr>
                <w:sz w:val="24"/>
                <w:szCs w:val="24"/>
              </w:rPr>
              <w:t>Отсутствует</w:t>
            </w:r>
          </w:p>
        </w:tc>
        <w:tc>
          <w:tcPr>
            <w:tcW w:w="6946" w:type="dxa"/>
          </w:tcPr>
          <w:p w14:paraId="3F2C9952" w14:textId="3416C2ED" w:rsidR="000F2966" w:rsidRPr="009F34B0" w:rsidRDefault="000F2966" w:rsidP="000F2966">
            <w:pPr>
              <w:tabs>
                <w:tab w:val="left" w:pos="32"/>
              </w:tabs>
              <w:jc w:val="both"/>
              <w:rPr>
                <w:sz w:val="24"/>
                <w:szCs w:val="24"/>
              </w:rPr>
            </w:pPr>
            <w:r w:rsidRPr="00893B79">
              <w:rPr>
                <w:sz w:val="24"/>
                <w:szCs w:val="24"/>
              </w:rPr>
              <w:t>Заключение и исполнения договоров, предметом которых являются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 осуществляется в соответствии с требованиями статьи 3.1-3 Федерального закона № 223-ФЗ.</w:t>
            </w:r>
          </w:p>
        </w:tc>
      </w:tr>
      <w:tr w:rsidR="000F2966" w:rsidRPr="00854397" w14:paraId="2D4E54FF" w14:textId="77777777" w:rsidTr="009705CD">
        <w:trPr>
          <w:trHeight w:val="249"/>
        </w:trPr>
        <w:tc>
          <w:tcPr>
            <w:tcW w:w="1696" w:type="dxa"/>
          </w:tcPr>
          <w:p w14:paraId="20FB304E" w14:textId="53CE5990" w:rsidR="000F2966" w:rsidRDefault="000F2966" w:rsidP="000F2966">
            <w:pPr>
              <w:jc w:val="center"/>
              <w:rPr>
                <w:sz w:val="24"/>
                <w:szCs w:val="24"/>
              </w:rPr>
            </w:pPr>
            <w:r>
              <w:rPr>
                <w:sz w:val="24"/>
                <w:szCs w:val="24"/>
              </w:rPr>
              <w:t>п.24.1.</w:t>
            </w:r>
          </w:p>
        </w:tc>
        <w:tc>
          <w:tcPr>
            <w:tcW w:w="6521" w:type="dxa"/>
          </w:tcPr>
          <w:p w14:paraId="5F78EC9D" w14:textId="24A94C26" w:rsidR="000F2966" w:rsidRPr="009F34B0" w:rsidRDefault="000F2966" w:rsidP="000F2966">
            <w:pPr>
              <w:tabs>
                <w:tab w:val="left" w:pos="35"/>
              </w:tabs>
              <w:jc w:val="both"/>
              <w:rPr>
                <w:sz w:val="24"/>
                <w:szCs w:val="24"/>
              </w:rPr>
            </w:pPr>
            <w:r w:rsidRPr="00893B79">
              <w:rPr>
                <w:sz w:val="24"/>
                <w:szCs w:val="24"/>
              </w:rPr>
              <w:t>Если Заказчик обязан осуществлять закупки у субъектов малого и среднего предпринимательства (далее - субъекты МСП) в объеме, предусмотренном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то такие закупки осуществляются Заказчиком с учетом установленных Правительством Российской Федерации особенностей, статьей 3.4. Федерального закона № 223-ФЗ и настоящей главой Положения о закупке, при условии распространения данных особенностей на Заказчика.</w:t>
            </w:r>
          </w:p>
        </w:tc>
        <w:tc>
          <w:tcPr>
            <w:tcW w:w="6946" w:type="dxa"/>
          </w:tcPr>
          <w:p w14:paraId="5C7A54EB" w14:textId="0DDB0D7F" w:rsidR="000F2966" w:rsidRPr="00893B79" w:rsidRDefault="000F2966" w:rsidP="000F2966">
            <w:pPr>
              <w:tabs>
                <w:tab w:val="left" w:pos="32"/>
              </w:tabs>
              <w:jc w:val="both"/>
              <w:rPr>
                <w:sz w:val="24"/>
                <w:szCs w:val="24"/>
              </w:rPr>
            </w:pPr>
            <w:r w:rsidRPr="00893B79">
              <w:rPr>
                <w:sz w:val="24"/>
                <w:szCs w:val="24"/>
              </w:rPr>
              <w:t xml:space="preserve">В соответствии с пунктом 2 Постановления Правительства Российской Федерации от 11 декабря 2014 года № 1352 Заказчик не применяет указанное Постановление, в связи с тем, что является субъектом малого и среднего предпринимательства. </w:t>
            </w:r>
          </w:p>
          <w:p w14:paraId="3D1A196E" w14:textId="5C18A445" w:rsidR="000F2966" w:rsidRPr="009F34B0" w:rsidRDefault="000F2966" w:rsidP="000F2966">
            <w:pPr>
              <w:tabs>
                <w:tab w:val="left" w:pos="32"/>
              </w:tabs>
              <w:jc w:val="both"/>
              <w:rPr>
                <w:sz w:val="24"/>
                <w:szCs w:val="24"/>
              </w:rPr>
            </w:pPr>
            <w:r w:rsidRPr="00893B79">
              <w:rPr>
                <w:sz w:val="24"/>
                <w:szCs w:val="24"/>
              </w:rPr>
              <w:t>В случае возникновения обязанности у Заказчика или Заказчик примет решение воспользоваться правом, установленным пунктом 2 Постановления Правительства Российской Федерации от 11 декабря 2014 года № 1352, осуществлять закупки у субъектов малого и среднего предпринимательства (далее - субъекты МСП) в объеме, предусмотренном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то такие закупки осуществляются Заказчиком с учетом установленных Правительством Российской Федерации особенностей, статьей 3.4. Федерального закона № 223-ФЗ и настоящей главой Положения о закупке.</w:t>
            </w:r>
          </w:p>
        </w:tc>
      </w:tr>
      <w:tr w:rsidR="000F2966" w:rsidRPr="00854397" w14:paraId="7D31FCAD" w14:textId="77777777" w:rsidTr="009705CD">
        <w:trPr>
          <w:trHeight w:val="249"/>
        </w:trPr>
        <w:tc>
          <w:tcPr>
            <w:tcW w:w="1696" w:type="dxa"/>
          </w:tcPr>
          <w:p w14:paraId="2E7E67C8" w14:textId="148B1906" w:rsidR="000F2966" w:rsidRDefault="000F2966" w:rsidP="000F2966">
            <w:pPr>
              <w:jc w:val="center"/>
              <w:rPr>
                <w:sz w:val="24"/>
                <w:szCs w:val="24"/>
              </w:rPr>
            </w:pPr>
            <w:r>
              <w:rPr>
                <w:sz w:val="24"/>
                <w:szCs w:val="24"/>
              </w:rPr>
              <w:t>п.24.3.</w:t>
            </w:r>
          </w:p>
        </w:tc>
        <w:tc>
          <w:tcPr>
            <w:tcW w:w="6521" w:type="dxa"/>
          </w:tcPr>
          <w:p w14:paraId="426037F3" w14:textId="7BAA844E" w:rsidR="000F2966" w:rsidRPr="009F34B0" w:rsidRDefault="000F2966" w:rsidP="000F2966">
            <w:pPr>
              <w:tabs>
                <w:tab w:val="left" w:pos="35"/>
              </w:tabs>
              <w:jc w:val="both"/>
              <w:rPr>
                <w:sz w:val="24"/>
                <w:szCs w:val="24"/>
              </w:rPr>
            </w:pPr>
            <w:r w:rsidRPr="00893B79">
              <w:rPr>
                <w:sz w:val="24"/>
                <w:szCs w:val="24"/>
              </w:rPr>
              <w:t xml:space="preserve">Для осуществления закупок у субъектов МСП, предусмотренных подпунктом 2 пункта 24.2 настоящего раздела Положения </w:t>
            </w:r>
            <w:proofErr w:type="gramStart"/>
            <w:r w:rsidRPr="00893B79">
              <w:rPr>
                <w:sz w:val="24"/>
                <w:szCs w:val="24"/>
              </w:rPr>
              <w:t>о закупке</w:t>
            </w:r>
            <w:proofErr w:type="gramEnd"/>
            <w:r w:rsidRPr="00893B79">
              <w:rPr>
                <w:sz w:val="24"/>
                <w:szCs w:val="24"/>
              </w:rPr>
              <w:t xml:space="preserve"> Заказчик локальным актом утверждает перечень товаров, работ, услуг, закупки которых осуществляются у субъектов МСП (далее - Перечень).</w:t>
            </w:r>
          </w:p>
        </w:tc>
        <w:tc>
          <w:tcPr>
            <w:tcW w:w="6946" w:type="dxa"/>
          </w:tcPr>
          <w:p w14:paraId="004F4C62" w14:textId="0BF09624" w:rsidR="000F2966" w:rsidRPr="009F34B0" w:rsidRDefault="000F2966" w:rsidP="000F2966">
            <w:pPr>
              <w:tabs>
                <w:tab w:val="left" w:pos="32"/>
              </w:tabs>
              <w:jc w:val="both"/>
              <w:rPr>
                <w:sz w:val="24"/>
                <w:szCs w:val="24"/>
              </w:rPr>
            </w:pPr>
            <w:r w:rsidRPr="00893B79">
              <w:rPr>
                <w:sz w:val="24"/>
                <w:szCs w:val="24"/>
              </w:rPr>
              <w:t xml:space="preserve">Для осуществления закупок у субъектов МСП, предусмотренных подпунктом 2 пункта 24.2 настоящего раздела Положения </w:t>
            </w:r>
            <w:proofErr w:type="gramStart"/>
            <w:r w:rsidRPr="00893B79">
              <w:rPr>
                <w:sz w:val="24"/>
                <w:szCs w:val="24"/>
              </w:rPr>
              <w:t>о закупке</w:t>
            </w:r>
            <w:proofErr w:type="gramEnd"/>
            <w:r w:rsidRPr="00893B79">
              <w:rPr>
                <w:sz w:val="24"/>
                <w:szCs w:val="24"/>
              </w:rPr>
              <w:t xml:space="preserve"> Заказчик локальным актом утверждает перечень товаров, работ, услуг, закупки которых осуществляются у субъектов 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tc>
      </w:tr>
      <w:tr w:rsidR="000F2966" w:rsidRPr="00854397" w14:paraId="66FBDED1" w14:textId="77777777" w:rsidTr="009705CD">
        <w:trPr>
          <w:trHeight w:val="249"/>
        </w:trPr>
        <w:tc>
          <w:tcPr>
            <w:tcW w:w="1696" w:type="dxa"/>
          </w:tcPr>
          <w:p w14:paraId="208A14EE" w14:textId="3BC7AC1E" w:rsidR="000F2966" w:rsidRDefault="000F2966" w:rsidP="000F2966">
            <w:pPr>
              <w:jc w:val="center"/>
              <w:rPr>
                <w:sz w:val="24"/>
                <w:szCs w:val="24"/>
              </w:rPr>
            </w:pPr>
            <w:r w:rsidRPr="00071C71">
              <w:rPr>
                <w:sz w:val="24"/>
                <w:szCs w:val="24"/>
              </w:rPr>
              <w:t>п.</w:t>
            </w:r>
            <w:r>
              <w:rPr>
                <w:sz w:val="24"/>
                <w:szCs w:val="24"/>
              </w:rPr>
              <w:t>25.2.</w:t>
            </w:r>
          </w:p>
        </w:tc>
        <w:tc>
          <w:tcPr>
            <w:tcW w:w="6521" w:type="dxa"/>
          </w:tcPr>
          <w:p w14:paraId="6C51B8F0" w14:textId="593AD9EA" w:rsidR="000F2966" w:rsidRPr="009F34B0" w:rsidRDefault="000F2966" w:rsidP="000F2966">
            <w:pPr>
              <w:tabs>
                <w:tab w:val="left" w:pos="35"/>
              </w:tabs>
              <w:jc w:val="both"/>
              <w:rPr>
                <w:sz w:val="24"/>
                <w:szCs w:val="24"/>
              </w:rPr>
            </w:pPr>
            <w:r w:rsidRPr="00893B79">
              <w:rPr>
                <w:sz w:val="24"/>
                <w:szCs w:val="24"/>
              </w:rPr>
              <w:t xml:space="preserve">По договору (отдельному этапу договора), заключенному по результатам закупки, предусмотренной настоящим разделом, с субъектом МСП, срок оплаты поставленных товаров (выполненных работ, оказанных услуг) должен составлять не </w:t>
            </w:r>
            <w:r w:rsidRPr="00893B79">
              <w:rPr>
                <w:sz w:val="24"/>
                <w:szCs w:val="24"/>
              </w:rPr>
              <w:lastRenderedPageBreak/>
              <w:t>более 15 рабочих дней со дня подписания Заказчиком документа о приемке товара (выполнении работы, оказании услуги) по договору (отдельному этапу договора).</w:t>
            </w:r>
          </w:p>
        </w:tc>
        <w:tc>
          <w:tcPr>
            <w:tcW w:w="6946" w:type="dxa"/>
          </w:tcPr>
          <w:p w14:paraId="1630BE29" w14:textId="52649758" w:rsidR="000F2966" w:rsidRPr="009F34B0" w:rsidRDefault="000F2966" w:rsidP="000F2966">
            <w:pPr>
              <w:tabs>
                <w:tab w:val="left" w:pos="32"/>
              </w:tabs>
              <w:jc w:val="both"/>
              <w:rPr>
                <w:sz w:val="24"/>
                <w:szCs w:val="24"/>
              </w:rPr>
            </w:pPr>
            <w:r w:rsidRPr="00893B79">
              <w:rPr>
                <w:sz w:val="24"/>
                <w:szCs w:val="24"/>
              </w:rPr>
              <w:lastRenderedPageBreak/>
              <w:t xml:space="preserve">По договору (отдельному этапу договора), заключенному по результатам закупки, предусмотренной настоящим разделом, с субъектом МСП, срок оплаты поставленных товаров (выполненных работ, оказанных услуг) должен составлять не </w:t>
            </w:r>
            <w:r w:rsidRPr="00893B79">
              <w:rPr>
                <w:sz w:val="24"/>
                <w:szCs w:val="24"/>
              </w:rPr>
              <w:lastRenderedPageBreak/>
              <w:t>более 7 рабочих дней со дня подписания Заказчиком документа о приемке товара (выполнении работы, оказании услуги) по договору (отдельному этапу договора).</w:t>
            </w:r>
          </w:p>
        </w:tc>
      </w:tr>
      <w:tr w:rsidR="000F2966" w:rsidRPr="00854397" w14:paraId="21AA7B1F" w14:textId="77777777" w:rsidTr="009705CD">
        <w:trPr>
          <w:trHeight w:val="249"/>
        </w:trPr>
        <w:tc>
          <w:tcPr>
            <w:tcW w:w="1696" w:type="dxa"/>
          </w:tcPr>
          <w:p w14:paraId="461C7E48" w14:textId="17F6A7B7" w:rsidR="000F2966" w:rsidRDefault="000F2966" w:rsidP="000F2966">
            <w:pPr>
              <w:jc w:val="center"/>
              <w:rPr>
                <w:sz w:val="24"/>
                <w:szCs w:val="24"/>
              </w:rPr>
            </w:pPr>
            <w:r w:rsidRPr="00071C71">
              <w:rPr>
                <w:sz w:val="24"/>
                <w:szCs w:val="24"/>
              </w:rPr>
              <w:lastRenderedPageBreak/>
              <w:t>п.</w:t>
            </w:r>
            <w:r>
              <w:rPr>
                <w:sz w:val="24"/>
                <w:szCs w:val="24"/>
              </w:rPr>
              <w:t>26.2.</w:t>
            </w:r>
          </w:p>
        </w:tc>
        <w:tc>
          <w:tcPr>
            <w:tcW w:w="6521" w:type="dxa"/>
          </w:tcPr>
          <w:p w14:paraId="4E256B58" w14:textId="28881A6A" w:rsidR="000F2966" w:rsidRPr="009F34B0" w:rsidRDefault="000F2966" w:rsidP="000F2966">
            <w:pPr>
              <w:tabs>
                <w:tab w:val="left" w:pos="35"/>
              </w:tabs>
              <w:jc w:val="both"/>
              <w:rPr>
                <w:sz w:val="24"/>
                <w:szCs w:val="24"/>
              </w:rPr>
            </w:pPr>
            <w:r w:rsidRPr="00893B79">
              <w:rPr>
                <w:sz w:val="24"/>
                <w:szCs w:val="24"/>
              </w:rPr>
              <w:t>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200 000 000,00 рублей, но не превышает 400 000 000,00 рублей, Заказчик вправе осуществить закупки таких товаров, работ, услуг у субъектов МСП.</w:t>
            </w:r>
          </w:p>
        </w:tc>
        <w:tc>
          <w:tcPr>
            <w:tcW w:w="6946" w:type="dxa"/>
          </w:tcPr>
          <w:p w14:paraId="0C93EAFC" w14:textId="200B0E50" w:rsidR="000F2966" w:rsidRPr="009F34B0" w:rsidRDefault="000F2966" w:rsidP="000F2966">
            <w:pPr>
              <w:tabs>
                <w:tab w:val="left" w:pos="32"/>
              </w:tabs>
              <w:jc w:val="both"/>
              <w:rPr>
                <w:sz w:val="24"/>
                <w:szCs w:val="24"/>
              </w:rPr>
            </w:pPr>
            <w:r w:rsidRPr="00893B79">
              <w:rPr>
                <w:sz w:val="24"/>
                <w:szCs w:val="24"/>
              </w:rPr>
              <w:t>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200 000 000,00 рублей, но не превышает 800 000 000,00 рублей, Заказчик вправе осуществить закупки таких товаров, работ, услуг у субъектов МСП.</w:t>
            </w:r>
          </w:p>
        </w:tc>
      </w:tr>
      <w:tr w:rsidR="000F2966" w:rsidRPr="00854397" w14:paraId="2ADFDA5F" w14:textId="77777777" w:rsidTr="009705CD">
        <w:trPr>
          <w:trHeight w:val="249"/>
        </w:trPr>
        <w:tc>
          <w:tcPr>
            <w:tcW w:w="1696" w:type="dxa"/>
          </w:tcPr>
          <w:p w14:paraId="36BC4972" w14:textId="3CC5491F" w:rsidR="000F2966" w:rsidRDefault="000F2966" w:rsidP="000F2966">
            <w:pPr>
              <w:jc w:val="center"/>
              <w:rPr>
                <w:sz w:val="24"/>
                <w:szCs w:val="24"/>
              </w:rPr>
            </w:pPr>
            <w:r w:rsidRPr="00071C71">
              <w:rPr>
                <w:sz w:val="24"/>
                <w:szCs w:val="24"/>
              </w:rPr>
              <w:t>п.</w:t>
            </w:r>
            <w:r>
              <w:rPr>
                <w:sz w:val="24"/>
                <w:szCs w:val="24"/>
              </w:rPr>
              <w:t>26.7.</w:t>
            </w:r>
          </w:p>
        </w:tc>
        <w:tc>
          <w:tcPr>
            <w:tcW w:w="6521" w:type="dxa"/>
          </w:tcPr>
          <w:p w14:paraId="705A735A" w14:textId="382C3A59" w:rsidR="000F2966" w:rsidRPr="009F34B0" w:rsidRDefault="000F2966" w:rsidP="000F2966">
            <w:pPr>
              <w:tabs>
                <w:tab w:val="left" w:pos="35"/>
              </w:tabs>
              <w:jc w:val="both"/>
              <w:rPr>
                <w:sz w:val="24"/>
                <w:szCs w:val="24"/>
              </w:rPr>
            </w:pPr>
            <w:r w:rsidRPr="00893B79">
              <w:rPr>
                <w:sz w:val="24"/>
                <w:szCs w:val="24"/>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настоящей статьей или предоставления банковской гарантии. Выбор способа обеспечения заявки на участие в такой закупке осуществляется участником такой закупки.</w:t>
            </w:r>
          </w:p>
        </w:tc>
        <w:tc>
          <w:tcPr>
            <w:tcW w:w="6946" w:type="dxa"/>
          </w:tcPr>
          <w:p w14:paraId="590834D6" w14:textId="0C29518E" w:rsidR="000F2966" w:rsidRPr="009F34B0" w:rsidRDefault="000F2966" w:rsidP="000F2966">
            <w:pPr>
              <w:tabs>
                <w:tab w:val="left" w:pos="32"/>
              </w:tabs>
              <w:jc w:val="both"/>
              <w:rPr>
                <w:sz w:val="24"/>
                <w:szCs w:val="24"/>
              </w:rPr>
            </w:pPr>
            <w:r w:rsidRPr="00893B79">
              <w:rPr>
                <w:sz w:val="24"/>
                <w:szCs w:val="24"/>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настоящей статьей или предоставления независимой гарантии. Выбор способа обеспечения заявки на участие в такой закупке осуществляется участником такой закупки.</w:t>
            </w:r>
          </w:p>
        </w:tc>
      </w:tr>
      <w:tr w:rsidR="000F2966" w:rsidRPr="00854397" w14:paraId="4EF1EF62" w14:textId="77777777" w:rsidTr="009705CD">
        <w:trPr>
          <w:trHeight w:val="249"/>
        </w:trPr>
        <w:tc>
          <w:tcPr>
            <w:tcW w:w="1696" w:type="dxa"/>
          </w:tcPr>
          <w:p w14:paraId="1ECC64FC" w14:textId="783B0A9E" w:rsidR="000F2966" w:rsidRDefault="000F2966" w:rsidP="000F2966">
            <w:pPr>
              <w:jc w:val="center"/>
              <w:rPr>
                <w:sz w:val="24"/>
                <w:szCs w:val="24"/>
              </w:rPr>
            </w:pPr>
            <w:r>
              <w:rPr>
                <w:sz w:val="24"/>
                <w:szCs w:val="24"/>
              </w:rPr>
              <w:t>п.</w:t>
            </w:r>
            <w:r w:rsidRPr="00893B79">
              <w:rPr>
                <w:sz w:val="24"/>
                <w:szCs w:val="24"/>
              </w:rPr>
              <w:t>26.7.1.</w:t>
            </w:r>
          </w:p>
        </w:tc>
        <w:tc>
          <w:tcPr>
            <w:tcW w:w="6521" w:type="dxa"/>
          </w:tcPr>
          <w:p w14:paraId="224ACBD9" w14:textId="0F26B82C" w:rsidR="000F2966" w:rsidRPr="009F34B0" w:rsidRDefault="000F2966" w:rsidP="000F2966">
            <w:pPr>
              <w:tabs>
                <w:tab w:val="left" w:pos="35"/>
              </w:tabs>
              <w:jc w:val="both"/>
              <w:rPr>
                <w:sz w:val="24"/>
                <w:szCs w:val="24"/>
              </w:rPr>
            </w:pPr>
            <w:r>
              <w:rPr>
                <w:sz w:val="24"/>
                <w:szCs w:val="24"/>
              </w:rPr>
              <w:t>Отсутствует</w:t>
            </w:r>
          </w:p>
        </w:tc>
        <w:tc>
          <w:tcPr>
            <w:tcW w:w="6946" w:type="dxa"/>
          </w:tcPr>
          <w:p w14:paraId="3EA90054" w14:textId="77777777" w:rsidR="000F2966" w:rsidRPr="00893B79" w:rsidRDefault="000F2966" w:rsidP="000F2966">
            <w:pPr>
              <w:tabs>
                <w:tab w:val="left" w:pos="32"/>
              </w:tabs>
              <w:jc w:val="both"/>
              <w:rPr>
                <w:sz w:val="24"/>
                <w:szCs w:val="24"/>
              </w:rPr>
            </w:pPr>
            <w:r w:rsidRPr="00893B79">
              <w:rPr>
                <w:sz w:val="24"/>
                <w:szCs w:val="24"/>
              </w:rPr>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14:paraId="747E5C92" w14:textId="77777777" w:rsidR="000F2966" w:rsidRPr="00893B79" w:rsidRDefault="000F2966" w:rsidP="000F2966">
            <w:pPr>
              <w:tabs>
                <w:tab w:val="left" w:pos="32"/>
              </w:tabs>
              <w:jc w:val="both"/>
              <w:rPr>
                <w:sz w:val="24"/>
                <w:szCs w:val="24"/>
              </w:rPr>
            </w:pPr>
            <w:r w:rsidRPr="00893B79">
              <w:rPr>
                <w:sz w:val="24"/>
                <w:szCs w:val="24"/>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2EB246E0" w14:textId="77777777" w:rsidR="000F2966" w:rsidRPr="00893B79" w:rsidRDefault="000F2966" w:rsidP="000F2966">
            <w:pPr>
              <w:tabs>
                <w:tab w:val="left" w:pos="32"/>
              </w:tabs>
              <w:jc w:val="both"/>
              <w:rPr>
                <w:sz w:val="24"/>
                <w:szCs w:val="24"/>
              </w:rPr>
            </w:pPr>
            <w:r w:rsidRPr="00893B79">
              <w:rPr>
                <w:sz w:val="24"/>
                <w:szCs w:val="24"/>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855C057" w14:textId="77777777" w:rsidR="000F2966" w:rsidRPr="00893B79" w:rsidRDefault="000F2966" w:rsidP="000F2966">
            <w:pPr>
              <w:tabs>
                <w:tab w:val="left" w:pos="32"/>
              </w:tabs>
              <w:jc w:val="both"/>
              <w:rPr>
                <w:sz w:val="24"/>
                <w:szCs w:val="24"/>
              </w:rPr>
            </w:pPr>
            <w:r w:rsidRPr="00893B79">
              <w:rPr>
                <w:sz w:val="24"/>
                <w:szCs w:val="24"/>
              </w:rPr>
              <w:t>3) независимая гарантия не может быть отозвана выдавшим ее гарантом;</w:t>
            </w:r>
          </w:p>
          <w:p w14:paraId="5CC08F96" w14:textId="77777777" w:rsidR="000F2966" w:rsidRPr="00893B79" w:rsidRDefault="000F2966" w:rsidP="000F2966">
            <w:pPr>
              <w:tabs>
                <w:tab w:val="left" w:pos="32"/>
              </w:tabs>
              <w:jc w:val="both"/>
              <w:rPr>
                <w:sz w:val="24"/>
                <w:szCs w:val="24"/>
              </w:rPr>
            </w:pPr>
            <w:r w:rsidRPr="00893B79">
              <w:rPr>
                <w:sz w:val="24"/>
                <w:szCs w:val="24"/>
              </w:rPr>
              <w:lastRenderedPageBreak/>
              <w:t>4) независимая гарантия должна содержать:</w:t>
            </w:r>
          </w:p>
          <w:p w14:paraId="6251605B" w14:textId="77777777" w:rsidR="000F2966" w:rsidRPr="00893B79" w:rsidRDefault="000F2966" w:rsidP="000F2966">
            <w:pPr>
              <w:tabs>
                <w:tab w:val="left" w:pos="32"/>
              </w:tabs>
              <w:jc w:val="both"/>
              <w:rPr>
                <w:sz w:val="24"/>
                <w:szCs w:val="24"/>
              </w:rPr>
            </w:pPr>
            <w:r w:rsidRPr="00893B79">
              <w:rPr>
                <w:sz w:val="24"/>
                <w:szCs w:val="24"/>
              </w:rPr>
              <w:t>4.1)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6EA6E5B" w14:textId="77777777" w:rsidR="000F2966" w:rsidRPr="00893B79" w:rsidRDefault="000F2966" w:rsidP="000F2966">
            <w:pPr>
              <w:tabs>
                <w:tab w:val="left" w:pos="32"/>
              </w:tabs>
              <w:jc w:val="both"/>
              <w:rPr>
                <w:sz w:val="24"/>
                <w:szCs w:val="24"/>
              </w:rPr>
            </w:pPr>
            <w:r w:rsidRPr="00893B79">
              <w:rPr>
                <w:sz w:val="24"/>
                <w:szCs w:val="24"/>
              </w:rPr>
              <w:t>4.2)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2A7B156E" w14:textId="7020740F" w:rsidR="000F2966" w:rsidRPr="009F34B0" w:rsidRDefault="000F2966" w:rsidP="000F2966">
            <w:pPr>
              <w:tabs>
                <w:tab w:val="left" w:pos="32"/>
              </w:tabs>
              <w:jc w:val="both"/>
              <w:rPr>
                <w:sz w:val="24"/>
                <w:szCs w:val="24"/>
              </w:rPr>
            </w:pPr>
            <w:r w:rsidRPr="00893B79">
              <w:rPr>
                <w:sz w:val="24"/>
                <w:szCs w:val="24"/>
              </w:rPr>
              <w:t>4.3)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tc>
      </w:tr>
      <w:tr w:rsidR="000F2966" w:rsidRPr="00854397" w14:paraId="3696D87D" w14:textId="77777777" w:rsidTr="009705CD">
        <w:trPr>
          <w:trHeight w:val="249"/>
        </w:trPr>
        <w:tc>
          <w:tcPr>
            <w:tcW w:w="1696" w:type="dxa"/>
          </w:tcPr>
          <w:p w14:paraId="7A5F2DD6" w14:textId="360E8860" w:rsidR="000F2966" w:rsidRPr="00893B79" w:rsidRDefault="000F2966" w:rsidP="000F2966">
            <w:pPr>
              <w:jc w:val="center"/>
              <w:rPr>
                <w:sz w:val="24"/>
                <w:szCs w:val="24"/>
              </w:rPr>
            </w:pPr>
            <w:r>
              <w:rPr>
                <w:sz w:val="24"/>
                <w:szCs w:val="24"/>
              </w:rPr>
              <w:lastRenderedPageBreak/>
              <w:t>п.26.7.2.</w:t>
            </w:r>
          </w:p>
        </w:tc>
        <w:tc>
          <w:tcPr>
            <w:tcW w:w="6521" w:type="dxa"/>
          </w:tcPr>
          <w:p w14:paraId="306E7343" w14:textId="5B7422B6" w:rsidR="000F2966" w:rsidRPr="009F34B0" w:rsidRDefault="000F2966" w:rsidP="000F2966">
            <w:pPr>
              <w:tabs>
                <w:tab w:val="left" w:pos="35"/>
              </w:tabs>
              <w:jc w:val="both"/>
              <w:rPr>
                <w:sz w:val="24"/>
                <w:szCs w:val="24"/>
              </w:rPr>
            </w:pPr>
            <w:r>
              <w:rPr>
                <w:sz w:val="24"/>
                <w:szCs w:val="24"/>
              </w:rPr>
              <w:t>Отсутствует</w:t>
            </w:r>
          </w:p>
        </w:tc>
        <w:tc>
          <w:tcPr>
            <w:tcW w:w="6946" w:type="dxa"/>
          </w:tcPr>
          <w:p w14:paraId="1848A962" w14:textId="39BF980D" w:rsidR="000F2966" w:rsidRPr="00893B79" w:rsidRDefault="000F2966" w:rsidP="000F2966">
            <w:pPr>
              <w:tabs>
                <w:tab w:val="left" w:pos="32"/>
              </w:tabs>
              <w:jc w:val="both"/>
              <w:rPr>
                <w:sz w:val="24"/>
                <w:szCs w:val="24"/>
              </w:rPr>
            </w:pPr>
            <w:r w:rsidRPr="00893B79">
              <w:rPr>
                <w:sz w:val="24"/>
                <w:szCs w:val="24"/>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tc>
      </w:tr>
      <w:tr w:rsidR="000F2966" w:rsidRPr="00854397" w14:paraId="62B104D4" w14:textId="77777777" w:rsidTr="009705CD">
        <w:trPr>
          <w:trHeight w:val="249"/>
        </w:trPr>
        <w:tc>
          <w:tcPr>
            <w:tcW w:w="1696" w:type="dxa"/>
          </w:tcPr>
          <w:p w14:paraId="43B0B86C" w14:textId="39157D6C" w:rsidR="000F2966" w:rsidRPr="00893B79" w:rsidRDefault="000F2966" w:rsidP="000F2966">
            <w:pPr>
              <w:jc w:val="center"/>
              <w:rPr>
                <w:sz w:val="24"/>
                <w:szCs w:val="24"/>
              </w:rPr>
            </w:pPr>
            <w:r>
              <w:rPr>
                <w:sz w:val="24"/>
                <w:szCs w:val="24"/>
              </w:rPr>
              <w:t>п.26.7.3.</w:t>
            </w:r>
          </w:p>
        </w:tc>
        <w:tc>
          <w:tcPr>
            <w:tcW w:w="6521" w:type="dxa"/>
          </w:tcPr>
          <w:p w14:paraId="6D9FF23B" w14:textId="116478D6" w:rsidR="000F2966" w:rsidRPr="009F34B0" w:rsidRDefault="000F2966" w:rsidP="000F2966">
            <w:pPr>
              <w:tabs>
                <w:tab w:val="left" w:pos="35"/>
              </w:tabs>
              <w:jc w:val="both"/>
              <w:rPr>
                <w:sz w:val="24"/>
                <w:szCs w:val="24"/>
              </w:rPr>
            </w:pPr>
            <w:r>
              <w:rPr>
                <w:sz w:val="24"/>
                <w:szCs w:val="24"/>
              </w:rPr>
              <w:t>Отсутствует</w:t>
            </w:r>
          </w:p>
        </w:tc>
        <w:tc>
          <w:tcPr>
            <w:tcW w:w="6946" w:type="dxa"/>
          </w:tcPr>
          <w:p w14:paraId="2C1CA9F6" w14:textId="349B029A" w:rsidR="000F2966" w:rsidRPr="00893B79" w:rsidRDefault="000F2966" w:rsidP="000F2966">
            <w:pPr>
              <w:tabs>
                <w:tab w:val="left" w:pos="32"/>
              </w:tabs>
              <w:jc w:val="both"/>
              <w:rPr>
                <w:sz w:val="24"/>
                <w:szCs w:val="24"/>
              </w:rPr>
            </w:pPr>
            <w:r w:rsidRPr="00893B79">
              <w:rPr>
                <w:sz w:val="24"/>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tc>
      </w:tr>
      <w:tr w:rsidR="000F2966" w:rsidRPr="00854397" w14:paraId="71CF9DA0" w14:textId="77777777" w:rsidTr="009705CD">
        <w:trPr>
          <w:trHeight w:val="249"/>
        </w:trPr>
        <w:tc>
          <w:tcPr>
            <w:tcW w:w="1696" w:type="dxa"/>
          </w:tcPr>
          <w:p w14:paraId="34894C69" w14:textId="5ECD94B1" w:rsidR="000F2966" w:rsidRDefault="000F2966" w:rsidP="000F2966">
            <w:pPr>
              <w:jc w:val="center"/>
              <w:rPr>
                <w:sz w:val="24"/>
                <w:szCs w:val="24"/>
              </w:rPr>
            </w:pPr>
            <w:r>
              <w:rPr>
                <w:sz w:val="24"/>
                <w:szCs w:val="24"/>
              </w:rPr>
              <w:t>п.26.10.</w:t>
            </w:r>
          </w:p>
        </w:tc>
        <w:tc>
          <w:tcPr>
            <w:tcW w:w="6521" w:type="dxa"/>
          </w:tcPr>
          <w:p w14:paraId="12451AC2" w14:textId="5B84B831" w:rsidR="000F2966" w:rsidRPr="009F34B0" w:rsidRDefault="000F2966" w:rsidP="000F2966">
            <w:pPr>
              <w:tabs>
                <w:tab w:val="left" w:pos="35"/>
              </w:tabs>
              <w:jc w:val="both"/>
              <w:rPr>
                <w:sz w:val="24"/>
                <w:szCs w:val="24"/>
              </w:rPr>
            </w:pPr>
            <w:r w:rsidRPr="00893B79">
              <w:rPr>
                <w:sz w:val="24"/>
                <w:szCs w:val="24"/>
              </w:rPr>
              <w:t xml:space="preserve">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случае </w:t>
            </w:r>
            <w:r w:rsidRPr="00893B79">
              <w:rPr>
                <w:sz w:val="24"/>
                <w:szCs w:val="24"/>
              </w:rPr>
              <w:lastRenderedPageBreak/>
              <w:t>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tc>
        <w:tc>
          <w:tcPr>
            <w:tcW w:w="6946" w:type="dxa"/>
          </w:tcPr>
          <w:p w14:paraId="00204A50" w14:textId="59E50D0B" w:rsidR="000F2966" w:rsidRPr="009F34B0" w:rsidRDefault="000F2966" w:rsidP="000F2966">
            <w:pPr>
              <w:tabs>
                <w:tab w:val="left" w:pos="32"/>
              </w:tabs>
              <w:jc w:val="both"/>
              <w:rPr>
                <w:sz w:val="24"/>
                <w:szCs w:val="24"/>
              </w:rPr>
            </w:pPr>
            <w:r w:rsidRPr="00893B79">
              <w:rPr>
                <w:sz w:val="24"/>
                <w:szCs w:val="24"/>
              </w:rPr>
              <w:lastRenderedPageBreak/>
              <w:t xml:space="preserve">В случаях, предусмотренных частью 26 статьи 3.2 Федерального закона № 223-ФЗ,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w:t>
            </w:r>
            <w:r w:rsidRPr="00893B79">
              <w:rPr>
                <w:sz w:val="24"/>
                <w:szCs w:val="24"/>
              </w:rPr>
              <w:lastRenderedPageBreak/>
              <w:t>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tc>
      </w:tr>
      <w:tr w:rsidR="000F2966" w:rsidRPr="00854397" w14:paraId="00074475" w14:textId="77777777" w:rsidTr="009705CD">
        <w:trPr>
          <w:trHeight w:val="249"/>
        </w:trPr>
        <w:tc>
          <w:tcPr>
            <w:tcW w:w="1696" w:type="dxa"/>
          </w:tcPr>
          <w:p w14:paraId="3481C89E" w14:textId="1C7BBD2C" w:rsidR="000F2966" w:rsidRDefault="000F2966" w:rsidP="000F2966">
            <w:pPr>
              <w:jc w:val="center"/>
              <w:rPr>
                <w:sz w:val="24"/>
                <w:szCs w:val="24"/>
              </w:rPr>
            </w:pPr>
          </w:p>
          <w:p w14:paraId="396EB255" w14:textId="7C6CFAE0" w:rsidR="000F2966" w:rsidRDefault="000F2966" w:rsidP="000F2966">
            <w:pPr>
              <w:jc w:val="center"/>
              <w:rPr>
                <w:sz w:val="24"/>
                <w:szCs w:val="24"/>
              </w:rPr>
            </w:pPr>
            <w:r>
              <w:rPr>
                <w:sz w:val="24"/>
                <w:szCs w:val="24"/>
              </w:rPr>
              <w:t>п.26.12.2)</w:t>
            </w:r>
          </w:p>
        </w:tc>
        <w:tc>
          <w:tcPr>
            <w:tcW w:w="6521" w:type="dxa"/>
          </w:tcPr>
          <w:p w14:paraId="620EE2B6" w14:textId="77777777" w:rsidR="000F2966" w:rsidRPr="00071C71" w:rsidRDefault="000F2966" w:rsidP="000F2966">
            <w:pPr>
              <w:tabs>
                <w:tab w:val="left" w:pos="35"/>
              </w:tabs>
              <w:jc w:val="both"/>
              <w:rPr>
                <w:sz w:val="24"/>
                <w:szCs w:val="24"/>
              </w:rPr>
            </w:pPr>
            <w:r w:rsidRPr="00071C71">
              <w:rPr>
                <w:sz w:val="24"/>
                <w:szCs w:val="24"/>
              </w:rPr>
              <w:t>устанавливается в размере аванса, если договором предусмотрена выплата аванса.</w:t>
            </w:r>
          </w:p>
          <w:p w14:paraId="66BC4570" w14:textId="701C493D" w:rsidR="000F2966" w:rsidRPr="009F34B0" w:rsidRDefault="000F2966" w:rsidP="000F2966">
            <w:pPr>
              <w:tabs>
                <w:tab w:val="left" w:pos="35"/>
              </w:tabs>
              <w:jc w:val="both"/>
              <w:rPr>
                <w:sz w:val="24"/>
                <w:szCs w:val="24"/>
              </w:rPr>
            </w:pPr>
            <w:r w:rsidRPr="00071C71">
              <w:rPr>
                <w:sz w:val="24"/>
                <w:szCs w:val="24"/>
              </w:rPr>
              <w:t>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извещении о проведении запроса котировок путем предоставления банковской гарантии или иным способом, предусмотренным документацией о закупке.</w:t>
            </w:r>
          </w:p>
        </w:tc>
        <w:tc>
          <w:tcPr>
            <w:tcW w:w="6946" w:type="dxa"/>
          </w:tcPr>
          <w:p w14:paraId="00C204CB" w14:textId="77777777" w:rsidR="000F2966" w:rsidRPr="00893B79" w:rsidRDefault="000F2966" w:rsidP="000F2966">
            <w:pPr>
              <w:tabs>
                <w:tab w:val="left" w:pos="32"/>
              </w:tabs>
              <w:jc w:val="both"/>
              <w:rPr>
                <w:sz w:val="24"/>
                <w:szCs w:val="24"/>
              </w:rPr>
            </w:pPr>
            <w:r w:rsidRPr="00893B79">
              <w:rPr>
                <w:sz w:val="24"/>
                <w:szCs w:val="24"/>
              </w:rPr>
              <w:t>устанавливается в размере аванса, если договором предусмотрена выплата аванса.</w:t>
            </w:r>
          </w:p>
          <w:p w14:paraId="5FC0BC5E" w14:textId="2E3E94F2" w:rsidR="000F2966" w:rsidRPr="009F34B0" w:rsidRDefault="000F2966" w:rsidP="000F2966">
            <w:pPr>
              <w:tabs>
                <w:tab w:val="left" w:pos="32"/>
              </w:tabs>
              <w:jc w:val="both"/>
              <w:rPr>
                <w:sz w:val="24"/>
                <w:szCs w:val="24"/>
              </w:rPr>
            </w:pPr>
            <w:r w:rsidRPr="00893B79">
              <w:rPr>
                <w:sz w:val="24"/>
                <w:szCs w:val="24"/>
              </w:rPr>
              <w:t>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извещении о проведении запроса котировок путем предоставления независимой гарантии или иным способом, предусмотренным документацией о закупке.</w:t>
            </w:r>
          </w:p>
        </w:tc>
      </w:tr>
      <w:tr w:rsidR="000F2966" w:rsidRPr="00854397" w14:paraId="019B21E8" w14:textId="77777777" w:rsidTr="009705CD">
        <w:trPr>
          <w:trHeight w:val="249"/>
        </w:trPr>
        <w:tc>
          <w:tcPr>
            <w:tcW w:w="1696" w:type="dxa"/>
          </w:tcPr>
          <w:p w14:paraId="5F887E0D" w14:textId="3F60F0FB" w:rsidR="000F2966" w:rsidRDefault="000F2966" w:rsidP="000F2966">
            <w:pPr>
              <w:jc w:val="center"/>
              <w:rPr>
                <w:sz w:val="24"/>
                <w:szCs w:val="24"/>
              </w:rPr>
            </w:pPr>
            <w:r>
              <w:rPr>
                <w:sz w:val="24"/>
                <w:szCs w:val="24"/>
              </w:rPr>
              <w:t>п.</w:t>
            </w:r>
            <w:r w:rsidRPr="00071C71">
              <w:rPr>
                <w:sz w:val="24"/>
                <w:szCs w:val="24"/>
              </w:rPr>
              <w:t>26.12.1.</w:t>
            </w:r>
          </w:p>
        </w:tc>
        <w:tc>
          <w:tcPr>
            <w:tcW w:w="6521" w:type="dxa"/>
          </w:tcPr>
          <w:p w14:paraId="1258A885" w14:textId="5215089D" w:rsidR="000F2966" w:rsidRPr="009F34B0" w:rsidRDefault="000F2966" w:rsidP="000F2966">
            <w:pPr>
              <w:tabs>
                <w:tab w:val="left" w:pos="35"/>
              </w:tabs>
              <w:jc w:val="both"/>
              <w:rPr>
                <w:sz w:val="24"/>
                <w:szCs w:val="24"/>
              </w:rPr>
            </w:pPr>
            <w:r>
              <w:rPr>
                <w:sz w:val="24"/>
                <w:szCs w:val="24"/>
              </w:rPr>
              <w:t>Отсутствует</w:t>
            </w:r>
          </w:p>
        </w:tc>
        <w:tc>
          <w:tcPr>
            <w:tcW w:w="6946" w:type="dxa"/>
          </w:tcPr>
          <w:p w14:paraId="4C7F5525" w14:textId="77777777" w:rsidR="000F2966" w:rsidRPr="00071C71" w:rsidRDefault="000F2966" w:rsidP="000F2966">
            <w:pPr>
              <w:tabs>
                <w:tab w:val="left" w:pos="32"/>
              </w:tabs>
              <w:jc w:val="both"/>
              <w:rPr>
                <w:sz w:val="24"/>
                <w:szCs w:val="24"/>
              </w:rPr>
            </w:pPr>
            <w:r w:rsidRPr="00071C71">
              <w:rPr>
                <w:sz w:val="24"/>
                <w:szCs w:val="24"/>
              </w:rPr>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подпунктов 1 - 3, подпунктов "4.1" и "4.2" пункта 26.7.1, пункта 26.7.2 и пункта 26.7.3 настоящего Положения. При этом такая независимая гарантия:</w:t>
            </w:r>
          </w:p>
          <w:p w14:paraId="4BF24C0D" w14:textId="77777777" w:rsidR="000F2966" w:rsidRPr="00071C71" w:rsidRDefault="000F2966" w:rsidP="000F2966">
            <w:pPr>
              <w:tabs>
                <w:tab w:val="left" w:pos="32"/>
              </w:tabs>
              <w:jc w:val="both"/>
              <w:rPr>
                <w:sz w:val="24"/>
                <w:szCs w:val="24"/>
              </w:rPr>
            </w:pPr>
            <w:r w:rsidRPr="00071C71">
              <w:rPr>
                <w:sz w:val="24"/>
                <w:szCs w:val="24"/>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295C5FDF" w14:textId="77777777" w:rsidR="000F2966" w:rsidRPr="00071C71" w:rsidRDefault="000F2966" w:rsidP="000F2966">
            <w:pPr>
              <w:tabs>
                <w:tab w:val="left" w:pos="32"/>
              </w:tabs>
              <w:jc w:val="both"/>
              <w:rPr>
                <w:sz w:val="24"/>
                <w:szCs w:val="24"/>
              </w:rPr>
            </w:pPr>
            <w:r w:rsidRPr="00071C71">
              <w:rPr>
                <w:sz w:val="24"/>
                <w:szCs w:val="24"/>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7D6BCFC" w14:textId="77777777" w:rsidR="000F2966" w:rsidRPr="00071C71" w:rsidRDefault="000F2966" w:rsidP="000F2966">
            <w:pPr>
              <w:tabs>
                <w:tab w:val="left" w:pos="32"/>
              </w:tabs>
              <w:jc w:val="both"/>
              <w:rPr>
                <w:sz w:val="24"/>
                <w:szCs w:val="24"/>
              </w:rPr>
            </w:pPr>
            <w:r w:rsidRPr="00071C71">
              <w:rPr>
                <w:sz w:val="24"/>
                <w:szCs w:val="24"/>
              </w:rPr>
              <w:t xml:space="preserve">26.12.2. В соответствии с Постановлением Правительства РФ от 09.08.2022 № 1397 "О независимых гарантиях, предоставляемых </w:t>
            </w:r>
            <w:r w:rsidRPr="00071C71">
              <w:rPr>
                <w:sz w:val="24"/>
                <w:szCs w:val="24"/>
              </w:rPr>
              <w:lastRenderedPageBreak/>
              <w:t>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установлены:</w:t>
            </w:r>
          </w:p>
          <w:p w14:paraId="641CFA9E" w14:textId="77777777" w:rsidR="000F2966" w:rsidRPr="00071C71" w:rsidRDefault="000F2966" w:rsidP="000F2966">
            <w:pPr>
              <w:tabs>
                <w:tab w:val="left" w:pos="32"/>
              </w:tabs>
              <w:jc w:val="both"/>
              <w:rPr>
                <w:sz w:val="24"/>
                <w:szCs w:val="24"/>
              </w:rPr>
            </w:pPr>
            <w:r w:rsidRPr="00071C71">
              <w:rPr>
                <w:sz w:val="24"/>
                <w:szCs w:val="24"/>
              </w:rPr>
              <w:t>1) типовая форма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типовая форму независимой гарантии, предоставляемой в качестве обеспечения исполнения договора, заключаемого по результатам такой закупки;</w:t>
            </w:r>
          </w:p>
          <w:p w14:paraId="46C76EE4" w14:textId="77777777" w:rsidR="000F2966" w:rsidRPr="00071C71" w:rsidRDefault="000F2966" w:rsidP="000F2966">
            <w:pPr>
              <w:tabs>
                <w:tab w:val="left" w:pos="32"/>
              </w:tabs>
              <w:jc w:val="both"/>
              <w:rPr>
                <w:sz w:val="24"/>
                <w:szCs w:val="24"/>
              </w:rPr>
            </w:pPr>
            <w:r w:rsidRPr="00071C71">
              <w:rPr>
                <w:sz w:val="24"/>
                <w:szCs w:val="24"/>
              </w:rPr>
              <w:t>2) форма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форма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6BF60574" w14:textId="77777777" w:rsidR="000F2966" w:rsidRPr="00071C71" w:rsidRDefault="000F2966" w:rsidP="000F2966">
            <w:pPr>
              <w:tabs>
                <w:tab w:val="left" w:pos="32"/>
              </w:tabs>
              <w:jc w:val="both"/>
              <w:rPr>
                <w:sz w:val="24"/>
                <w:szCs w:val="24"/>
              </w:rPr>
            </w:pPr>
            <w:r w:rsidRPr="00071C71">
              <w:rPr>
                <w:sz w:val="24"/>
                <w:szCs w:val="24"/>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83C312B" w14:textId="77777777" w:rsidR="000F2966" w:rsidRPr="00071C71" w:rsidRDefault="000F2966" w:rsidP="000F2966">
            <w:pPr>
              <w:tabs>
                <w:tab w:val="left" w:pos="32"/>
              </w:tabs>
              <w:jc w:val="both"/>
              <w:rPr>
                <w:sz w:val="24"/>
                <w:szCs w:val="24"/>
              </w:rPr>
            </w:pPr>
            <w:r w:rsidRPr="00071C71">
              <w:rPr>
                <w:sz w:val="24"/>
                <w:szCs w:val="24"/>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6E45AA17" w14:textId="18372C8B" w:rsidR="000F2966" w:rsidRPr="009F34B0" w:rsidRDefault="000F2966" w:rsidP="000F2966">
            <w:pPr>
              <w:tabs>
                <w:tab w:val="left" w:pos="32"/>
              </w:tabs>
              <w:jc w:val="both"/>
              <w:rPr>
                <w:sz w:val="24"/>
                <w:szCs w:val="24"/>
              </w:rPr>
            </w:pPr>
            <w:r w:rsidRPr="00071C71">
              <w:rPr>
                <w:sz w:val="24"/>
                <w:szCs w:val="24"/>
              </w:rPr>
              <w:t xml:space="preserve">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w:t>
            </w:r>
            <w:r w:rsidRPr="00071C71">
              <w:rPr>
                <w:sz w:val="24"/>
                <w:szCs w:val="24"/>
              </w:rPr>
              <w:lastRenderedPageBreak/>
              <w:t>закупок товаров, работ, услуг для обеспечения государственных и муниципальных нужд", для целей Федерального закона № 223-ФЗ.</w:t>
            </w:r>
          </w:p>
        </w:tc>
      </w:tr>
      <w:tr w:rsidR="000F2966" w:rsidRPr="00854397" w14:paraId="5AB8DAD5" w14:textId="77777777" w:rsidTr="009705CD">
        <w:trPr>
          <w:trHeight w:val="249"/>
        </w:trPr>
        <w:tc>
          <w:tcPr>
            <w:tcW w:w="1696" w:type="dxa"/>
          </w:tcPr>
          <w:p w14:paraId="2D1C7B06" w14:textId="089BBDC9" w:rsidR="000F2966" w:rsidRDefault="000F2966" w:rsidP="000F2966">
            <w:pPr>
              <w:jc w:val="center"/>
              <w:rPr>
                <w:sz w:val="24"/>
                <w:szCs w:val="24"/>
              </w:rPr>
            </w:pPr>
            <w:r>
              <w:rPr>
                <w:sz w:val="24"/>
                <w:szCs w:val="24"/>
              </w:rPr>
              <w:lastRenderedPageBreak/>
              <w:t>п.26.13.</w:t>
            </w:r>
          </w:p>
        </w:tc>
        <w:tc>
          <w:tcPr>
            <w:tcW w:w="6521" w:type="dxa"/>
          </w:tcPr>
          <w:p w14:paraId="38A8705E" w14:textId="4858422A" w:rsidR="000F2966" w:rsidRPr="009F34B0" w:rsidRDefault="000F2966" w:rsidP="000F2966">
            <w:pPr>
              <w:tabs>
                <w:tab w:val="left" w:pos="35"/>
              </w:tabs>
              <w:jc w:val="both"/>
              <w:rPr>
                <w:sz w:val="24"/>
                <w:szCs w:val="24"/>
              </w:rPr>
            </w:pPr>
            <w:r w:rsidRPr="00071C71">
              <w:rPr>
                <w:sz w:val="24"/>
                <w:szCs w:val="24"/>
              </w:rPr>
              <w:t>Срок оплаты поставленных товаров (выполненных работ, оказанных услуг) по договору (отдельному этапу договора), заключенному по результатам закупки с участием субъектов МСП, должен составлять не более 15 рабочих дней со дня исполнения обязательств по договору (отдельному этапу договора).</w:t>
            </w:r>
          </w:p>
        </w:tc>
        <w:tc>
          <w:tcPr>
            <w:tcW w:w="6946" w:type="dxa"/>
          </w:tcPr>
          <w:p w14:paraId="30EBA229" w14:textId="6F7372D9" w:rsidR="000F2966" w:rsidRPr="009F34B0" w:rsidRDefault="000F2966" w:rsidP="000F2966">
            <w:pPr>
              <w:tabs>
                <w:tab w:val="left" w:pos="32"/>
              </w:tabs>
              <w:jc w:val="both"/>
              <w:rPr>
                <w:sz w:val="24"/>
                <w:szCs w:val="24"/>
              </w:rPr>
            </w:pPr>
            <w:r w:rsidRPr="00071C71">
              <w:rPr>
                <w:sz w:val="24"/>
                <w:szCs w:val="24"/>
              </w:rPr>
              <w:t>Срок оплаты поставленных товаров (выполненных работ, оказанных услуг) по договору (отдельному этапу договора), заключенному по результатам закупки с участием субъектов МСП, должен составлять не более 7 рабочих дней со дня исполнения обязательств по договору (отдельному этапу договора).</w:t>
            </w:r>
          </w:p>
        </w:tc>
      </w:tr>
      <w:tr w:rsidR="000F2966" w:rsidRPr="00854397" w14:paraId="2C2C9058" w14:textId="77777777" w:rsidTr="009705CD">
        <w:trPr>
          <w:trHeight w:val="249"/>
        </w:trPr>
        <w:tc>
          <w:tcPr>
            <w:tcW w:w="1696" w:type="dxa"/>
          </w:tcPr>
          <w:p w14:paraId="7BCCF916" w14:textId="68910F81" w:rsidR="000F2966" w:rsidRDefault="000F2966" w:rsidP="000F2966">
            <w:pPr>
              <w:jc w:val="center"/>
              <w:rPr>
                <w:sz w:val="24"/>
                <w:szCs w:val="24"/>
              </w:rPr>
            </w:pPr>
            <w:r>
              <w:rPr>
                <w:sz w:val="24"/>
                <w:szCs w:val="24"/>
              </w:rPr>
              <w:t>п.26.20.8) б)</w:t>
            </w:r>
          </w:p>
        </w:tc>
        <w:tc>
          <w:tcPr>
            <w:tcW w:w="6521" w:type="dxa"/>
          </w:tcPr>
          <w:p w14:paraId="017CB80F" w14:textId="0EE0FE86" w:rsidR="000F2966" w:rsidRPr="00071C71" w:rsidRDefault="000F2966" w:rsidP="000F2966">
            <w:pPr>
              <w:tabs>
                <w:tab w:val="left" w:pos="35"/>
              </w:tabs>
              <w:jc w:val="both"/>
              <w:rPr>
                <w:sz w:val="24"/>
                <w:szCs w:val="24"/>
              </w:rPr>
            </w:pPr>
            <w:r w:rsidRPr="00DF6929">
              <w:rPr>
                <w:sz w:val="24"/>
                <w:szCs w:val="24"/>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tc>
        <w:tc>
          <w:tcPr>
            <w:tcW w:w="6946" w:type="dxa"/>
          </w:tcPr>
          <w:p w14:paraId="28ADBCB1" w14:textId="0E738657" w:rsidR="000F2966" w:rsidRPr="00071C71" w:rsidRDefault="000F2966" w:rsidP="000F2966">
            <w:pPr>
              <w:tabs>
                <w:tab w:val="left" w:pos="32"/>
              </w:tabs>
              <w:jc w:val="both"/>
              <w:rPr>
                <w:sz w:val="24"/>
                <w:szCs w:val="24"/>
              </w:rPr>
            </w:pPr>
            <w:r w:rsidRPr="00DF6929">
              <w:rPr>
                <w:sz w:val="24"/>
                <w:szCs w:val="24"/>
              </w:rPr>
              <w:t>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tc>
      </w:tr>
      <w:tr w:rsidR="000F2966" w:rsidRPr="00854397" w14:paraId="77622C0C" w14:textId="77777777" w:rsidTr="009705CD">
        <w:trPr>
          <w:trHeight w:val="249"/>
        </w:trPr>
        <w:tc>
          <w:tcPr>
            <w:tcW w:w="1696" w:type="dxa"/>
          </w:tcPr>
          <w:p w14:paraId="1EFD4CD5" w14:textId="35CB33E5" w:rsidR="000F2966" w:rsidRDefault="000F2966" w:rsidP="000F2966">
            <w:pPr>
              <w:jc w:val="center"/>
              <w:rPr>
                <w:sz w:val="24"/>
                <w:szCs w:val="24"/>
              </w:rPr>
            </w:pPr>
            <w:r>
              <w:rPr>
                <w:sz w:val="24"/>
                <w:szCs w:val="24"/>
              </w:rPr>
              <w:t>п.26.37.</w:t>
            </w:r>
          </w:p>
        </w:tc>
        <w:tc>
          <w:tcPr>
            <w:tcW w:w="6521" w:type="dxa"/>
          </w:tcPr>
          <w:p w14:paraId="76795A52" w14:textId="30400B04" w:rsidR="000F2966" w:rsidRPr="009F34B0" w:rsidRDefault="000F2966" w:rsidP="000F2966">
            <w:pPr>
              <w:tabs>
                <w:tab w:val="left" w:pos="35"/>
              </w:tabs>
              <w:jc w:val="both"/>
              <w:rPr>
                <w:sz w:val="24"/>
                <w:szCs w:val="24"/>
              </w:rPr>
            </w:pPr>
            <w:r w:rsidRPr="009705CD">
              <w:rPr>
                <w:sz w:val="24"/>
                <w:szCs w:val="24"/>
              </w:rPr>
              <w:t>Отсутствует</w:t>
            </w:r>
          </w:p>
        </w:tc>
        <w:tc>
          <w:tcPr>
            <w:tcW w:w="6946" w:type="dxa"/>
          </w:tcPr>
          <w:p w14:paraId="0FA62491" w14:textId="77777777" w:rsidR="000F2966" w:rsidRPr="009705CD" w:rsidRDefault="000F2966" w:rsidP="000F2966">
            <w:pPr>
              <w:tabs>
                <w:tab w:val="left" w:pos="32"/>
              </w:tabs>
              <w:jc w:val="both"/>
              <w:rPr>
                <w:sz w:val="24"/>
                <w:szCs w:val="24"/>
              </w:rPr>
            </w:pPr>
            <w:r w:rsidRPr="009705CD">
              <w:rPr>
                <w:sz w:val="24"/>
                <w:szCs w:val="24"/>
              </w:rPr>
              <w:t>Для осуществления закупок, предусмотренных настоящим разделом Положения, заказчик вправе применить неконкурентной способ закупки «Закупка у единственного поставщика (подрядчика, исполнителя, участниками которой являются только субъекты малого и среднего предпринимательства». Порядок проведения такой закупки предусматривает следующее:</w:t>
            </w:r>
          </w:p>
          <w:p w14:paraId="73D5837F" w14:textId="77777777" w:rsidR="000F2966" w:rsidRPr="009705CD" w:rsidRDefault="000F2966" w:rsidP="000F2966">
            <w:pPr>
              <w:tabs>
                <w:tab w:val="left" w:pos="32"/>
              </w:tabs>
              <w:jc w:val="both"/>
              <w:rPr>
                <w:sz w:val="24"/>
                <w:szCs w:val="24"/>
              </w:rPr>
            </w:pPr>
            <w:r w:rsidRPr="009705CD">
              <w:rPr>
                <w:sz w:val="24"/>
                <w:szCs w:val="24"/>
              </w:rPr>
              <w:t>а) осуществление закупки в электронной форме на электронной площадке, предусмотренной частью 10 статьи 3.4 Федерального закона № 223-ФЗ;</w:t>
            </w:r>
          </w:p>
          <w:p w14:paraId="6122A183" w14:textId="77777777" w:rsidR="000F2966" w:rsidRPr="009705CD" w:rsidRDefault="000F2966" w:rsidP="000F2966">
            <w:pPr>
              <w:tabs>
                <w:tab w:val="left" w:pos="32"/>
              </w:tabs>
              <w:jc w:val="both"/>
              <w:rPr>
                <w:sz w:val="24"/>
                <w:szCs w:val="24"/>
              </w:rPr>
            </w:pPr>
            <w:r w:rsidRPr="009705CD">
              <w:rPr>
                <w:sz w:val="24"/>
                <w:szCs w:val="24"/>
              </w:rPr>
              <w:t xml:space="preserve">б) цена договора, заключенного с применением такого способа закупки, не может превышать 20 </w:t>
            </w:r>
            <w:proofErr w:type="gramStart"/>
            <w:r w:rsidRPr="009705CD">
              <w:rPr>
                <w:sz w:val="24"/>
                <w:szCs w:val="24"/>
              </w:rPr>
              <w:t>млн.</w:t>
            </w:r>
            <w:proofErr w:type="gramEnd"/>
            <w:r w:rsidRPr="009705CD">
              <w:rPr>
                <w:sz w:val="24"/>
                <w:szCs w:val="24"/>
              </w:rPr>
              <w:t xml:space="preserve"> рублей;</w:t>
            </w:r>
          </w:p>
          <w:p w14:paraId="089AFA88" w14:textId="77777777" w:rsidR="000F2966" w:rsidRPr="009705CD" w:rsidRDefault="000F2966" w:rsidP="000F2966">
            <w:pPr>
              <w:tabs>
                <w:tab w:val="left" w:pos="32"/>
              </w:tabs>
              <w:jc w:val="both"/>
              <w:rPr>
                <w:sz w:val="24"/>
                <w:szCs w:val="24"/>
              </w:rPr>
            </w:pPr>
            <w:r w:rsidRPr="009705CD">
              <w:rPr>
                <w:sz w:val="24"/>
                <w:szCs w:val="24"/>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14:paraId="3C89E203" w14:textId="77777777" w:rsidR="000F2966" w:rsidRPr="009705CD" w:rsidRDefault="000F2966" w:rsidP="000F2966">
            <w:pPr>
              <w:tabs>
                <w:tab w:val="left" w:pos="32"/>
              </w:tabs>
              <w:jc w:val="both"/>
              <w:rPr>
                <w:sz w:val="24"/>
                <w:szCs w:val="24"/>
              </w:rPr>
            </w:pPr>
            <w:r w:rsidRPr="009705CD">
              <w:rPr>
                <w:sz w:val="24"/>
                <w:szCs w:val="24"/>
              </w:rPr>
              <w:t>г) размещение заказчиком на электронной площадке информации о закупаемом товаре, работе, услуге, требований к таким товару, работе, услуге, участнику закупки из числа субъектов малого и среднего предпринимательства;</w:t>
            </w:r>
          </w:p>
          <w:p w14:paraId="10B0662F" w14:textId="77777777" w:rsidR="000F2966" w:rsidRPr="009705CD" w:rsidRDefault="000F2966" w:rsidP="000F2966">
            <w:pPr>
              <w:tabs>
                <w:tab w:val="left" w:pos="32"/>
              </w:tabs>
              <w:jc w:val="both"/>
              <w:rPr>
                <w:sz w:val="24"/>
                <w:szCs w:val="24"/>
              </w:rPr>
            </w:pPr>
            <w:r w:rsidRPr="009705CD">
              <w:rPr>
                <w:sz w:val="24"/>
                <w:szCs w:val="24"/>
              </w:rPr>
              <w:t xml:space="preserve">д) определение оператором электронной площадки из состава предварительных предложений, предусмотренных подпунктом </w:t>
            </w:r>
            <w:r w:rsidRPr="009705CD">
              <w:rPr>
                <w:sz w:val="24"/>
                <w:szCs w:val="24"/>
              </w:rPr>
              <w:lastRenderedPageBreak/>
              <w:t>"в" настоящего пункта, соответствующих требованиям заказчика, предусмотренным подпунктом "г"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14:paraId="5A4CCB6D" w14:textId="77777777" w:rsidR="000F2966" w:rsidRPr="009705CD" w:rsidRDefault="000F2966" w:rsidP="000F2966">
            <w:pPr>
              <w:tabs>
                <w:tab w:val="left" w:pos="32"/>
              </w:tabs>
              <w:jc w:val="both"/>
              <w:rPr>
                <w:sz w:val="24"/>
                <w:szCs w:val="24"/>
              </w:rPr>
            </w:pPr>
            <w:r w:rsidRPr="009705CD">
              <w:rPr>
                <w:sz w:val="24"/>
                <w:szCs w:val="24"/>
              </w:rPr>
              <w:t>е) определение согласно критериям оценки,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подпунктом "д" настоящего пункта;</w:t>
            </w:r>
          </w:p>
          <w:p w14:paraId="4F24F0D5" w14:textId="77777777" w:rsidR="000F2966" w:rsidRPr="009705CD" w:rsidRDefault="000F2966" w:rsidP="000F2966">
            <w:pPr>
              <w:tabs>
                <w:tab w:val="left" w:pos="32"/>
              </w:tabs>
              <w:jc w:val="both"/>
              <w:rPr>
                <w:sz w:val="24"/>
                <w:szCs w:val="24"/>
              </w:rPr>
            </w:pPr>
            <w:r w:rsidRPr="009705CD">
              <w:rPr>
                <w:sz w:val="24"/>
                <w:szCs w:val="24"/>
              </w:rPr>
              <w:t>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подпунктом "е" настоящего пункта, на условиях, определенных в соответствии с требованиями, предусмотренными подпунктом "г" настоящего пункта, а также предложением соответствующего участника закупки о поставке товара, выполнении работы, оказании услуги.</w:t>
            </w:r>
          </w:p>
          <w:p w14:paraId="288AFEEA" w14:textId="57380C38" w:rsidR="000F2966" w:rsidRPr="009705CD" w:rsidRDefault="000F2966" w:rsidP="000F2966">
            <w:pPr>
              <w:tabs>
                <w:tab w:val="left" w:pos="32"/>
              </w:tabs>
              <w:jc w:val="both"/>
              <w:rPr>
                <w:sz w:val="24"/>
                <w:szCs w:val="24"/>
              </w:rPr>
            </w:pPr>
            <w:r w:rsidRPr="009705CD">
              <w:rPr>
                <w:sz w:val="24"/>
                <w:szCs w:val="24"/>
              </w:rPr>
              <w:tab/>
              <w:t>Закупка в соответствии с настоящим пунктом проводится Заказчиком с учетом требований настоящего Положения, установленных в отношении неконкурентных способов закупки.</w:t>
            </w:r>
          </w:p>
        </w:tc>
      </w:tr>
      <w:tr w:rsidR="000F2966" w:rsidRPr="00854397" w14:paraId="3DD680C1" w14:textId="77777777" w:rsidTr="009705CD">
        <w:trPr>
          <w:trHeight w:val="249"/>
        </w:trPr>
        <w:tc>
          <w:tcPr>
            <w:tcW w:w="1696" w:type="dxa"/>
          </w:tcPr>
          <w:p w14:paraId="5E80B890" w14:textId="55809DAC" w:rsidR="000F2966" w:rsidRDefault="000F2966" w:rsidP="000F2966">
            <w:pPr>
              <w:jc w:val="center"/>
              <w:rPr>
                <w:sz w:val="24"/>
                <w:szCs w:val="24"/>
              </w:rPr>
            </w:pPr>
            <w:r>
              <w:rPr>
                <w:sz w:val="24"/>
                <w:szCs w:val="24"/>
              </w:rPr>
              <w:lastRenderedPageBreak/>
              <w:t>п.29.4.</w:t>
            </w:r>
          </w:p>
        </w:tc>
        <w:tc>
          <w:tcPr>
            <w:tcW w:w="6521" w:type="dxa"/>
          </w:tcPr>
          <w:p w14:paraId="0B356447" w14:textId="59BCEA32" w:rsidR="000F2966" w:rsidRPr="009F34B0" w:rsidRDefault="000F2966" w:rsidP="000F2966">
            <w:pPr>
              <w:tabs>
                <w:tab w:val="left" w:pos="35"/>
              </w:tabs>
              <w:jc w:val="both"/>
              <w:rPr>
                <w:sz w:val="24"/>
                <w:szCs w:val="24"/>
              </w:rPr>
            </w:pPr>
            <w:r w:rsidRPr="00071C71">
              <w:rPr>
                <w:sz w:val="24"/>
                <w:szCs w:val="24"/>
              </w:rPr>
              <w:t>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tc>
        <w:tc>
          <w:tcPr>
            <w:tcW w:w="6946" w:type="dxa"/>
          </w:tcPr>
          <w:p w14:paraId="1A54AF51" w14:textId="2D39A4F6" w:rsidR="000F2966" w:rsidRPr="009F34B0" w:rsidRDefault="000F2966" w:rsidP="000F2966">
            <w:pPr>
              <w:tabs>
                <w:tab w:val="left" w:pos="32"/>
              </w:tabs>
              <w:jc w:val="both"/>
              <w:rPr>
                <w:sz w:val="24"/>
                <w:szCs w:val="24"/>
              </w:rPr>
            </w:pPr>
            <w:r w:rsidRPr="00071C71">
              <w:rPr>
                <w:sz w:val="24"/>
                <w:szCs w:val="24"/>
              </w:rPr>
              <w:t>В реестр договоров не вносятся информация и документы, которые в соответствии с Федеральным законом № 223-ФЗ не подлежат размещению в единой информационной системе, на официальном сайте.</w:t>
            </w:r>
          </w:p>
        </w:tc>
      </w:tr>
      <w:tr w:rsidR="000F2966" w:rsidRPr="00854397" w14:paraId="593F7DE2" w14:textId="77777777" w:rsidTr="009705CD">
        <w:trPr>
          <w:trHeight w:val="249"/>
        </w:trPr>
        <w:tc>
          <w:tcPr>
            <w:tcW w:w="1696" w:type="dxa"/>
          </w:tcPr>
          <w:p w14:paraId="6C950A88" w14:textId="4165164D" w:rsidR="000F2966" w:rsidRDefault="000F2966" w:rsidP="000F2966">
            <w:pPr>
              <w:jc w:val="center"/>
              <w:rPr>
                <w:sz w:val="24"/>
                <w:szCs w:val="24"/>
              </w:rPr>
            </w:pPr>
            <w:r>
              <w:rPr>
                <w:sz w:val="24"/>
                <w:szCs w:val="24"/>
              </w:rPr>
              <w:t>п.31.1.</w:t>
            </w:r>
          </w:p>
        </w:tc>
        <w:tc>
          <w:tcPr>
            <w:tcW w:w="6521" w:type="dxa"/>
          </w:tcPr>
          <w:p w14:paraId="2CC1EC75" w14:textId="53D305CA" w:rsidR="000F2966" w:rsidRPr="009F34B0" w:rsidRDefault="000F2966" w:rsidP="000F2966">
            <w:pPr>
              <w:tabs>
                <w:tab w:val="left" w:pos="35"/>
              </w:tabs>
              <w:jc w:val="both"/>
              <w:rPr>
                <w:sz w:val="24"/>
                <w:szCs w:val="24"/>
              </w:rPr>
            </w:pPr>
            <w:r w:rsidRPr="00071C71">
              <w:rPr>
                <w:sz w:val="24"/>
                <w:szCs w:val="24"/>
              </w:rPr>
              <w:t>Заказчик обязан направить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для включения их в реестр недобросовестных поставщиков.</w:t>
            </w:r>
          </w:p>
        </w:tc>
        <w:tc>
          <w:tcPr>
            <w:tcW w:w="6946" w:type="dxa"/>
          </w:tcPr>
          <w:p w14:paraId="26991175" w14:textId="24B6B3E6" w:rsidR="000F2966" w:rsidRPr="009F34B0" w:rsidRDefault="000F2966" w:rsidP="000F2966">
            <w:pPr>
              <w:tabs>
                <w:tab w:val="left" w:pos="32"/>
              </w:tabs>
              <w:jc w:val="both"/>
              <w:rPr>
                <w:sz w:val="24"/>
                <w:szCs w:val="24"/>
              </w:rPr>
            </w:pPr>
            <w:r w:rsidRPr="00071C71">
              <w:rPr>
                <w:sz w:val="24"/>
                <w:szCs w:val="24"/>
              </w:rPr>
              <w:t xml:space="preserve">Заказчик обязан направить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w:t>
            </w:r>
            <w:r w:rsidRPr="00071C71">
              <w:rPr>
                <w:sz w:val="24"/>
                <w:szCs w:val="24"/>
              </w:rPr>
              <w:lastRenderedPageBreak/>
              <w:t>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w:t>
            </w:r>
          </w:p>
        </w:tc>
      </w:tr>
      <w:tr w:rsidR="000F2966" w:rsidRPr="00854397" w14:paraId="48B70F28" w14:textId="77777777" w:rsidTr="009705CD">
        <w:trPr>
          <w:trHeight w:val="249"/>
        </w:trPr>
        <w:tc>
          <w:tcPr>
            <w:tcW w:w="1696" w:type="dxa"/>
          </w:tcPr>
          <w:p w14:paraId="2F120B7D" w14:textId="3351DBF9" w:rsidR="000F2966" w:rsidRDefault="000F2966" w:rsidP="000F2966">
            <w:pPr>
              <w:jc w:val="center"/>
              <w:rPr>
                <w:sz w:val="24"/>
                <w:szCs w:val="24"/>
              </w:rPr>
            </w:pPr>
            <w:r>
              <w:rPr>
                <w:sz w:val="24"/>
                <w:szCs w:val="24"/>
              </w:rPr>
              <w:lastRenderedPageBreak/>
              <w:t>По тексту всех разделов Положения</w:t>
            </w:r>
          </w:p>
        </w:tc>
        <w:tc>
          <w:tcPr>
            <w:tcW w:w="6521" w:type="dxa"/>
          </w:tcPr>
          <w:p w14:paraId="624F74B4" w14:textId="65EA9D40" w:rsidR="000F2966" w:rsidRPr="00071C71" w:rsidRDefault="000F2966" w:rsidP="000F2966">
            <w:pPr>
              <w:tabs>
                <w:tab w:val="left" w:pos="35"/>
              </w:tabs>
              <w:jc w:val="both"/>
              <w:rPr>
                <w:sz w:val="24"/>
                <w:szCs w:val="24"/>
              </w:rPr>
            </w:pPr>
            <w:r w:rsidRPr="009705CD">
              <w:rPr>
                <w:sz w:val="24"/>
                <w:szCs w:val="24"/>
              </w:rPr>
              <w:t>в единой информационной системе</w:t>
            </w:r>
          </w:p>
        </w:tc>
        <w:tc>
          <w:tcPr>
            <w:tcW w:w="6946" w:type="dxa"/>
          </w:tcPr>
          <w:p w14:paraId="1D3D035F" w14:textId="55BFDCC3" w:rsidR="000F2966" w:rsidRPr="00071C71" w:rsidRDefault="000F2966" w:rsidP="000F2966">
            <w:pPr>
              <w:tabs>
                <w:tab w:val="left" w:pos="32"/>
              </w:tabs>
              <w:jc w:val="both"/>
              <w:rPr>
                <w:sz w:val="24"/>
                <w:szCs w:val="24"/>
              </w:rPr>
            </w:pPr>
            <w:r w:rsidRPr="009705CD">
              <w:rPr>
                <w:sz w:val="24"/>
                <w:szCs w:val="24"/>
              </w:rPr>
              <w:t>в единой информационной системе, на официальном сайте</w:t>
            </w:r>
          </w:p>
        </w:tc>
      </w:tr>
    </w:tbl>
    <w:p w14:paraId="735B3FBB" w14:textId="3A915290" w:rsidR="00356476" w:rsidRDefault="00356476" w:rsidP="00356476">
      <w:pPr>
        <w:tabs>
          <w:tab w:val="left" w:pos="540"/>
          <w:tab w:val="left" w:pos="900"/>
        </w:tabs>
        <w:ind w:firstLine="567"/>
        <w:jc w:val="both"/>
        <w:rPr>
          <w:sz w:val="22"/>
          <w:szCs w:val="22"/>
        </w:rPr>
      </w:pPr>
    </w:p>
    <w:p w14:paraId="3D4F422E" w14:textId="77777777" w:rsidR="009F34B0" w:rsidRDefault="009F34B0" w:rsidP="00356476">
      <w:pPr>
        <w:tabs>
          <w:tab w:val="left" w:pos="540"/>
          <w:tab w:val="left" w:pos="900"/>
        </w:tabs>
        <w:ind w:firstLine="567"/>
        <w:jc w:val="both"/>
        <w:rPr>
          <w:sz w:val="22"/>
          <w:szCs w:val="22"/>
        </w:rPr>
      </w:pPr>
    </w:p>
    <w:p w14:paraId="5C4D0FE1" w14:textId="77777777" w:rsidR="009F34B0" w:rsidRDefault="009F34B0" w:rsidP="00356476">
      <w:pPr>
        <w:tabs>
          <w:tab w:val="left" w:pos="540"/>
          <w:tab w:val="left" w:pos="900"/>
        </w:tabs>
        <w:ind w:firstLine="567"/>
        <w:jc w:val="both"/>
        <w:rPr>
          <w:sz w:val="22"/>
          <w:szCs w:val="22"/>
        </w:rPr>
      </w:pPr>
    </w:p>
    <w:p w14:paraId="27A183C0" w14:textId="77373046" w:rsidR="00893B79" w:rsidRDefault="00893B79" w:rsidP="00356476">
      <w:pPr>
        <w:tabs>
          <w:tab w:val="left" w:pos="540"/>
          <w:tab w:val="left" w:pos="900"/>
        </w:tabs>
        <w:ind w:firstLine="567"/>
        <w:jc w:val="both"/>
        <w:rPr>
          <w:sz w:val="22"/>
          <w:szCs w:val="22"/>
        </w:rPr>
      </w:pPr>
    </w:p>
    <w:p w14:paraId="1B43D8BB" w14:textId="14DE359C" w:rsidR="00542FB9" w:rsidRDefault="00542FB9" w:rsidP="00356476">
      <w:pPr>
        <w:tabs>
          <w:tab w:val="left" w:pos="540"/>
          <w:tab w:val="left" w:pos="900"/>
        </w:tabs>
        <w:ind w:firstLine="567"/>
        <w:jc w:val="both"/>
        <w:rPr>
          <w:sz w:val="22"/>
          <w:szCs w:val="22"/>
        </w:rPr>
      </w:pPr>
    </w:p>
    <w:p w14:paraId="2BBB5393" w14:textId="4C820731" w:rsidR="00542FB9" w:rsidRDefault="00542FB9" w:rsidP="00356476">
      <w:pPr>
        <w:tabs>
          <w:tab w:val="left" w:pos="540"/>
          <w:tab w:val="left" w:pos="900"/>
        </w:tabs>
        <w:ind w:firstLine="567"/>
        <w:jc w:val="both"/>
        <w:rPr>
          <w:sz w:val="22"/>
          <w:szCs w:val="22"/>
        </w:rPr>
      </w:pPr>
    </w:p>
    <w:p w14:paraId="335AC602" w14:textId="3C6B0116" w:rsidR="00542FB9" w:rsidRDefault="00542FB9" w:rsidP="00356476">
      <w:pPr>
        <w:tabs>
          <w:tab w:val="left" w:pos="540"/>
          <w:tab w:val="left" w:pos="900"/>
        </w:tabs>
        <w:ind w:firstLine="567"/>
        <w:jc w:val="both"/>
        <w:rPr>
          <w:sz w:val="22"/>
          <w:szCs w:val="22"/>
        </w:rPr>
      </w:pPr>
    </w:p>
    <w:p w14:paraId="701571F8" w14:textId="01C23427" w:rsidR="00542FB9" w:rsidRDefault="00542FB9" w:rsidP="00356476">
      <w:pPr>
        <w:tabs>
          <w:tab w:val="left" w:pos="540"/>
          <w:tab w:val="left" w:pos="900"/>
        </w:tabs>
        <w:ind w:firstLine="567"/>
        <w:jc w:val="both"/>
        <w:rPr>
          <w:sz w:val="22"/>
          <w:szCs w:val="22"/>
        </w:rPr>
      </w:pPr>
    </w:p>
    <w:sectPr w:rsidR="00542FB9" w:rsidSect="00854397">
      <w:footerReference w:type="default" r:id="rId8"/>
      <w:pgSz w:w="16838" w:h="11906" w:orient="landscape"/>
      <w:pgMar w:top="993" w:right="851" w:bottom="709" w:left="567" w:header="340" w:footer="340"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D8527" w14:textId="77777777" w:rsidR="0078593A" w:rsidRDefault="0078593A">
      <w:r>
        <w:separator/>
      </w:r>
    </w:p>
  </w:endnote>
  <w:endnote w:type="continuationSeparator" w:id="0">
    <w:p w14:paraId="504D6403" w14:textId="77777777" w:rsidR="0078593A" w:rsidRDefault="00785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9790118"/>
      <w:docPartObj>
        <w:docPartGallery w:val="Page Numbers (Bottom of Page)"/>
        <w:docPartUnique/>
      </w:docPartObj>
    </w:sdtPr>
    <w:sdtContent>
      <w:p w14:paraId="3164F83B" w14:textId="061EAE49" w:rsidR="002D1F97" w:rsidRDefault="002D1F97">
        <w:pPr>
          <w:pStyle w:val="a7"/>
          <w:jc w:val="center"/>
        </w:pPr>
        <w:r>
          <w:fldChar w:fldCharType="begin"/>
        </w:r>
        <w:r>
          <w:instrText>PAGE   \* MERGEFORMAT</w:instrText>
        </w:r>
        <w:r>
          <w:fldChar w:fldCharType="separate"/>
        </w:r>
        <w:r w:rsidR="00CD1781">
          <w:rPr>
            <w:noProof/>
          </w:rPr>
          <w:t>2</w:t>
        </w:r>
        <w:r>
          <w:fldChar w:fldCharType="end"/>
        </w:r>
      </w:p>
    </w:sdtContent>
  </w:sdt>
  <w:p w14:paraId="6FE7CB57" w14:textId="77777777" w:rsidR="002D1F97" w:rsidRDefault="002D1F9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E979E" w14:textId="77777777" w:rsidR="0078593A" w:rsidRDefault="0078593A">
      <w:r>
        <w:separator/>
      </w:r>
    </w:p>
  </w:footnote>
  <w:footnote w:type="continuationSeparator" w:id="0">
    <w:p w14:paraId="03DA02F6" w14:textId="77777777" w:rsidR="0078593A" w:rsidRDefault="00785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b/>
        <w:i w:val="0"/>
        <w:sz w:val="22"/>
      </w:rPr>
    </w:lvl>
  </w:abstractNum>
  <w:abstractNum w:abstractNumId="1" w15:restartNumberingAfterBreak="0">
    <w:nsid w:val="0000000C"/>
    <w:multiLevelType w:val="singleLevel"/>
    <w:tmpl w:val="0000000C"/>
    <w:name w:val="WW8Num2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3" w15:restartNumberingAfterBreak="0">
    <w:nsid w:val="34514E59"/>
    <w:multiLevelType w:val="hybridMultilevel"/>
    <w:tmpl w:val="936037D6"/>
    <w:lvl w:ilvl="0" w:tplc="27A2D8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A3D10EE"/>
    <w:multiLevelType w:val="hybridMultilevel"/>
    <w:tmpl w:val="40B4C616"/>
    <w:lvl w:ilvl="0" w:tplc="7E2829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98698954">
    <w:abstractNumId w:val="4"/>
  </w:num>
  <w:num w:numId="2" w16cid:durableId="5439048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D28"/>
    <w:rsid w:val="000005C0"/>
    <w:rsid w:val="00000891"/>
    <w:rsid w:val="00000B97"/>
    <w:rsid w:val="00001EC9"/>
    <w:rsid w:val="00002379"/>
    <w:rsid w:val="000034D7"/>
    <w:rsid w:val="0000509A"/>
    <w:rsid w:val="00006B3C"/>
    <w:rsid w:val="000077E7"/>
    <w:rsid w:val="00010C21"/>
    <w:rsid w:val="00011168"/>
    <w:rsid w:val="00013781"/>
    <w:rsid w:val="000137B5"/>
    <w:rsid w:val="0001411F"/>
    <w:rsid w:val="000169BF"/>
    <w:rsid w:val="00016A61"/>
    <w:rsid w:val="000221B8"/>
    <w:rsid w:val="000221C7"/>
    <w:rsid w:val="00022420"/>
    <w:rsid w:val="00023823"/>
    <w:rsid w:val="00025059"/>
    <w:rsid w:val="00025C45"/>
    <w:rsid w:val="00026F51"/>
    <w:rsid w:val="00030273"/>
    <w:rsid w:val="0003232F"/>
    <w:rsid w:val="00032ED0"/>
    <w:rsid w:val="00034EE0"/>
    <w:rsid w:val="00040410"/>
    <w:rsid w:val="00041669"/>
    <w:rsid w:val="00041DB5"/>
    <w:rsid w:val="00043D3A"/>
    <w:rsid w:val="0004434F"/>
    <w:rsid w:val="00045535"/>
    <w:rsid w:val="00045843"/>
    <w:rsid w:val="000459AE"/>
    <w:rsid w:val="00046BE4"/>
    <w:rsid w:val="00047CEB"/>
    <w:rsid w:val="00047E1A"/>
    <w:rsid w:val="00050057"/>
    <w:rsid w:val="000500F1"/>
    <w:rsid w:val="00051D45"/>
    <w:rsid w:val="00052072"/>
    <w:rsid w:val="00053798"/>
    <w:rsid w:val="0005388B"/>
    <w:rsid w:val="0005515A"/>
    <w:rsid w:val="000558F5"/>
    <w:rsid w:val="000573D1"/>
    <w:rsid w:val="00061C12"/>
    <w:rsid w:val="00062C30"/>
    <w:rsid w:val="00064A37"/>
    <w:rsid w:val="000650B5"/>
    <w:rsid w:val="00065C9C"/>
    <w:rsid w:val="00065D4D"/>
    <w:rsid w:val="00066B85"/>
    <w:rsid w:val="00066EFC"/>
    <w:rsid w:val="00070CFB"/>
    <w:rsid w:val="00070DED"/>
    <w:rsid w:val="00071C71"/>
    <w:rsid w:val="000729C8"/>
    <w:rsid w:val="00072E34"/>
    <w:rsid w:val="00074272"/>
    <w:rsid w:val="00075384"/>
    <w:rsid w:val="000756D8"/>
    <w:rsid w:val="00075D9B"/>
    <w:rsid w:val="00076AF6"/>
    <w:rsid w:val="00077295"/>
    <w:rsid w:val="00077A62"/>
    <w:rsid w:val="00077DF1"/>
    <w:rsid w:val="00080F41"/>
    <w:rsid w:val="000820EF"/>
    <w:rsid w:val="000834DB"/>
    <w:rsid w:val="00083EE1"/>
    <w:rsid w:val="0008457C"/>
    <w:rsid w:val="00084849"/>
    <w:rsid w:val="0008499D"/>
    <w:rsid w:val="00084A7C"/>
    <w:rsid w:val="0008506A"/>
    <w:rsid w:val="000860F2"/>
    <w:rsid w:val="00086A02"/>
    <w:rsid w:val="00087ED4"/>
    <w:rsid w:val="000916EF"/>
    <w:rsid w:val="0009181C"/>
    <w:rsid w:val="0009233E"/>
    <w:rsid w:val="00093075"/>
    <w:rsid w:val="000930E5"/>
    <w:rsid w:val="00093231"/>
    <w:rsid w:val="0009408D"/>
    <w:rsid w:val="000942E6"/>
    <w:rsid w:val="00094356"/>
    <w:rsid w:val="0009497D"/>
    <w:rsid w:val="00094EBC"/>
    <w:rsid w:val="0009626D"/>
    <w:rsid w:val="0009724E"/>
    <w:rsid w:val="000A16E4"/>
    <w:rsid w:val="000A1C00"/>
    <w:rsid w:val="000A2D50"/>
    <w:rsid w:val="000A3A56"/>
    <w:rsid w:val="000A3B10"/>
    <w:rsid w:val="000A51AC"/>
    <w:rsid w:val="000B0349"/>
    <w:rsid w:val="000B1E35"/>
    <w:rsid w:val="000B264F"/>
    <w:rsid w:val="000B3031"/>
    <w:rsid w:val="000B4840"/>
    <w:rsid w:val="000B5829"/>
    <w:rsid w:val="000C0165"/>
    <w:rsid w:val="000C02F0"/>
    <w:rsid w:val="000C0A3C"/>
    <w:rsid w:val="000C306B"/>
    <w:rsid w:val="000C3178"/>
    <w:rsid w:val="000C3781"/>
    <w:rsid w:val="000C6147"/>
    <w:rsid w:val="000C6BEC"/>
    <w:rsid w:val="000C7CE4"/>
    <w:rsid w:val="000D0A3C"/>
    <w:rsid w:val="000D3161"/>
    <w:rsid w:val="000D3806"/>
    <w:rsid w:val="000D4127"/>
    <w:rsid w:val="000D41BB"/>
    <w:rsid w:val="000D588A"/>
    <w:rsid w:val="000D598F"/>
    <w:rsid w:val="000D68D6"/>
    <w:rsid w:val="000E0151"/>
    <w:rsid w:val="000E02A6"/>
    <w:rsid w:val="000E0B1A"/>
    <w:rsid w:val="000E255D"/>
    <w:rsid w:val="000E3C8E"/>
    <w:rsid w:val="000E48B2"/>
    <w:rsid w:val="000E4C66"/>
    <w:rsid w:val="000E5E6C"/>
    <w:rsid w:val="000E6A56"/>
    <w:rsid w:val="000E72D4"/>
    <w:rsid w:val="000E790E"/>
    <w:rsid w:val="000F1195"/>
    <w:rsid w:val="000F287C"/>
    <w:rsid w:val="000F2966"/>
    <w:rsid w:val="000F2F62"/>
    <w:rsid w:val="000F393D"/>
    <w:rsid w:val="000F5D92"/>
    <w:rsid w:val="001003DE"/>
    <w:rsid w:val="00100650"/>
    <w:rsid w:val="0010129B"/>
    <w:rsid w:val="0010149B"/>
    <w:rsid w:val="00101ADD"/>
    <w:rsid w:val="00101DB0"/>
    <w:rsid w:val="001036B4"/>
    <w:rsid w:val="00103D8B"/>
    <w:rsid w:val="00104BD5"/>
    <w:rsid w:val="00105230"/>
    <w:rsid w:val="001055FE"/>
    <w:rsid w:val="0010604D"/>
    <w:rsid w:val="0010772A"/>
    <w:rsid w:val="00107959"/>
    <w:rsid w:val="00107C0E"/>
    <w:rsid w:val="00107E0D"/>
    <w:rsid w:val="00107FAF"/>
    <w:rsid w:val="0011104A"/>
    <w:rsid w:val="00112A93"/>
    <w:rsid w:val="00113489"/>
    <w:rsid w:val="00113501"/>
    <w:rsid w:val="001144E0"/>
    <w:rsid w:val="0011461C"/>
    <w:rsid w:val="001146E4"/>
    <w:rsid w:val="00114735"/>
    <w:rsid w:val="00114F15"/>
    <w:rsid w:val="001167C3"/>
    <w:rsid w:val="001169C6"/>
    <w:rsid w:val="00117E6B"/>
    <w:rsid w:val="001253BE"/>
    <w:rsid w:val="00126CFE"/>
    <w:rsid w:val="00126DA4"/>
    <w:rsid w:val="001273FB"/>
    <w:rsid w:val="0012798F"/>
    <w:rsid w:val="00130039"/>
    <w:rsid w:val="0013009E"/>
    <w:rsid w:val="001309B6"/>
    <w:rsid w:val="00130EC0"/>
    <w:rsid w:val="00132A59"/>
    <w:rsid w:val="00133538"/>
    <w:rsid w:val="00133A19"/>
    <w:rsid w:val="00134A77"/>
    <w:rsid w:val="001358B0"/>
    <w:rsid w:val="00136179"/>
    <w:rsid w:val="00137CD0"/>
    <w:rsid w:val="001402EE"/>
    <w:rsid w:val="00140BDD"/>
    <w:rsid w:val="0014123D"/>
    <w:rsid w:val="001419EA"/>
    <w:rsid w:val="00141C38"/>
    <w:rsid w:val="00142C13"/>
    <w:rsid w:val="001436BE"/>
    <w:rsid w:val="00144171"/>
    <w:rsid w:val="00144A79"/>
    <w:rsid w:val="0014589B"/>
    <w:rsid w:val="00145A9A"/>
    <w:rsid w:val="0014626C"/>
    <w:rsid w:val="00146574"/>
    <w:rsid w:val="00147D7D"/>
    <w:rsid w:val="001510D2"/>
    <w:rsid w:val="00152493"/>
    <w:rsid w:val="00152573"/>
    <w:rsid w:val="001538C9"/>
    <w:rsid w:val="00153DC4"/>
    <w:rsid w:val="00154725"/>
    <w:rsid w:val="001548B4"/>
    <w:rsid w:val="00154D0D"/>
    <w:rsid w:val="001565D2"/>
    <w:rsid w:val="0016139B"/>
    <w:rsid w:val="00163458"/>
    <w:rsid w:val="00163A36"/>
    <w:rsid w:val="00164515"/>
    <w:rsid w:val="00164694"/>
    <w:rsid w:val="0016499B"/>
    <w:rsid w:val="00165ED8"/>
    <w:rsid w:val="0016677B"/>
    <w:rsid w:val="00167D6C"/>
    <w:rsid w:val="00170275"/>
    <w:rsid w:val="0017075D"/>
    <w:rsid w:val="00171A3D"/>
    <w:rsid w:val="0017274B"/>
    <w:rsid w:val="00172BB2"/>
    <w:rsid w:val="00172D7B"/>
    <w:rsid w:val="00172ECA"/>
    <w:rsid w:val="00173AD1"/>
    <w:rsid w:val="00174566"/>
    <w:rsid w:val="00175B69"/>
    <w:rsid w:val="001778F8"/>
    <w:rsid w:val="00177FBC"/>
    <w:rsid w:val="00180174"/>
    <w:rsid w:val="001814B2"/>
    <w:rsid w:val="00181769"/>
    <w:rsid w:val="00181F7E"/>
    <w:rsid w:val="00182455"/>
    <w:rsid w:val="0018358C"/>
    <w:rsid w:val="00183E04"/>
    <w:rsid w:val="001849A1"/>
    <w:rsid w:val="00185123"/>
    <w:rsid w:val="001863DA"/>
    <w:rsid w:val="00186A94"/>
    <w:rsid w:val="00186EA5"/>
    <w:rsid w:val="001876D0"/>
    <w:rsid w:val="00187B2F"/>
    <w:rsid w:val="00187C48"/>
    <w:rsid w:val="00190B2F"/>
    <w:rsid w:val="0019236F"/>
    <w:rsid w:val="00192E79"/>
    <w:rsid w:val="00193E4C"/>
    <w:rsid w:val="001944B2"/>
    <w:rsid w:val="00195213"/>
    <w:rsid w:val="00197105"/>
    <w:rsid w:val="001A1B38"/>
    <w:rsid w:val="001A2BA3"/>
    <w:rsid w:val="001A53C6"/>
    <w:rsid w:val="001A5D3F"/>
    <w:rsid w:val="001A6240"/>
    <w:rsid w:val="001A783D"/>
    <w:rsid w:val="001B0585"/>
    <w:rsid w:val="001B0A7E"/>
    <w:rsid w:val="001B0B76"/>
    <w:rsid w:val="001B1455"/>
    <w:rsid w:val="001B2275"/>
    <w:rsid w:val="001B3A34"/>
    <w:rsid w:val="001B472A"/>
    <w:rsid w:val="001B4F24"/>
    <w:rsid w:val="001B5688"/>
    <w:rsid w:val="001B6B93"/>
    <w:rsid w:val="001C0518"/>
    <w:rsid w:val="001C0B14"/>
    <w:rsid w:val="001C1C73"/>
    <w:rsid w:val="001C22C1"/>
    <w:rsid w:val="001C5262"/>
    <w:rsid w:val="001C5A6F"/>
    <w:rsid w:val="001C5F6F"/>
    <w:rsid w:val="001C60B0"/>
    <w:rsid w:val="001C6394"/>
    <w:rsid w:val="001C63F5"/>
    <w:rsid w:val="001D0AAC"/>
    <w:rsid w:val="001D1D49"/>
    <w:rsid w:val="001D1D71"/>
    <w:rsid w:val="001D233E"/>
    <w:rsid w:val="001D272D"/>
    <w:rsid w:val="001D30BB"/>
    <w:rsid w:val="001D32D4"/>
    <w:rsid w:val="001D41AB"/>
    <w:rsid w:val="001D43A6"/>
    <w:rsid w:val="001D4926"/>
    <w:rsid w:val="001D498A"/>
    <w:rsid w:val="001D5671"/>
    <w:rsid w:val="001D7405"/>
    <w:rsid w:val="001E0175"/>
    <w:rsid w:val="001E1029"/>
    <w:rsid w:val="001E1A70"/>
    <w:rsid w:val="001E201E"/>
    <w:rsid w:val="001E2FA2"/>
    <w:rsid w:val="001E431A"/>
    <w:rsid w:val="001E6380"/>
    <w:rsid w:val="001E6AAC"/>
    <w:rsid w:val="001E7D21"/>
    <w:rsid w:val="001F02B0"/>
    <w:rsid w:val="001F03C5"/>
    <w:rsid w:val="001F0EF1"/>
    <w:rsid w:val="001F315E"/>
    <w:rsid w:val="001F3802"/>
    <w:rsid w:val="001F5574"/>
    <w:rsid w:val="001F6138"/>
    <w:rsid w:val="001F6835"/>
    <w:rsid w:val="001F6C5B"/>
    <w:rsid w:val="001F6ECD"/>
    <w:rsid w:val="001F7C48"/>
    <w:rsid w:val="00200571"/>
    <w:rsid w:val="00200646"/>
    <w:rsid w:val="002025CF"/>
    <w:rsid w:val="0020310F"/>
    <w:rsid w:val="00203B3D"/>
    <w:rsid w:val="00203EC1"/>
    <w:rsid w:val="00205261"/>
    <w:rsid w:val="0020545A"/>
    <w:rsid w:val="00206111"/>
    <w:rsid w:val="002072BF"/>
    <w:rsid w:val="00207E47"/>
    <w:rsid w:val="00210A92"/>
    <w:rsid w:val="00211ABB"/>
    <w:rsid w:val="00211EA4"/>
    <w:rsid w:val="00213725"/>
    <w:rsid w:val="00213CBB"/>
    <w:rsid w:val="00213E97"/>
    <w:rsid w:val="00214D0B"/>
    <w:rsid w:val="0021640C"/>
    <w:rsid w:val="00216C6F"/>
    <w:rsid w:val="00217A16"/>
    <w:rsid w:val="00220324"/>
    <w:rsid w:val="00221A92"/>
    <w:rsid w:val="00222660"/>
    <w:rsid w:val="002226AF"/>
    <w:rsid w:val="00223994"/>
    <w:rsid w:val="00223B91"/>
    <w:rsid w:val="00223C47"/>
    <w:rsid w:val="00224BA4"/>
    <w:rsid w:val="00224D6F"/>
    <w:rsid w:val="0022551E"/>
    <w:rsid w:val="00226569"/>
    <w:rsid w:val="00232085"/>
    <w:rsid w:val="002326ED"/>
    <w:rsid w:val="0023332B"/>
    <w:rsid w:val="00236058"/>
    <w:rsid w:val="00236A73"/>
    <w:rsid w:val="00242032"/>
    <w:rsid w:val="002441CD"/>
    <w:rsid w:val="00244493"/>
    <w:rsid w:val="00244AB7"/>
    <w:rsid w:val="00244ABB"/>
    <w:rsid w:val="00244E2F"/>
    <w:rsid w:val="0024506F"/>
    <w:rsid w:val="0024609D"/>
    <w:rsid w:val="002465ED"/>
    <w:rsid w:val="00246E51"/>
    <w:rsid w:val="00250791"/>
    <w:rsid w:val="00250DF8"/>
    <w:rsid w:val="0025100C"/>
    <w:rsid w:val="00253911"/>
    <w:rsid w:val="00253BDA"/>
    <w:rsid w:val="00254960"/>
    <w:rsid w:val="00254B04"/>
    <w:rsid w:val="00254E60"/>
    <w:rsid w:val="002563EA"/>
    <w:rsid w:val="002570CC"/>
    <w:rsid w:val="00257389"/>
    <w:rsid w:val="00257412"/>
    <w:rsid w:val="002602EE"/>
    <w:rsid w:val="00260491"/>
    <w:rsid w:val="002605BA"/>
    <w:rsid w:val="00262820"/>
    <w:rsid w:val="00264956"/>
    <w:rsid w:val="00264AC1"/>
    <w:rsid w:val="0026672D"/>
    <w:rsid w:val="0027173C"/>
    <w:rsid w:val="00271988"/>
    <w:rsid w:val="002720B9"/>
    <w:rsid w:val="002727CA"/>
    <w:rsid w:val="00272DC0"/>
    <w:rsid w:val="0027308B"/>
    <w:rsid w:val="00273AC7"/>
    <w:rsid w:val="00274408"/>
    <w:rsid w:val="002747ED"/>
    <w:rsid w:val="00275335"/>
    <w:rsid w:val="00275518"/>
    <w:rsid w:val="00275915"/>
    <w:rsid w:val="00275ED7"/>
    <w:rsid w:val="00275FAE"/>
    <w:rsid w:val="00277111"/>
    <w:rsid w:val="00277897"/>
    <w:rsid w:val="002779E4"/>
    <w:rsid w:val="002811F8"/>
    <w:rsid w:val="002823F4"/>
    <w:rsid w:val="00283043"/>
    <w:rsid w:val="002848E4"/>
    <w:rsid w:val="00284B8C"/>
    <w:rsid w:val="002850A0"/>
    <w:rsid w:val="0028562C"/>
    <w:rsid w:val="00285B6C"/>
    <w:rsid w:val="00286408"/>
    <w:rsid w:val="00286FC8"/>
    <w:rsid w:val="00287133"/>
    <w:rsid w:val="002879E0"/>
    <w:rsid w:val="00287CA8"/>
    <w:rsid w:val="00290F4D"/>
    <w:rsid w:val="00291309"/>
    <w:rsid w:val="00292000"/>
    <w:rsid w:val="0029235E"/>
    <w:rsid w:val="00292727"/>
    <w:rsid w:val="002946EA"/>
    <w:rsid w:val="00294DD5"/>
    <w:rsid w:val="002951CF"/>
    <w:rsid w:val="00295BA4"/>
    <w:rsid w:val="00297092"/>
    <w:rsid w:val="002977D3"/>
    <w:rsid w:val="0029792C"/>
    <w:rsid w:val="002A0139"/>
    <w:rsid w:val="002A1367"/>
    <w:rsid w:val="002A2203"/>
    <w:rsid w:val="002A2EF7"/>
    <w:rsid w:val="002A35E3"/>
    <w:rsid w:val="002A3BF6"/>
    <w:rsid w:val="002A4040"/>
    <w:rsid w:val="002A44D1"/>
    <w:rsid w:val="002A5D62"/>
    <w:rsid w:val="002A679B"/>
    <w:rsid w:val="002A7270"/>
    <w:rsid w:val="002A7340"/>
    <w:rsid w:val="002A7872"/>
    <w:rsid w:val="002A7B49"/>
    <w:rsid w:val="002A7D99"/>
    <w:rsid w:val="002B0903"/>
    <w:rsid w:val="002B2C0C"/>
    <w:rsid w:val="002B30E1"/>
    <w:rsid w:val="002B3837"/>
    <w:rsid w:val="002B3B9F"/>
    <w:rsid w:val="002B4289"/>
    <w:rsid w:val="002B63C6"/>
    <w:rsid w:val="002B6565"/>
    <w:rsid w:val="002B6A3A"/>
    <w:rsid w:val="002C060D"/>
    <w:rsid w:val="002C42A2"/>
    <w:rsid w:val="002C5436"/>
    <w:rsid w:val="002C677C"/>
    <w:rsid w:val="002C6A10"/>
    <w:rsid w:val="002C75BB"/>
    <w:rsid w:val="002C7EB3"/>
    <w:rsid w:val="002D0DD0"/>
    <w:rsid w:val="002D15D1"/>
    <w:rsid w:val="002D1D58"/>
    <w:rsid w:val="002D1F76"/>
    <w:rsid w:val="002D1F97"/>
    <w:rsid w:val="002D30F4"/>
    <w:rsid w:val="002D343D"/>
    <w:rsid w:val="002D3611"/>
    <w:rsid w:val="002D3C01"/>
    <w:rsid w:val="002D4A68"/>
    <w:rsid w:val="002D4C67"/>
    <w:rsid w:val="002D543E"/>
    <w:rsid w:val="002D59D0"/>
    <w:rsid w:val="002D601B"/>
    <w:rsid w:val="002D620C"/>
    <w:rsid w:val="002D6456"/>
    <w:rsid w:val="002D73ED"/>
    <w:rsid w:val="002D7D70"/>
    <w:rsid w:val="002E1F71"/>
    <w:rsid w:val="002E221D"/>
    <w:rsid w:val="002E22A5"/>
    <w:rsid w:val="002E2A32"/>
    <w:rsid w:val="002E39FC"/>
    <w:rsid w:val="002E3F49"/>
    <w:rsid w:val="002E4AF5"/>
    <w:rsid w:val="002E632D"/>
    <w:rsid w:val="002F092F"/>
    <w:rsid w:val="002F0A3C"/>
    <w:rsid w:val="002F446F"/>
    <w:rsid w:val="002F70A2"/>
    <w:rsid w:val="00301EE7"/>
    <w:rsid w:val="00302B74"/>
    <w:rsid w:val="00303A6C"/>
    <w:rsid w:val="00303C3D"/>
    <w:rsid w:val="00304C4A"/>
    <w:rsid w:val="00305D6D"/>
    <w:rsid w:val="00305E76"/>
    <w:rsid w:val="0030652A"/>
    <w:rsid w:val="00310B12"/>
    <w:rsid w:val="00310F74"/>
    <w:rsid w:val="00311570"/>
    <w:rsid w:val="003123E2"/>
    <w:rsid w:val="00312CFE"/>
    <w:rsid w:val="00313197"/>
    <w:rsid w:val="00313BCD"/>
    <w:rsid w:val="00313EF9"/>
    <w:rsid w:val="0031401E"/>
    <w:rsid w:val="00314565"/>
    <w:rsid w:val="00314E72"/>
    <w:rsid w:val="003161B2"/>
    <w:rsid w:val="00316271"/>
    <w:rsid w:val="00316A1D"/>
    <w:rsid w:val="00316E59"/>
    <w:rsid w:val="003170B5"/>
    <w:rsid w:val="00320162"/>
    <w:rsid w:val="00320CD3"/>
    <w:rsid w:val="00320DC3"/>
    <w:rsid w:val="0032353C"/>
    <w:rsid w:val="0032356A"/>
    <w:rsid w:val="00323BE3"/>
    <w:rsid w:val="0032449F"/>
    <w:rsid w:val="00327AB2"/>
    <w:rsid w:val="00330460"/>
    <w:rsid w:val="00332EFC"/>
    <w:rsid w:val="00333A1A"/>
    <w:rsid w:val="00334F23"/>
    <w:rsid w:val="00336A55"/>
    <w:rsid w:val="00341FB0"/>
    <w:rsid w:val="0034245B"/>
    <w:rsid w:val="00343057"/>
    <w:rsid w:val="00343086"/>
    <w:rsid w:val="00343309"/>
    <w:rsid w:val="00343839"/>
    <w:rsid w:val="003440C4"/>
    <w:rsid w:val="00344264"/>
    <w:rsid w:val="003446AA"/>
    <w:rsid w:val="00344CF8"/>
    <w:rsid w:val="003452D4"/>
    <w:rsid w:val="003455AD"/>
    <w:rsid w:val="00345DF6"/>
    <w:rsid w:val="00346A04"/>
    <w:rsid w:val="00346AB7"/>
    <w:rsid w:val="00346D0B"/>
    <w:rsid w:val="00347B04"/>
    <w:rsid w:val="00351FD3"/>
    <w:rsid w:val="0035217E"/>
    <w:rsid w:val="00352547"/>
    <w:rsid w:val="0035291D"/>
    <w:rsid w:val="00352968"/>
    <w:rsid w:val="00352BC5"/>
    <w:rsid w:val="00353DAE"/>
    <w:rsid w:val="00354177"/>
    <w:rsid w:val="00356476"/>
    <w:rsid w:val="0036025C"/>
    <w:rsid w:val="003619DB"/>
    <w:rsid w:val="00362771"/>
    <w:rsid w:val="00362859"/>
    <w:rsid w:val="00362B92"/>
    <w:rsid w:val="00362EEA"/>
    <w:rsid w:val="0036382E"/>
    <w:rsid w:val="00364261"/>
    <w:rsid w:val="003661C4"/>
    <w:rsid w:val="00366B22"/>
    <w:rsid w:val="00367D90"/>
    <w:rsid w:val="0037020B"/>
    <w:rsid w:val="00370395"/>
    <w:rsid w:val="00373359"/>
    <w:rsid w:val="003755DE"/>
    <w:rsid w:val="00376C8E"/>
    <w:rsid w:val="00376E96"/>
    <w:rsid w:val="003807C3"/>
    <w:rsid w:val="00380A8C"/>
    <w:rsid w:val="00381C94"/>
    <w:rsid w:val="00381D62"/>
    <w:rsid w:val="0038382E"/>
    <w:rsid w:val="0038391D"/>
    <w:rsid w:val="00385363"/>
    <w:rsid w:val="00385AD0"/>
    <w:rsid w:val="00386E7D"/>
    <w:rsid w:val="00386EC8"/>
    <w:rsid w:val="003873DA"/>
    <w:rsid w:val="003874A9"/>
    <w:rsid w:val="003908EF"/>
    <w:rsid w:val="00390AA2"/>
    <w:rsid w:val="00391254"/>
    <w:rsid w:val="003913FB"/>
    <w:rsid w:val="00391674"/>
    <w:rsid w:val="0039391E"/>
    <w:rsid w:val="00393932"/>
    <w:rsid w:val="00393A38"/>
    <w:rsid w:val="0039457F"/>
    <w:rsid w:val="00394F2E"/>
    <w:rsid w:val="00395492"/>
    <w:rsid w:val="00395B95"/>
    <w:rsid w:val="0039664C"/>
    <w:rsid w:val="003977F3"/>
    <w:rsid w:val="003A0BFC"/>
    <w:rsid w:val="003A2D65"/>
    <w:rsid w:val="003A3F12"/>
    <w:rsid w:val="003A463B"/>
    <w:rsid w:val="003A5147"/>
    <w:rsid w:val="003A5559"/>
    <w:rsid w:val="003A5956"/>
    <w:rsid w:val="003A5BFF"/>
    <w:rsid w:val="003A60DB"/>
    <w:rsid w:val="003A636B"/>
    <w:rsid w:val="003A6B2A"/>
    <w:rsid w:val="003A7B27"/>
    <w:rsid w:val="003A7E94"/>
    <w:rsid w:val="003B00FF"/>
    <w:rsid w:val="003B1411"/>
    <w:rsid w:val="003B3C18"/>
    <w:rsid w:val="003B40FC"/>
    <w:rsid w:val="003B411C"/>
    <w:rsid w:val="003B43BF"/>
    <w:rsid w:val="003B4CB6"/>
    <w:rsid w:val="003B6BAC"/>
    <w:rsid w:val="003B72D6"/>
    <w:rsid w:val="003B73A0"/>
    <w:rsid w:val="003C1D4A"/>
    <w:rsid w:val="003C1F10"/>
    <w:rsid w:val="003C3369"/>
    <w:rsid w:val="003C3A29"/>
    <w:rsid w:val="003C4482"/>
    <w:rsid w:val="003C4FD9"/>
    <w:rsid w:val="003C5D5B"/>
    <w:rsid w:val="003D02A5"/>
    <w:rsid w:val="003D3FB3"/>
    <w:rsid w:val="003D4ABA"/>
    <w:rsid w:val="003D5009"/>
    <w:rsid w:val="003D5E2A"/>
    <w:rsid w:val="003D694A"/>
    <w:rsid w:val="003D6C7F"/>
    <w:rsid w:val="003D7A6E"/>
    <w:rsid w:val="003D7E94"/>
    <w:rsid w:val="003E1B34"/>
    <w:rsid w:val="003E389F"/>
    <w:rsid w:val="003E3DE8"/>
    <w:rsid w:val="003E4F71"/>
    <w:rsid w:val="003E55EE"/>
    <w:rsid w:val="003E5E01"/>
    <w:rsid w:val="003E6326"/>
    <w:rsid w:val="003E6C15"/>
    <w:rsid w:val="003E70B0"/>
    <w:rsid w:val="003E7C28"/>
    <w:rsid w:val="003E7C5D"/>
    <w:rsid w:val="003F0859"/>
    <w:rsid w:val="003F19CF"/>
    <w:rsid w:val="003F1B87"/>
    <w:rsid w:val="003F3300"/>
    <w:rsid w:val="003F33B8"/>
    <w:rsid w:val="003F452C"/>
    <w:rsid w:val="003F51BD"/>
    <w:rsid w:val="003F56FE"/>
    <w:rsid w:val="003F67ED"/>
    <w:rsid w:val="003F7457"/>
    <w:rsid w:val="003F7714"/>
    <w:rsid w:val="004008AC"/>
    <w:rsid w:val="004012A9"/>
    <w:rsid w:val="004023D3"/>
    <w:rsid w:val="00403BE5"/>
    <w:rsid w:val="0040413B"/>
    <w:rsid w:val="00404BD0"/>
    <w:rsid w:val="0040543C"/>
    <w:rsid w:val="00405CAA"/>
    <w:rsid w:val="00405D0D"/>
    <w:rsid w:val="0040775C"/>
    <w:rsid w:val="00407E19"/>
    <w:rsid w:val="00411A03"/>
    <w:rsid w:val="00412A4C"/>
    <w:rsid w:val="004130BF"/>
    <w:rsid w:val="00413A2D"/>
    <w:rsid w:val="004148F7"/>
    <w:rsid w:val="00416B50"/>
    <w:rsid w:val="00422705"/>
    <w:rsid w:val="00423B28"/>
    <w:rsid w:val="0042474C"/>
    <w:rsid w:val="00425613"/>
    <w:rsid w:val="00426A84"/>
    <w:rsid w:val="00427261"/>
    <w:rsid w:val="00427838"/>
    <w:rsid w:val="00427D71"/>
    <w:rsid w:val="0043101E"/>
    <w:rsid w:val="00434AF0"/>
    <w:rsid w:val="00436B90"/>
    <w:rsid w:val="0043755D"/>
    <w:rsid w:val="00437C6B"/>
    <w:rsid w:val="00437F7C"/>
    <w:rsid w:val="004401D1"/>
    <w:rsid w:val="00440358"/>
    <w:rsid w:val="00443A53"/>
    <w:rsid w:val="00443BA4"/>
    <w:rsid w:val="00443BE1"/>
    <w:rsid w:val="00444BCD"/>
    <w:rsid w:val="00445A6A"/>
    <w:rsid w:val="00445FED"/>
    <w:rsid w:val="00447BDD"/>
    <w:rsid w:val="00451A9A"/>
    <w:rsid w:val="004524C4"/>
    <w:rsid w:val="004541BE"/>
    <w:rsid w:val="00454AA1"/>
    <w:rsid w:val="004550CE"/>
    <w:rsid w:val="00457A46"/>
    <w:rsid w:val="00457BC7"/>
    <w:rsid w:val="004600C1"/>
    <w:rsid w:val="004622EB"/>
    <w:rsid w:val="00463262"/>
    <w:rsid w:val="00464F97"/>
    <w:rsid w:val="0046684A"/>
    <w:rsid w:val="00467781"/>
    <w:rsid w:val="00467ACE"/>
    <w:rsid w:val="004727C6"/>
    <w:rsid w:val="00473B72"/>
    <w:rsid w:val="0047416C"/>
    <w:rsid w:val="00475AEA"/>
    <w:rsid w:val="004763B0"/>
    <w:rsid w:val="004768AE"/>
    <w:rsid w:val="00477DF2"/>
    <w:rsid w:val="00480C6F"/>
    <w:rsid w:val="004812A4"/>
    <w:rsid w:val="00482040"/>
    <w:rsid w:val="00482607"/>
    <w:rsid w:val="00482BC7"/>
    <w:rsid w:val="004834B2"/>
    <w:rsid w:val="00485860"/>
    <w:rsid w:val="00485C68"/>
    <w:rsid w:val="004878A1"/>
    <w:rsid w:val="004915BF"/>
    <w:rsid w:val="00491742"/>
    <w:rsid w:val="00492F33"/>
    <w:rsid w:val="00493714"/>
    <w:rsid w:val="004939BF"/>
    <w:rsid w:val="00496C0B"/>
    <w:rsid w:val="0049725A"/>
    <w:rsid w:val="00497745"/>
    <w:rsid w:val="004977DF"/>
    <w:rsid w:val="004A0532"/>
    <w:rsid w:val="004A1103"/>
    <w:rsid w:val="004A2794"/>
    <w:rsid w:val="004A28B2"/>
    <w:rsid w:val="004A36FB"/>
    <w:rsid w:val="004A523A"/>
    <w:rsid w:val="004A5E83"/>
    <w:rsid w:val="004A7C23"/>
    <w:rsid w:val="004A7F3A"/>
    <w:rsid w:val="004B036A"/>
    <w:rsid w:val="004B19DE"/>
    <w:rsid w:val="004B1C35"/>
    <w:rsid w:val="004B1E18"/>
    <w:rsid w:val="004B212F"/>
    <w:rsid w:val="004B3A78"/>
    <w:rsid w:val="004B4038"/>
    <w:rsid w:val="004B5435"/>
    <w:rsid w:val="004B6498"/>
    <w:rsid w:val="004B67D3"/>
    <w:rsid w:val="004B731B"/>
    <w:rsid w:val="004C1168"/>
    <w:rsid w:val="004C315F"/>
    <w:rsid w:val="004C34BB"/>
    <w:rsid w:val="004C6DAE"/>
    <w:rsid w:val="004C79CC"/>
    <w:rsid w:val="004C7C6C"/>
    <w:rsid w:val="004D1025"/>
    <w:rsid w:val="004D27E3"/>
    <w:rsid w:val="004D2CC2"/>
    <w:rsid w:val="004D4686"/>
    <w:rsid w:val="004D6199"/>
    <w:rsid w:val="004D62D1"/>
    <w:rsid w:val="004D7458"/>
    <w:rsid w:val="004E1879"/>
    <w:rsid w:val="004E1CAE"/>
    <w:rsid w:val="004E1E6F"/>
    <w:rsid w:val="004E2C55"/>
    <w:rsid w:val="004E2D0B"/>
    <w:rsid w:val="004E311F"/>
    <w:rsid w:val="004E38D7"/>
    <w:rsid w:val="004E4177"/>
    <w:rsid w:val="004E69FE"/>
    <w:rsid w:val="004E6AF8"/>
    <w:rsid w:val="004E7529"/>
    <w:rsid w:val="004E7B95"/>
    <w:rsid w:val="004F119E"/>
    <w:rsid w:val="004F25AA"/>
    <w:rsid w:val="004F2C56"/>
    <w:rsid w:val="004F494E"/>
    <w:rsid w:val="004F504B"/>
    <w:rsid w:val="004F6151"/>
    <w:rsid w:val="004F7024"/>
    <w:rsid w:val="00500152"/>
    <w:rsid w:val="00502561"/>
    <w:rsid w:val="005041E3"/>
    <w:rsid w:val="00505D01"/>
    <w:rsid w:val="00505DEE"/>
    <w:rsid w:val="0050610C"/>
    <w:rsid w:val="005067E4"/>
    <w:rsid w:val="00510CA5"/>
    <w:rsid w:val="005114B1"/>
    <w:rsid w:val="00511F52"/>
    <w:rsid w:val="00512140"/>
    <w:rsid w:val="00512993"/>
    <w:rsid w:val="00512D40"/>
    <w:rsid w:val="00513068"/>
    <w:rsid w:val="00513B79"/>
    <w:rsid w:val="00517301"/>
    <w:rsid w:val="0051794F"/>
    <w:rsid w:val="00520E46"/>
    <w:rsid w:val="005214AA"/>
    <w:rsid w:val="00522A33"/>
    <w:rsid w:val="00522E71"/>
    <w:rsid w:val="00523DE8"/>
    <w:rsid w:val="00524BDC"/>
    <w:rsid w:val="00526482"/>
    <w:rsid w:val="0052668B"/>
    <w:rsid w:val="00526CBD"/>
    <w:rsid w:val="00527E34"/>
    <w:rsid w:val="005305AA"/>
    <w:rsid w:val="005311CF"/>
    <w:rsid w:val="005315B9"/>
    <w:rsid w:val="00531679"/>
    <w:rsid w:val="00531A65"/>
    <w:rsid w:val="00531DA2"/>
    <w:rsid w:val="005324D6"/>
    <w:rsid w:val="00532CC9"/>
    <w:rsid w:val="00532E02"/>
    <w:rsid w:val="00534668"/>
    <w:rsid w:val="005346A5"/>
    <w:rsid w:val="00534793"/>
    <w:rsid w:val="00534E8B"/>
    <w:rsid w:val="005355D3"/>
    <w:rsid w:val="00535834"/>
    <w:rsid w:val="005361FE"/>
    <w:rsid w:val="00536780"/>
    <w:rsid w:val="005371E1"/>
    <w:rsid w:val="00541C53"/>
    <w:rsid w:val="00542022"/>
    <w:rsid w:val="00542383"/>
    <w:rsid w:val="00542FB9"/>
    <w:rsid w:val="005443E2"/>
    <w:rsid w:val="00544CD6"/>
    <w:rsid w:val="00545E65"/>
    <w:rsid w:val="005470D4"/>
    <w:rsid w:val="00552596"/>
    <w:rsid w:val="00552BE6"/>
    <w:rsid w:val="00552C6B"/>
    <w:rsid w:val="00553291"/>
    <w:rsid w:val="0055362F"/>
    <w:rsid w:val="0055424D"/>
    <w:rsid w:val="0055552B"/>
    <w:rsid w:val="0055572A"/>
    <w:rsid w:val="00555B4B"/>
    <w:rsid w:val="00557807"/>
    <w:rsid w:val="00557E5D"/>
    <w:rsid w:val="005607FB"/>
    <w:rsid w:val="00560CE0"/>
    <w:rsid w:val="00560DE2"/>
    <w:rsid w:val="00560F9F"/>
    <w:rsid w:val="0056182E"/>
    <w:rsid w:val="00562B66"/>
    <w:rsid w:val="00562FEB"/>
    <w:rsid w:val="00563744"/>
    <w:rsid w:val="0056432D"/>
    <w:rsid w:val="005657EA"/>
    <w:rsid w:val="00565BB6"/>
    <w:rsid w:val="0056625D"/>
    <w:rsid w:val="00567D78"/>
    <w:rsid w:val="00571A45"/>
    <w:rsid w:val="00576E2C"/>
    <w:rsid w:val="0058146A"/>
    <w:rsid w:val="00581604"/>
    <w:rsid w:val="005822A5"/>
    <w:rsid w:val="005831BC"/>
    <w:rsid w:val="00583BE0"/>
    <w:rsid w:val="005858B9"/>
    <w:rsid w:val="00591B82"/>
    <w:rsid w:val="005924F8"/>
    <w:rsid w:val="00594190"/>
    <w:rsid w:val="00594A32"/>
    <w:rsid w:val="0059522F"/>
    <w:rsid w:val="005964BD"/>
    <w:rsid w:val="00596817"/>
    <w:rsid w:val="00596DCD"/>
    <w:rsid w:val="00597ED2"/>
    <w:rsid w:val="005A1505"/>
    <w:rsid w:val="005A23D8"/>
    <w:rsid w:val="005A3B4E"/>
    <w:rsid w:val="005A5D18"/>
    <w:rsid w:val="005A60D2"/>
    <w:rsid w:val="005A77E0"/>
    <w:rsid w:val="005A7AE8"/>
    <w:rsid w:val="005A7B39"/>
    <w:rsid w:val="005B044D"/>
    <w:rsid w:val="005B07D0"/>
    <w:rsid w:val="005B0EA1"/>
    <w:rsid w:val="005B144B"/>
    <w:rsid w:val="005B17C9"/>
    <w:rsid w:val="005B1851"/>
    <w:rsid w:val="005B1E31"/>
    <w:rsid w:val="005B26CC"/>
    <w:rsid w:val="005B279F"/>
    <w:rsid w:val="005B2809"/>
    <w:rsid w:val="005B36AB"/>
    <w:rsid w:val="005B5E1D"/>
    <w:rsid w:val="005B60ED"/>
    <w:rsid w:val="005B6C24"/>
    <w:rsid w:val="005B7081"/>
    <w:rsid w:val="005B7218"/>
    <w:rsid w:val="005B7462"/>
    <w:rsid w:val="005B762B"/>
    <w:rsid w:val="005B7CB3"/>
    <w:rsid w:val="005B7D07"/>
    <w:rsid w:val="005C17C9"/>
    <w:rsid w:val="005C19BE"/>
    <w:rsid w:val="005C26AF"/>
    <w:rsid w:val="005C3BBD"/>
    <w:rsid w:val="005C5843"/>
    <w:rsid w:val="005C713A"/>
    <w:rsid w:val="005C787F"/>
    <w:rsid w:val="005D08EA"/>
    <w:rsid w:val="005D4FF5"/>
    <w:rsid w:val="005D57F0"/>
    <w:rsid w:val="005D691B"/>
    <w:rsid w:val="005D7C5A"/>
    <w:rsid w:val="005E0919"/>
    <w:rsid w:val="005E147D"/>
    <w:rsid w:val="005E14FE"/>
    <w:rsid w:val="005E1AB6"/>
    <w:rsid w:val="005E1AE1"/>
    <w:rsid w:val="005E5B85"/>
    <w:rsid w:val="005E5E09"/>
    <w:rsid w:val="005E788E"/>
    <w:rsid w:val="005F0380"/>
    <w:rsid w:val="005F09DB"/>
    <w:rsid w:val="005F2A3D"/>
    <w:rsid w:val="005F2E13"/>
    <w:rsid w:val="005F35C9"/>
    <w:rsid w:val="005F3995"/>
    <w:rsid w:val="005F4916"/>
    <w:rsid w:val="005F4E57"/>
    <w:rsid w:val="005F6D1C"/>
    <w:rsid w:val="005F6EB4"/>
    <w:rsid w:val="005F7180"/>
    <w:rsid w:val="005F7B23"/>
    <w:rsid w:val="005F7C53"/>
    <w:rsid w:val="00600CEF"/>
    <w:rsid w:val="0060118E"/>
    <w:rsid w:val="00601420"/>
    <w:rsid w:val="0060202F"/>
    <w:rsid w:val="006022A5"/>
    <w:rsid w:val="00603CB4"/>
    <w:rsid w:val="006052E4"/>
    <w:rsid w:val="006101F1"/>
    <w:rsid w:val="006125FC"/>
    <w:rsid w:val="00612BC1"/>
    <w:rsid w:val="00613014"/>
    <w:rsid w:val="00613017"/>
    <w:rsid w:val="006131FF"/>
    <w:rsid w:val="00613B53"/>
    <w:rsid w:val="00615613"/>
    <w:rsid w:val="00615862"/>
    <w:rsid w:val="006163EF"/>
    <w:rsid w:val="00616473"/>
    <w:rsid w:val="00616752"/>
    <w:rsid w:val="00616CBB"/>
    <w:rsid w:val="0062110C"/>
    <w:rsid w:val="00621495"/>
    <w:rsid w:val="00621CA0"/>
    <w:rsid w:val="00623752"/>
    <w:rsid w:val="00624961"/>
    <w:rsid w:val="006261B9"/>
    <w:rsid w:val="00630C6C"/>
    <w:rsid w:val="00631FD8"/>
    <w:rsid w:val="0063262B"/>
    <w:rsid w:val="00632FE5"/>
    <w:rsid w:val="006346DD"/>
    <w:rsid w:val="00635C84"/>
    <w:rsid w:val="00637E5D"/>
    <w:rsid w:val="00640B38"/>
    <w:rsid w:val="00641C94"/>
    <w:rsid w:val="00642AE3"/>
    <w:rsid w:val="006446A0"/>
    <w:rsid w:val="00645723"/>
    <w:rsid w:val="00646F06"/>
    <w:rsid w:val="00650B5D"/>
    <w:rsid w:val="0065161F"/>
    <w:rsid w:val="00652509"/>
    <w:rsid w:val="00652645"/>
    <w:rsid w:val="00652BF3"/>
    <w:rsid w:val="00652FBF"/>
    <w:rsid w:val="00653B7F"/>
    <w:rsid w:val="00653EEE"/>
    <w:rsid w:val="0065430B"/>
    <w:rsid w:val="00655898"/>
    <w:rsid w:val="00655EC8"/>
    <w:rsid w:val="006570EA"/>
    <w:rsid w:val="00661E91"/>
    <w:rsid w:val="0066215A"/>
    <w:rsid w:val="00663670"/>
    <w:rsid w:val="00663BFD"/>
    <w:rsid w:val="00663CF8"/>
    <w:rsid w:val="00664EA5"/>
    <w:rsid w:val="00665BD0"/>
    <w:rsid w:val="00665F2C"/>
    <w:rsid w:val="00665F61"/>
    <w:rsid w:val="006661EC"/>
    <w:rsid w:val="00667320"/>
    <w:rsid w:val="006712EB"/>
    <w:rsid w:val="00672C76"/>
    <w:rsid w:val="00673120"/>
    <w:rsid w:val="006731C4"/>
    <w:rsid w:val="00673C62"/>
    <w:rsid w:val="00673F6F"/>
    <w:rsid w:val="006748B5"/>
    <w:rsid w:val="0067583C"/>
    <w:rsid w:val="006758E2"/>
    <w:rsid w:val="00676445"/>
    <w:rsid w:val="00676843"/>
    <w:rsid w:val="00676931"/>
    <w:rsid w:val="00676B08"/>
    <w:rsid w:val="00676FAB"/>
    <w:rsid w:val="00677EF5"/>
    <w:rsid w:val="00677F47"/>
    <w:rsid w:val="00680EA1"/>
    <w:rsid w:val="00680FD3"/>
    <w:rsid w:val="006810E1"/>
    <w:rsid w:val="006827DD"/>
    <w:rsid w:val="00683733"/>
    <w:rsid w:val="006849A0"/>
    <w:rsid w:val="00684CB8"/>
    <w:rsid w:val="00685720"/>
    <w:rsid w:val="00686DEE"/>
    <w:rsid w:val="0069045B"/>
    <w:rsid w:val="006909F5"/>
    <w:rsid w:val="006920CD"/>
    <w:rsid w:val="006928C4"/>
    <w:rsid w:val="006941FF"/>
    <w:rsid w:val="00695487"/>
    <w:rsid w:val="00695B4B"/>
    <w:rsid w:val="00696CC8"/>
    <w:rsid w:val="00697208"/>
    <w:rsid w:val="006A200F"/>
    <w:rsid w:val="006A3078"/>
    <w:rsid w:val="006A4CFF"/>
    <w:rsid w:val="006A5741"/>
    <w:rsid w:val="006A6191"/>
    <w:rsid w:val="006A77DA"/>
    <w:rsid w:val="006A7965"/>
    <w:rsid w:val="006B070C"/>
    <w:rsid w:val="006B0A22"/>
    <w:rsid w:val="006B11DF"/>
    <w:rsid w:val="006B1583"/>
    <w:rsid w:val="006B16C7"/>
    <w:rsid w:val="006B2675"/>
    <w:rsid w:val="006B2E7D"/>
    <w:rsid w:val="006B3989"/>
    <w:rsid w:val="006B453A"/>
    <w:rsid w:val="006B4D08"/>
    <w:rsid w:val="006B4F27"/>
    <w:rsid w:val="006B5988"/>
    <w:rsid w:val="006B6C61"/>
    <w:rsid w:val="006C01C0"/>
    <w:rsid w:val="006C151E"/>
    <w:rsid w:val="006C1D26"/>
    <w:rsid w:val="006C222E"/>
    <w:rsid w:val="006C2CFF"/>
    <w:rsid w:val="006C3AC5"/>
    <w:rsid w:val="006C73DA"/>
    <w:rsid w:val="006C7498"/>
    <w:rsid w:val="006C7A03"/>
    <w:rsid w:val="006D0883"/>
    <w:rsid w:val="006D0921"/>
    <w:rsid w:val="006D104B"/>
    <w:rsid w:val="006D1C00"/>
    <w:rsid w:val="006D2A7C"/>
    <w:rsid w:val="006D3A54"/>
    <w:rsid w:val="006D3F33"/>
    <w:rsid w:val="006D6971"/>
    <w:rsid w:val="006D73AF"/>
    <w:rsid w:val="006D790E"/>
    <w:rsid w:val="006E0767"/>
    <w:rsid w:val="006E088E"/>
    <w:rsid w:val="006E1CD2"/>
    <w:rsid w:val="006E2136"/>
    <w:rsid w:val="006E2181"/>
    <w:rsid w:val="006E32CF"/>
    <w:rsid w:val="006E3AEA"/>
    <w:rsid w:val="006E3EC3"/>
    <w:rsid w:val="006E4787"/>
    <w:rsid w:val="006E4800"/>
    <w:rsid w:val="006F0DEB"/>
    <w:rsid w:val="006F1EB4"/>
    <w:rsid w:val="006F25C6"/>
    <w:rsid w:val="006F4415"/>
    <w:rsid w:val="006F48C7"/>
    <w:rsid w:val="006F516D"/>
    <w:rsid w:val="006F5A01"/>
    <w:rsid w:val="007009F0"/>
    <w:rsid w:val="00700ACA"/>
    <w:rsid w:val="00700CCF"/>
    <w:rsid w:val="007023C8"/>
    <w:rsid w:val="007029F4"/>
    <w:rsid w:val="0070369A"/>
    <w:rsid w:val="007056AA"/>
    <w:rsid w:val="0070629D"/>
    <w:rsid w:val="0070637A"/>
    <w:rsid w:val="007102B8"/>
    <w:rsid w:val="00710540"/>
    <w:rsid w:val="00710660"/>
    <w:rsid w:val="00710C63"/>
    <w:rsid w:val="007116DD"/>
    <w:rsid w:val="0071582D"/>
    <w:rsid w:val="00715BE0"/>
    <w:rsid w:val="00715EB8"/>
    <w:rsid w:val="00716741"/>
    <w:rsid w:val="0071723E"/>
    <w:rsid w:val="00717BD2"/>
    <w:rsid w:val="00720513"/>
    <w:rsid w:val="00720BC6"/>
    <w:rsid w:val="00721699"/>
    <w:rsid w:val="00721DA6"/>
    <w:rsid w:val="00722B32"/>
    <w:rsid w:val="00725FF5"/>
    <w:rsid w:val="00726FDE"/>
    <w:rsid w:val="007310B2"/>
    <w:rsid w:val="0073180E"/>
    <w:rsid w:val="00733188"/>
    <w:rsid w:val="00733CEC"/>
    <w:rsid w:val="0073498A"/>
    <w:rsid w:val="0073510D"/>
    <w:rsid w:val="007358B5"/>
    <w:rsid w:val="00736D69"/>
    <w:rsid w:val="00736DD4"/>
    <w:rsid w:val="00737BD1"/>
    <w:rsid w:val="007400A9"/>
    <w:rsid w:val="007400E8"/>
    <w:rsid w:val="007403F8"/>
    <w:rsid w:val="00740B57"/>
    <w:rsid w:val="00740B9E"/>
    <w:rsid w:val="00741829"/>
    <w:rsid w:val="00742653"/>
    <w:rsid w:val="00742B2A"/>
    <w:rsid w:val="00742DDA"/>
    <w:rsid w:val="00744E1C"/>
    <w:rsid w:val="00746569"/>
    <w:rsid w:val="00747718"/>
    <w:rsid w:val="0075291E"/>
    <w:rsid w:val="0075324D"/>
    <w:rsid w:val="00753685"/>
    <w:rsid w:val="00754995"/>
    <w:rsid w:val="0075541D"/>
    <w:rsid w:val="00755EBF"/>
    <w:rsid w:val="007566DC"/>
    <w:rsid w:val="0075796D"/>
    <w:rsid w:val="00762ACB"/>
    <w:rsid w:val="00764819"/>
    <w:rsid w:val="00764CB8"/>
    <w:rsid w:val="00771AD9"/>
    <w:rsid w:val="00771C67"/>
    <w:rsid w:val="007742E9"/>
    <w:rsid w:val="007754C8"/>
    <w:rsid w:val="00776432"/>
    <w:rsid w:val="00776B43"/>
    <w:rsid w:val="007778F9"/>
    <w:rsid w:val="007779E4"/>
    <w:rsid w:val="00780528"/>
    <w:rsid w:val="0078303C"/>
    <w:rsid w:val="00784A71"/>
    <w:rsid w:val="00784B6D"/>
    <w:rsid w:val="0078593A"/>
    <w:rsid w:val="00785E7F"/>
    <w:rsid w:val="007870F0"/>
    <w:rsid w:val="007873EB"/>
    <w:rsid w:val="00787559"/>
    <w:rsid w:val="00790E02"/>
    <w:rsid w:val="0079241C"/>
    <w:rsid w:val="00792939"/>
    <w:rsid w:val="007935E1"/>
    <w:rsid w:val="007943BB"/>
    <w:rsid w:val="00795DD7"/>
    <w:rsid w:val="00795ED4"/>
    <w:rsid w:val="0079603A"/>
    <w:rsid w:val="007A21AA"/>
    <w:rsid w:val="007A3332"/>
    <w:rsid w:val="007A43D4"/>
    <w:rsid w:val="007A5359"/>
    <w:rsid w:val="007A5EA6"/>
    <w:rsid w:val="007A602B"/>
    <w:rsid w:val="007A6CF2"/>
    <w:rsid w:val="007B0093"/>
    <w:rsid w:val="007B18E9"/>
    <w:rsid w:val="007B1B7E"/>
    <w:rsid w:val="007B2F58"/>
    <w:rsid w:val="007B32C0"/>
    <w:rsid w:val="007B440F"/>
    <w:rsid w:val="007B447B"/>
    <w:rsid w:val="007B624E"/>
    <w:rsid w:val="007B7957"/>
    <w:rsid w:val="007B7A44"/>
    <w:rsid w:val="007C157B"/>
    <w:rsid w:val="007C228A"/>
    <w:rsid w:val="007C3910"/>
    <w:rsid w:val="007C3CED"/>
    <w:rsid w:val="007C4344"/>
    <w:rsid w:val="007C50A7"/>
    <w:rsid w:val="007D01D9"/>
    <w:rsid w:val="007D08FD"/>
    <w:rsid w:val="007D0B76"/>
    <w:rsid w:val="007D0E05"/>
    <w:rsid w:val="007D0FF5"/>
    <w:rsid w:val="007D188A"/>
    <w:rsid w:val="007D18CB"/>
    <w:rsid w:val="007D23ED"/>
    <w:rsid w:val="007D2563"/>
    <w:rsid w:val="007D2A9A"/>
    <w:rsid w:val="007D3942"/>
    <w:rsid w:val="007D4030"/>
    <w:rsid w:val="007D4059"/>
    <w:rsid w:val="007D4AA7"/>
    <w:rsid w:val="007D6301"/>
    <w:rsid w:val="007D6464"/>
    <w:rsid w:val="007D77D5"/>
    <w:rsid w:val="007E13CE"/>
    <w:rsid w:val="007E2F35"/>
    <w:rsid w:val="007E3DF6"/>
    <w:rsid w:val="007E4AEF"/>
    <w:rsid w:val="007E6744"/>
    <w:rsid w:val="007E7A8B"/>
    <w:rsid w:val="007F02F4"/>
    <w:rsid w:val="007F3138"/>
    <w:rsid w:val="007F349E"/>
    <w:rsid w:val="007F38EC"/>
    <w:rsid w:val="007F44BD"/>
    <w:rsid w:val="007F4A41"/>
    <w:rsid w:val="007F63F0"/>
    <w:rsid w:val="007F6EF5"/>
    <w:rsid w:val="00800694"/>
    <w:rsid w:val="0080128A"/>
    <w:rsid w:val="00801433"/>
    <w:rsid w:val="008027C1"/>
    <w:rsid w:val="00802AC2"/>
    <w:rsid w:val="00802C4A"/>
    <w:rsid w:val="00802CA2"/>
    <w:rsid w:val="008037C5"/>
    <w:rsid w:val="008039A6"/>
    <w:rsid w:val="00804850"/>
    <w:rsid w:val="00805982"/>
    <w:rsid w:val="00806EBB"/>
    <w:rsid w:val="00807EBC"/>
    <w:rsid w:val="00810520"/>
    <w:rsid w:val="008119BF"/>
    <w:rsid w:val="00812003"/>
    <w:rsid w:val="00812325"/>
    <w:rsid w:val="00813570"/>
    <w:rsid w:val="00813BF1"/>
    <w:rsid w:val="00813F6B"/>
    <w:rsid w:val="0081453D"/>
    <w:rsid w:val="00814B56"/>
    <w:rsid w:val="008166EE"/>
    <w:rsid w:val="008213C5"/>
    <w:rsid w:val="0082174B"/>
    <w:rsid w:val="008221AB"/>
    <w:rsid w:val="008237A5"/>
    <w:rsid w:val="00823A2E"/>
    <w:rsid w:val="0082478D"/>
    <w:rsid w:val="008247F1"/>
    <w:rsid w:val="008248C7"/>
    <w:rsid w:val="008262A9"/>
    <w:rsid w:val="0083096A"/>
    <w:rsid w:val="00831B5D"/>
    <w:rsid w:val="00832179"/>
    <w:rsid w:val="008321D7"/>
    <w:rsid w:val="008323D1"/>
    <w:rsid w:val="0083268B"/>
    <w:rsid w:val="0083288E"/>
    <w:rsid w:val="00833431"/>
    <w:rsid w:val="00833EFB"/>
    <w:rsid w:val="00834044"/>
    <w:rsid w:val="00835238"/>
    <w:rsid w:val="00835395"/>
    <w:rsid w:val="00835F23"/>
    <w:rsid w:val="008408BE"/>
    <w:rsid w:val="008412DE"/>
    <w:rsid w:val="00841D31"/>
    <w:rsid w:val="00842516"/>
    <w:rsid w:val="00842B29"/>
    <w:rsid w:val="00842DE2"/>
    <w:rsid w:val="00843B67"/>
    <w:rsid w:val="008441DA"/>
    <w:rsid w:val="0084474E"/>
    <w:rsid w:val="00844B79"/>
    <w:rsid w:val="00845F47"/>
    <w:rsid w:val="00846287"/>
    <w:rsid w:val="00852D07"/>
    <w:rsid w:val="008541B4"/>
    <w:rsid w:val="00854397"/>
    <w:rsid w:val="0085621C"/>
    <w:rsid w:val="00856C3D"/>
    <w:rsid w:val="00856E42"/>
    <w:rsid w:val="0085724B"/>
    <w:rsid w:val="00857CA8"/>
    <w:rsid w:val="00860C83"/>
    <w:rsid w:val="00862767"/>
    <w:rsid w:val="00865123"/>
    <w:rsid w:val="0086537C"/>
    <w:rsid w:val="008664EB"/>
    <w:rsid w:val="008665F4"/>
    <w:rsid w:val="00866D54"/>
    <w:rsid w:val="00867393"/>
    <w:rsid w:val="00867C18"/>
    <w:rsid w:val="008708A5"/>
    <w:rsid w:val="00870B61"/>
    <w:rsid w:val="008714AA"/>
    <w:rsid w:val="00873325"/>
    <w:rsid w:val="00874026"/>
    <w:rsid w:val="00874868"/>
    <w:rsid w:val="00875FED"/>
    <w:rsid w:val="00877046"/>
    <w:rsid w:val="0087735E"/>
    <w:rsid w:val="00880061"/>
    <w:rsid w:val="008803C1"/>
    <w:rsid w:val="008806C5"/>
    <w:rsid w:val="00881E93"/>
    <w:rsid w:val="008864E0"/>
    <w:rsid w:val="00886A9F"/>
    <w:rsid w:val="0088701A"/>
    <w:rsid w:val="00887294"/>
    <w:rsid w:val="00887E06"/>
    <w:rsid w:val="00887EAA"/>
    <w:rsid w:val="0089233E"/>
    <w:rsid w:val="00892AB8"/>
    <w:rsid w:val="00892FEE"/>
    <w:rsid w:val="00893305"/>
    <w:rsid w:val="008934A0"/>
    <w:rsid w:val="00893B79"/>
    <w:rsid w:val="00893F4E"/>
    <w:rsid w:val="00894D65"/>
    <w:rsid w:val="00897BE9"/>
    <w:rsid w:val="008A0392"/>
    <w:rsid w:val="008A29B0"/>
    <w:rsid w:val="008A3E29"/>
    <w:rsid w:val="008A5CA6"/>
    <w:rsid w:val="008A5CE6"/>
    <w:rsid w:val="008A5FDD"/>
    <w:rsid w:val="008A6283"/>
    <w:rsid w:val="008A7035"/>
    <w:rsid w:val="008A7FF1"/>
    <w:rsid w:val="008B0C1D"/>
    <w:rsid w:val="008B18D1"/>
    <w:rsid w:val="008B1A39"/>
    <w:rsid w:val="008B1ABB"/>
    <w:rsid w:val="008B2840"/>
    <w:rsid w:val="008B4643"/>
    <w:rsid w:val="008B54C0"/>
    <w:rsid w:val="008B581F"/>
    <w:rsid w:val="008B583D"/>
    <w:rsid w:val="008C05BE"/>
    <w:rsid w:val="008C0836"/>
    <w:rsid w:val="008C0C16"/>
    <w:rsid w:val="008C15A4"/>
    <w:rsid w:val="008C1660"/>
    <w:rsid w:val="008C3419"/>
    <w:rsid w:val="008C3BF6"/>
    <w:rsid w:val="008C4832"/>
    <w:rsid w:val="008C6206"/>
    <w:rsid w:val="008C656E"/>
    <w:rsid w:val="008C67D3"/>
    <w:rsid w:val="008D06F2"/>
    <w:rsid w:val="008D0F39"/>
    <w:rsid w:val="008D0FE3"/>
    <w:rsid w:val="008D203E"/>
    <w:rsid w:val="008D2447"/>
    <w:rsid w:val="008D256F"/>
    <w:rsid w:val="008D53BE"/>
    <w:rsid w:val="008D688A"/>
    <w:rsid w:val="008D6BDB"/>
    <w:rsid w:val="008E01C5"/>
    <w:rsid w:val="008E0258"/>
    <w:rsid w:val="008E048C"/>
    <w:rsid w:val="008E0B86"/>
    <w:rsid w:val="008E0DF3"/>
    <w:rsid w:val="008E0E30"/>
    <w:rsid w:val="008E2517"/>
    <w:rsid w:val="008E2E08"/>
    <w:rsid w:val="008E3664"/>
    <w:rsid w:val="008E5950"/>
    <w:rsid w:val="008E6033"/>
    <w:rsid w:val="008E6BE3"/>
    <w:rsid w:val="008E71ED"/>
    <w:rsid w:val="008E7348"/>
    <w:rsid w:val="008F08FB"/>
    <w:rsid w:val="008F0B2B"/>
    <w:rsid w:val="008F0C35"/>
    <w:rsid w:val="008F12F9"/>
    <w:rsid w:val="008F1CCA"/>
    <w:rsid w:val="008F1DCC"/>
    <w:rsid w:val="008F2C8C"/>
    <w:rsid w:val="008F2F38"/>
    <w:rsid w:val="008F3ADA"/>
    <w:rsid w:val="008F4A12"/>
    <w:rsid w:val="008F6C82"/>
    <w:rsid w:val="008F7540"/>
    <w:rsid w:val="008F78B8"/>
    <w:rsid w:val="008F7E2F"/>
    <w:rsid w:val="009000C0"/>
    <w:rsid w:val="009001BF"/>
    <w:rsid w:val="009007E9"/>
    <w:rsid w:val="00900AFD"/>
    <w:rsid w:val="00900E7A"/>
    <w:rsid w:val="009016D9"/>
    <w:rsid w:val="0090198C"/>
    <w:rsid w:val="0090326D"/>
    <w:rsid w:val="00904D83"/>
    <w:rsid w:val="009058A8"/>
    <w:rsid w:val="009062A0"/>
    <w:rsid w:val="0090729A"/>
    <w:rsid w:val="0091097F"/>
    <w:rsid w:val="00910BD2"/>
    <w:rsid w:val="00911247"/>
    <w:rsid w:val="00911937"/>
    <w:rsid w:val="009120AF"/>
    <w:rsid w:val="0091236F"/>
    <w:rsid w:val="00913119"/>
    <w:rsid w:val="00913D45"/>
    <w:rsid w:val="0091516E"/>
    <w:rsid w:val="00916771"/>
    <w:rsid w:val="00916CE0"/>
    <w:rsid w:val="0092114B"/>
    <w:rsid w:val="00922211"/>
    <w:rsid w:val="0092368A"/>
    <w:rsid w:val="0092497A"/>
    <w:rsid w:val="009256A7"/>
    <w:rsid w:val="00926847"/>
    <w:rsid w:val="00930A1A"/>
    <w:rsid w:val="00931260"/>
    <w:rsid w:val="00931752"/>
    <w:rsid w:val="009331B1"/>
    <w:rsid w:val="0093383A"/>
    <w:rsid w:val="00934641"/>
    <w:rsid w:val="00934949"/>
    <w:rsid w:val="009350F9"/>
    <w:rsid w:val="0093548E"/>
    <w:rsid w:val="009355F7"/>
    <w:rsid w:val="009364F0"/>
    <w:rsid w:val="00937F4F"/>
    <w:rsid w:val="009420C3"/>
    <w:rsid w:val="00942EC7"/>
    <w:rsid w:val="009437B3"/>
    <w:rsid w:val="00944C6B"/>
    <w:rsid w:val="009464D6"/>
    <w:rsid w:val="00947322"/>
    <w:rsid w:val="00952299"/>
    <w:rsid w:val="00953248"/>
    <w:rsid w:val="00953CD7"/>
    <w:rsid w:val="0095420C"/>
    <w:rsid w:val="00955495"/>
    <w:rsid w:val="00955AA7"/>
    <w:rsid w:val="0095691A"/>
    <w:rsid w:val="009578D5"/>
    <w:rsid w:val="00960397"/>
    <w:rsid w:val="00960823"/>
    <w:rsid w:val="00960877"/>
    <w:rsid w:val="00960984"/>
    <w:rsid w:val="0096099A"/>
    <w:rsid w:val="00961109"/>
    <w:rsid w:val="009612AD"/>
    <w:rsid w:val="00961559"/>
    <w:rsid w:val="00961949"/>
    <w:rsid w:val="009627FA"/>
    <w:rsid w:val="009632A3"/>
    <w:rsid w:val="00963DE7"/>
    <w:rsid w:val="009640E6"/>
    <w:rsid w:val="00966A1F"/>
    <w:rsid w:val="009679B0"/>
    <w:rsid w:val="009704B7"/>
    <w:rsid w:val="009705CD"/>
    <w:rsid w:val="009708A7"/>
    <w:rsid w:val="00972F35"/>
    <w:rsid w:val="0097307D"/>
    <w:rsid w:val="00973843"/>
    <w:rsid w:val="009747B1"/>
    <w:rsid w:val="00975C92"/>
    <w:rsid w:val="0097684E"/>
    <w:rsid w:val="0097758B"/>
    <w:rsid w:val="00977D95"/>
    <w:rsid w:val="00977EF1"/>
    <w:rsid w:val="0098205D"/>
    <w:rsid w:val="00982ABC"/>
    <w:rsid w:val="00982FA3"/>
    <w:rsid w:val="009839A3"/>
    <w:rsid w:val="009842EE"/>
    <w:rsid w:val="0098439B"/>
    <w:rsid w:val="00984756"/>
    <w:rsid w:val="00984F25"/>
    <w:rsid w:val="00985708"/>
    <w:rsid w:val="00985889"/>
    <w:rsid w:val="00985E85"/>
    <w:rsid w:val="00985FC6"/>
    <w:rsid w:val="00986BA7"/>
    <w:rsid w:val="00992012"/>
    <w:rsid w:val="009922BE"/>
    <w:rsid w:val="00992411"/>
    <w:rsid w:val="0099269D"/>
    <w:rsid w:val="009935A7"/>
    <w:rsid w:val="00993BD3"/>
    <w:rsid w:val="00993D1D"/>
    <w:rsid w:val="00994123"/>
    <w:rsid w:val="009948CA"/>
    <w:rsid w:val="00994A59"/>
    <w:rsid w:val="00994E97"/>
    <w:rsid w:val="00994F3B"/>
    <w:rsid w:val="009952DD"/>
    <w:rsid w:val="009958F1"/>
    <w:rsid w:val="0099624D"/>
    <w:rsid w:val="00996DB4"/>
    <w:rsid w:val="00996E1F"/>
    <w:rsid w:val="00997CAE"/>
    <w:rsid w:val="009A01CA"/>
    <w:rsid w:val="009A0C72"/>
    <w:rsid w:val="009A119E"/>
    <w:rsid w:val="009A1428"/>
    <w:rsid w:val="009A1A28"/>
    <w:rsid w:val="009A1D42"/>
    <w:rsid w:val="009A2D25"/>
    <w:rsid w:val="009A2ECB"/>
    <w:rsid w:val="009A34E7"/>
    <w:rsid w:val="009A387D"/>
    <w:rsid w:val="009A3D3F"/>
    <w:rsid w:val="009A3F85"/>
    <w:rsid w:val="009A43F3"/>
    <w:rsid w:val="009A5ABB"/>
    <w:rsid w:val="009A5C77"/>
    <w:rsid w:val="009A5D0E"/>
    <w:rsid w:val="009A5DA1"/>
    <w:rsid w:val="009A685F"/>
    <w:rsid w:val="009A7253"/>
    <w:rsid w:val="009B00F9"/>
    <w:rsid w:val="009B15E1"/>
    <w:rsid w:val="009B3E99"/>
    <w:rsid w:val="009B4C21"/>
    <w:rsid w:val="009B4F23"/>
    <w:rsid w:val="009B5F00"/>
    <w:rsid w:val="009B64BF"/>
    <w:rsid w:val="009B701B"/>
    <w:rsid w:val="009B71DD"/>
    <w:rsid w:val="009C07E4"/>
    <w:rsid w:val="009C08A5"/>
    <w:rsid w:val="009C0CD8"/>
    <w:rsid w:val="009C22AF"/>
    <w:rsid w:val="009C24B0"/>
    <w:rsid w:val="009C2D94"/>
    <w:rsid w:val="009C2F5C"/>
    <w:rsid w:val="009C2F86"/>
    <w:rsid w:val="009C3E38"/>
    <w:rsid w:val="009C4F7A"/>
    <w:rsid w:val="009C5C95"/>
    <w:rsid w:val="009C6723"/>
    <w:rsid w:val="009C69F1"/>
    <w:rsid w:val="009C728A"/>
    <w:rsid w:val="009D1C48"/>
    <w:rsid w:val="009D2E40"/>
    <w:rsid w:val="009D30E8"/>
    <w:rsid w:val="009D4213"/>
    <w:rsid w:val="009D76D7"/>
    <w:rsid w:val="009E0566"/>
    <w:rsid w:val="009E7544"/>
    <w:rsid w:val="009F0500"/>
    <w:rsid w:val="009F2055"/>
    <w:rsid w:val="009F293C"/>
    <w:rsid w:val="009F34B0"/>
    <w:rsid w:val="009F3FE4"/>
    <w:rsid w:val="009F546D"/>
    <w:rsid w:val="009F5E94"/>
    <w:rsid w:val="009F6F78"/>
    <w:rsid w:val="009F73BE"/>
    <w:rsid w:val="009F77EC"/>
    <w:rsid w:val="00A008EE"/>
    <w:rsid w:val="00A00993"/>
    <w:rsid w:val="00A009E1"/>
    <w:rsid w:val="00A00EEA"/>
    <w:rsid w:val="00A015A0"/>
    <w:rsid w:val="00A02678"/>
    <w:rsid w:val="00A02CF3"/>
    <w:rsid w:val="00A03C3B"/>
    <w:rsid w:val="00A047F5"/>
    <w:rsid w:val="00A05A38"/>
    <w:rsid w:val="00A061A8"/>
    <w:rsid w:val="00A1117E"/>
    <w:rsid w:val="00A11798"/>
    <w:rsid w:val="00A122A8"/>
    <w:rsid w:val="00A122DC"/>
    <w:rsid w:val="00A1394D"/>
    <w:rsid w:val="00A14387"/>
    <w:rsid w:val="00A14876"/>
    <w:rsid w:val="00A148C0"/>
    <w:rsid w:val="00A14F2E"/>
    <w:rsid w:val="00A1588A"/>
    <w:rsid w:val="00A173A9"/>
    <w:rsid w:val="00A177C7"/>
    <w:rsid w:val="00A17CB2"/>
    <w:rsid w:val="00A17E4C"/>
    <w:rsid w:val="00A20B69"/>
    <w:rsid w:val="00A23B25"/>
    <w:rsid w:val="00A24D3D"/>
    <w:rsid w:val="00A25247"/>
    <w:rsid w:val="00A26350"/>
    <w:rsid w:val="00A2756C"/>
    <w:rsid w:val="00A278D7"/>
    <w:rsid w:val="00A31BEE"/>
    <w:rsid w:val="00A32618"/>
    <w:rsid w:val="00A330BF"/>
    <w:rsid w:val="00A33150"/>
    <w:rsid w:val="00A33794"/>
    <w:rsid w:val="00A35925"/>
    <w:rsid w:val="00A35BB7"/>
    <w:rsid w:val="00A401AA"/>
    <w:rsid w:val="00A41686"/>
    <w:rsid w:val="00A42EFD"/>
    <w:rsid w:val="00A45090"/>
    <w:rsid w:val="00A47191"/>
    <w:rsid w:val="00A47FEF"/>
    <w:rsid w:val="00A5017E"/>
    <w:rsid w:val="00A50330"/>
    <w:rsid w:val="00A513B1"/>
    <w:rsid w:val="00A535DB"/>
    <w:rsid w:val="00A53637"/>
    <w:rsid w:val="00A53E7E"/>
    <w:rsid w:val="00A547F7"/>
    <w:rsid w:val="00A54C8E"/>
    <w:rsid w:val="00A55148"/>
    <w:rsid w:val="00A55856"/>
    <w:rsid w:val="00A5657A"/>
    <w:rsid w:val="00A57B9B"/>
    <w:rsid w:val="00A57ED7"/>
    <w:rsid w:val="00A60051"/>
    <w:rsid w:val="00A60DDF"/>
    <w:rsid w:val="00A61199"/>
    <w:rsid w:val="00A644AD"/>
    <w:rsid w:val="00A64F09"/>
    <w:rsid w:val="00A65BC3"/>
    <w:rsid w:val="00A661EE"/>
    <w:rsid w:val="00A663F3"/>
    <w:rsid w:val="00A71D35"/>
    <w:rsid w:val="00A72B9C"/>
    <w:rsid w:val="00A74A73"/>
    <w:rsid w:val="00A74FFE"/>
    <w:rsid w:val="00A80EDF"/>
    <w:rsid w:val="00A81242"/>
    <w:rsid w:val="00A82138"/>
    <w:rsid w:val="00A82E9D"/>
    <w:rsid w:val="00A83DC6"/>
    <w:rsid w:val="00A85394"/>
    <w:rsid w:val="00A861F8"/>
    <w:rsid w:val="00A862CF"/>
    <w:rsid w:val="00A8650D"/>
    <w:rsid w:val="00A86678"/>
    <w:rsid w:val="00A870D7"/>
    <w:rsid w:val="00A904A8"/>
    <w:rsid w:val="00A91F0E"/>
    <w:rsid w:val="00A92165"/>
    <w:rsid w:val="00A92B30"/>
    <w:rsid w:val="00A93266"/>
    <w:rsid w:val="00A94681"/>
    <w:rsid w:val="00A94A76"/>
    <w:rsid w:val="00AA0416"/>
    <w:rsid w:val="00AA06CF"/>
    <w:rsid w:val="00AA0E1E"/>
    <w:rsid w:val="00AA2451"/>
    <w:rsid w:val="00AA27DC"/>
    <w:rsid w:val="00AA357C"/>
    <w:rsid w:val="00AA5720"/>
    <w:rsid w:val="00AA6124"/>
    <w:rsid w:val="00AA667E"/>
    <w:rsid w:val="00AA6AD3"/>
    <w:rsid w:val="00AA6EF7"/>
    <w:rsid w:val="00AA7729"/>
    <w:rsid w:val="00AA7AAE"/>
    <w:rsid w:val="00AB01C8"/>
    <w:rsid w:val="00AB0946"/>
    <w:rsid w:val="00AB10A9"/>
    <w:rsid w:val="00AB16D7"/>
    <w:rsid w:val="00AB2543"/>
    <w:rsid w:val="00AB2682"/>
    <w:rsid w:val="00AB31AB"/>
    <w:rsid w:val="00AB3589"/>
    <w:rsid w:val="00AB3A99"/>
    <w:rsid w:val="00AB3DE7"/>
    <w:rsid w:val="00AB5210"/>
    <w:rsid w:val="00AB5E2B"/>
    <w:rsid w:val="00AB5F7B"/>
    <w:rsid w:val="00AB5FAD"/>
    <w:rsid w:val="00AB6B81"/>
    <w:rsid w:val="00AB7518"/>
    <w:rsid w:val="00AB7C83"/>
    <w:rsid w:val="00AC1361"/>
    <w:rsid w:val="00AC139F"/>
    <w:rsid w:val="00AC1B72"/>
    <w:rsid w:val="00AC1DFE"/>
    <w:rsid w:val="00AC1E5C"/>
    <w:rsid w:val="00AC2278"/>
    <w:rsid w:val="00AC25CB"/>
    <w:rsid w:val="00AC28D0"/>
    <w:rsid w:val="00AC360D"/>
    <w:rsid w:val="00AC3753"/>
    <w:rsid w:val="00AC37DA"/>
    <w:rsid w:val="00AC6D11"/>
    <w:rsid w:val="00AC6DCD"/>
    <w:rsid w:val="00AD0358"/>
    <w:rsid w:val="00AD1CE2"/>
    <w:rsid w:val="00AD2A32"/>
    <w:rsid w:val="00AD41B3"/>
    <w:rsid w:val="00AD48BF"/>
    <w:rsid w:val="00AD57B9"/>
    <w:rsid w:val="00AD5FAC"/>
    <w:rsid w:val="00AD68B2"/>
    <w:rsid w:val="00AD6AC2"/>
    <w:rsid w:val="00AE0369"/>
    <w:rsid w:val="00AE0D6A"/>
    <w:rsid w:val="00AE22B9"/>
    <w:rsid w:val="00AE4D6C"/>
    <w:rsid w:val="00AE5138"/>
    <w:rsid w:val="00AE55FB"/>
    <w:rsid w:val="00AE5E96"/>
    <w:rsid w:val="00AE6EFA"/>
    <w:rsid w:val="00AE6F18"/>
    <w:rsid w:val="00AE7A57"/>
    <w:rsid w:val="00AE7CC6"/>
    <w:rsid w:val="00AE7EC9"/>
    <w:rsid w:val="00AF064C"/>
    <w:rsid w:val="00AF090C"/>
    <w:rsid w:val="00AF2017"/>
    <w:rsid w:val="00AF203A"/>
    <w:rsid w:val="00AF34E5"/>
    <w:rsid w:val="00AF3627"/>
    <w:rsid w:val="00AF4CC8"/>
    <w:rsid w:val="00AF57A1"/>
    <w:rsid w:val="00AF5FC6"/>
    <w:rsid w:val="00AF781A"/>
    <w:rsid w:val="00AF7E11"/>
    <w:rsid w:val="00B014D2"/>
    <w:rsid w:val="00B02205"/>
    <w:rsid w:val="00B02B22"/>
    <w:rsid w:val="00B0380A"/>
    <w:rsid w:val="00B0393D"/>
    <w:rsid w:val="00B047C3"/>
    <w:rsid w:val="00B05A05"/>
    <w:rsid w:val="00B06166"/>
    <w:rsid w:val="00B0659A"/>
    <w:rsid w:val="00B103CB"/>
    <w:rsid w:val="00B105F6"/>
    <w:rsid w:val="00B118D6"/>
    <w:rsid w:val="00B1236C"/>
    <w:rsid w:val="00B1391A"/>
    <w:rsid w:val="00B141BC"/>
    <w:rsid w:val="00B14700"/>
    <w:rsid w:val="00B14C3E"/>
    <w:rsid w:val="00B1617C"/>
    <w:rsid w:val="00B1631C"/>
    <w:rsid w:val="00B17713"/>
    <w:rsid w:val="00B2113D"/>
    <w:rsid w:val="00B21EEA"/>
    <w:rsid w:val="00B224FD"/>
    <w:rsid w:val="00B22501"/>
    <w:rsid w:val="00B23495"/>
    <w:rsid w:val="00B24B57"/>
    <w:rsid w:val="00B30FFC"/>
    <w:rsid w:val="00B329EB"/>
    <w:rsid w:val="00B33289"/>
    <w:rsid w:val="00B338D4"/>
    <w:rsid w:val="00B341A5"/>
    <w:rsid w:val="00B352A7"/>
    <w:rsid w:val="00B36C69"/>
    <w:rsid w:val="00B375C1"/>
    <w:rsid w:val="00B378BF"/>
    <w:rsid w:val="00B40E55"/>
    <w:rsid w:val="00B427C6"/>
    <w:rsid w:val="00B43B96"/>
    <w:rsid w:val="00B44F52"/>
    <w:rsid w:val="00B45309"/>
    <w:rsid w:val="00B45D28"/>
    <w:rsid w:val="00B478B4"/>
    <w:rsid w:val="00B50481"/>
    <w:rsid w:val="00B52C78"/>
    <w:rsid w:val="00B53C40"/>
    <w:rsid w:val="00B558F5"/>
    <w:rsid w:val="00B56DD2"/>
    <w:rsid w:val="00B57F1C"/>
    <w:rsid w:val="00B6298D"/>
    <w:rsid w:val="00B6366B"/>
    <w:rsid w:val="00B64315"/>
    <w:rsid w:val="00B64B6B"/>
    <w:rsid w:val="00B655E8"/>
    <w:rsid w:val="00B65BEF"/>
    <w:rsid w:val="00B6649E"/>
    <w:rsid w:val="00B67204"/>
    <w:rsid w:val="00B67C50"/>
    <w:rsid w:val="00B7058E"/>
    <w:rsid w:val="00B73189"/>
    <w:rsid w:val="00B745B9"/>
    <w:rsid w:val="00B74936"/>
    <w:rsid w:val="00B74B6F"/>
    <w:rsid w:val="00B7592D"/>
    <w:rsid w:val="00B765B9"/>
    <w:rsid w:val="00B77213"/>
    <w:rsid w:val="00B801A3"/>
    <w:rsid w:val="00B806DD"/>
    <w:rsid w:val="00B82922"/>
    <w:rsid w:val="00B82DD7"/>
    <w:rsid w:val="00B83BC8"/>
    <w:rsid w:val="00B83FCB"/>
    <w:rsid w:val="00B8407E"/>
    <w:rsid w:val="00B845C0"/>
    <w:rsid w:val="00B84CCC"/>
    <w:rsid w:val="00B86CB4"/>
    <w:rsid w:val="00B87057"/>
    <w:rsid w:val="00B8766E"/>
    <w:rsid w:val="00B904E2"/>
    <w:rsid w:val="00B908D4"/>
    <w:rsid w:val="00B90BCB"/>
    <w:rsid w:val="00B920AA"/>
    <w:rsid w:val="00B92AD8"/>
    <w:rsid w:val="00B93794"/>
    <w:rsid w:val="00B94491"/>
    <w:rsid w:val="00B967B2"/>
    <w:rsid w:val="00B97403"/>
    <w:rsid w:val="00B97FAA"/>
    <w:rsid w:val="00BA0470"/>
    <w:rsid w:val="00BA0D12"/>
    <w:rsid w:val="00BA0E65"/>
    <w:rsid w:val="00BA3544"/>
    <w:rsid w:val="00BA3DA0"/>
    <w:rsid w:val="00BA4CB9"/>
    <w:rsid w:val="00BA587F"/>
    <w:rsid w:val="00BA634B"/>
    <w:rsid w:val="00BA7067"/>
    <w:rsid w:val="00BA75CC"/>
    <w:rsid w:val="00BB22EE"/>
    <w:rsid w:val="00BB38FA"/>
    <w:rsid w:val="00BB3BAB"/>
    <w:rsid w:val="00BB4E52"/>
    <w:rsid w:val="00BB5CC8"/>
    <w:rsid w:val="00BB5D40"/>
    <w:rsid w:val="00BB68F7"/>
    <w:rsid w:val="00BB6A8E"/>
    <w:rsid w:val="00BB6B9C"/>
    <w:rsid w:val="00BB79EA"/>
    <w:rsid w:val="00BB79ED"/>
    <w:rsid w:val="00BC012A"/>
    <w:rsid w:val="00BC056B"/>
    <w:rsid w:val="00BC07A1"/>
    <w:rsid w:val="00BC0DA8"/>
    <w:rsid w:val="00BC1CBC"/>
    <w:rsid w:val="00BC2051"/>
    <w:rsid w:val="00BC35E4"/>
    <w:rsid w:val="00BC3E6B"/>
    <w:rsid w:val="00BC401F"/>
    <w:rsid w:val="00BC49C7"/>
    <w:rsid w:val="00BC4ACE"/>
    <w:rsid w:val="00BC506F"/>
    <w:rsid w:val="00BC5357"/>
    <w:rsid w:val="00BC6883"/>
    <w:rsid w:val="00BC69C9"/>
    <w:rsid w:val="00BC69D2"/>
    <w:rsid w:val="00BC73FD"/>
    <w:rsid w:val="00BC74F2"/>
    <w:rsid w:val="00BC77AC"/>
    <w:rsid w:val="00BC7F0F"/>
    <w:rsid w:val="00BD04C2"/>
    <w:rsid w:val="00BD0F06"/>
    <w:rsid w:val="00BD11F8"/>
    <w:rsid w:val="00BD27DB"/>
    <w:rsid w:val="00BD29D4"/>
    <w:rsid w:val="00BD3577"/>
    <w:rsid w:val="00BD3E48"/>
    <w:rsid w:val="00BD456E"/>
    <w:rsid w:val="00BD58AF"/>
    <w:rsid w:val="00BE0FD3"/>
    <w:rsid w:val="00BE1A92"/>
    <w:rsid w:val="00BE2A16"/>
    <w:rsid w:val="00BE4607"/>
    <w:rsid w:val="00BE5113"/>
    <w:rsid w:val="00BE5E66"/>
    <w:rsid w:val="00BE6C0C"/>
    <w:rsid w:val="00BE6C53"/>
    <w:rsid w:val="00BE72A1"/>
    <w:rsid w:val="00BF05D9"/>
    <w:rsid w:val="00BF27AA"/>
    <w:rsid w:val="00BF5D35"/>
    <w:rsid w:val="00BF6813"/>
    <w:rsid w:val="00BF6ED4"/>
    <w:rsid w:val="00BF6FAA"/>
    <w:rsid w:val="00C00CC8"/>
    <w:rsid w:val="00C010AA"/>
    <w:rsid w:val="00C0123F"/>
    <w:rsid w:val="00C01567"/>
    <w:rsid w:val="00C02561"/>
    <w:rsid w:val="00C02770"/>
    <w:rsid w:val="00C027D2"/>
    <w:rsid w:val="00C02C41"/>
    <w:rsid w:val="00C031DC"/>
    <w:rsid w:val="00C0418B"/>
    <w:rsid w:val="00C061C6"/>
    <w:rsid w:val="00C06FD3"/>
    <w:rsid w:val="00C10730"/>
    <w:rsid w:val="00C121BA"/>
    <w:rsid w:val="00C12B05"/>
    <w:rsid w:val="00C12B7A"/>
    <w:rsid w:val="00C131D7"/>
    <w:rsid w:val="00C1378E"/>
    <w:rsid w:val="00C149F3"/>
    <w:rsid w:val="00C155C1"/>
    <w:rsid w:val="00C160CA"/>
    <w:rsid w:val="00C164E0"/>
    <w:rsid w:val="00C1666B"/>
    <w:rsid w:val="00C1746B"/>
    <w:rsid w:val="00C200AD"/>
    <w:rsid w:val="00C21F8F"/>
    <w:rsid w:val="00C220EC"/>
    <w:rsid w:val="00C228F1"/>
    <w:rsid w:val="00C22D96"/>
    <w:rsid w:val="00C23061"/>
    <w:rsid w:val="00C24054"/>
    <w:rsid w:val="00C24787"/>
    <w:rsid w:val="00C25BE1"/>
    <w:rsid w:val="00C26486"/>
    <w:rsid w:val="00C269C1"/>
    <w:rsid w:val="00C26A3F"/>
    <w:rsid w:val="00C274C4"/>
    <w:rsid w:val="00C277E3"/>
    <w:rsid w:val="00C31D1C"/>
    <w:rsid w:val="00C32413"/>
    <w:rsid w:val="00C32AAA"/>
    <w:rsid w:val="00C3313D"/>
    <w:rsid w:val="00C33140"/>
    <w:rsid w:val="00C33986"/>
    <w:rsid w:val="00C33D3A"/>
    <w:rsid w:val="00C34EE5"/>
    <w:rsid w:val="00C36A46"/>
    <w:rsid w:val="00C3745A"/>
    <w:rsid w:val="00C379A2"/>
    <w:rsid w:val="00C43E34"/>
    <w:rsid w:val="00C43FB4"/>
    <w:rsid w:val="00C44C09"/>
    <w:rsid w:val="00C45B41"/>
    <w:rsid w:val="00C4601D"/>
    <w:rsid w:val="00C46785"/>
    <w:rsid w:val="00C468F4"/>
    <w:rsid w:val="00C479F6"/>
    <w:rsid w:val="00C508F9"/>
    <w:rsid w:val="00C51756"/>
    <w:rsid w:val="00C520B6"/>
    <w:rsid w:val="00C528EA"/>
    <w:rsid w:val="00C52F21"/>
    <w:rsid w:val="00C532AC"/>
    <w:rsid w:val="00C53673"/>
    <w:rsid w:val="00C540F5"/>
    <w:rsid w:val="00C54642"/>
    <w:rsid w:val="00C5473B"/>
    <w:rsid w:val="00C56291"/>
    <w:rsid w:val="00C565F0"/>
    <w:rsid w:val="00C60193"/>
    <w:rsid w:val="00C615CE"/>
    <w:rsid w:val="00C61A4D"/>
    <w:rsid w:val="00C62C00"/>
    <w:rsid w:val="00C62CDF"/>
    <w:rsid w:val="00C63249"/>
    <w:rsid w:val="00C639B8"/>
    <w:rsid w:val="00C63BF5"/>
    <w:rsid w:val="00C6434E"/>
    <w:rsid w:val="00C6549D"/>
    <w:rsid w:val="00C6579A"/>
    <w:rsid w:val="00C65CE0"/>
    <w:rsid w:val="00C67E32"/>
    <w:rsid w:val="00C67EB0"/>
    <w:rsid w:val="00C706DE"/>
    <w:rsid w:val="00C7134A"/>
    <w:rsid w:val="00C72BDD"/>
    <w:rsid w:val="00C72C02"/>
    <w:rsid w:val="00C7317D"/>
    <w:rsid w:val="00C73FBE"/>
    <w:rsid w:val="00C748E6"/>
    <w:rsid w:val="00C74B27"/>
    <w:rsid w:val="00C76DE1"/>
    <w:rsid w:val="00C76E84"/>
    <w:rsid w:val="00C77A54"/>
    <w:rsid w:val="00C802E9"/>
    <w:rsid w:val="00C806FA"/>
    <w:rsid w:val="00C81800"/>
    <w:rsid w:val="00C822F7"/>
    <w:rsid w:val="00C8241B"/>
    <w:rsid w:val="00C82812"/>
    <w:rsid w:val="00C83268"/>
    <w:rsid w:val="00C83482"/>
    <w:rsid w:val="00C83B35"/>
    <w:rsid w:val="00C83D0B"/>
    <w:rsid w:val="00C85956"/>
    <w:rsid w:val="00C8631B"/>
    <w:rsid w:val="00C86502"/>
    <w:rsid w:val="00C86A85"/>
    <w:rsid w:val="00C87A0E"/>
    <w:rsid w:val="00C901A5"/>
    <w:rsid w:val="00C905C6"/>
    <w:rsid w:val="00C91B05"/>
    <w:rsid w:val="00C93A49"/>
    <w:rsid w:val="00C942C1"/>
    <w:rsid w:val="00C954DC"/>
    <w:rsid w:val="00C9716D"/>
    <w:rsid w:val="00C97186"/>
    <w:rsid w:val="00CA07FE"/>
    <w:rsid w:val="00CA1BC6"/>
    <w:rsid w:val="00CA2371"/>
    <w:rsid w:val="00CA2ADD"/>
    <w:rsid w:val="00CA3B81"/>
    <w:rsid w:val="00CA5A9A"/>
    <w:rsid w:val="00CA5F27"/>
    <w:rsid w:val="00CB1BFA"/>
    <w:rsid w:val="00CB2B17"/>
    <w:rsid w:val="00CB350D"/>
    <w:rsid w:val="00CB3E31"/>
    <w:rsid w:val="00CB4EFA"/>
    <w:rsid w:val="00CB5984"/>
    <w:rsid w:val="00CC0A36"/>
    <w:rsid w:val="00CC0CF3"/>
    <w:rsid w:val="00CC0DB8"/>
    <w:rsid w:val="00CC1243"/>
    <w:rsid w:val="00CC1645"/>
    <w:rsid w:val="00CC236B"/>
    <w:rsid w:val="00CC3AFD"/>
    <w:rsid w:val="00CC6A00"/>
    <w:rsid w:val="00CC6A54"/>
    <w:rsid w:val="00CC79A4"/>
    <w:rsid w:val="00CD0B4A"/>
    <w:rsid w:val="00CD1781"/>
    <w:rsid w:val="00CD18FB"/>
    <w:rsid w:val="00CD29A7"/>
    <w:rsid w:val="00CD2D98"/>
    <w:rsid w:val="00CD2EFB"/>
    <w:rsid w:val="00CD3AE5"/>
    <w:rsid w:val="00CD3DD8"/>
    <w:rsid w:val="00CD4B95"/>
    <w:rsid w:val="00CD4D9E"/>
    <w:rsid w:val="00CD6497"/>
    <w:rsid w:val="00CD69A9"/>
    <w:rsid w:val="00CD7D69"/>
    <w:rsid w:val="00CE0C1E"/>
    <w:rsid w:val="00CE13C3"/>
    <w:rsid w:val="00CE1E49"/>
    <w:rsid w:val="00CE3DE0"/>
    <w:rsid w:val="00CE6243"/>
    <w:rsid w:val="00CE7743"/>
    <w:rsid w:val="00CF0892"/>
    <w:rsid w:val="00CF1D3C"/>
    <w:rsid w:val="00CF2225"/>
    <w:rsid w:val="00CF3748"/>
    <w:rsid w:val="00CF480F"/>
    <w:rsid w:val="00CF5555"/>
    <w:rsid w:val="00CF5D5A"/>
    <w:rsid w:val="00D032E2"/>
    <w:rsid w:val="00D039E4"/>
    <w:rsid w:val="00D03E71"/>
    <w:rsid w:val="00D03EA0"/>
    <w:rsid w:val="00D056F4"/>
    <w:rsid w:val="00D0620A"/>
    <w:rsid w:val="00D06E95"/>
    <w:rsid w:val="00D07B21"/>
    <w:rsid w:val="00D10853"/>
    <w:rsid w:val="00D13961"/>
    <w:rsid w:val="00D13D6D"/>
    <w:rsid w:val="00D14959"/>
    <w:rsid w:val="00D166F3"/>
    <w:rsid w:val="00D16FEE"/>
    <w:rsid w:val="00D205C8"/>
    <w:rsid w:val="00D21987"/>
    <w:rsid w:val="00D21F71"/>
    <w:rsid w:val="00D22233"/>
    <w:rsid w:val="00D22F56"/>
    <w:rsid w:val="00D23366"/>
    <w:rsid w:val="00D240FF"/>
    <w:rsid w:val="00D25A7F"/>
    <w:rsid w:val="00D25DAD"/>
    <w:rsid w:val="00D263FA"/>
    <w:rsid w:val="00D27ED3"/>
    <w:rsid w:val="00D309B4"/>
    <w:rsid w:val="00D3471E"/>
    <w:rsid w:val="00D3592A"/>
    <w:rsid w:val="00D360D8"/>
    <w:rsid w:val="00D367AE"/>
    <w:rsid w:val="00D37C01"/>
    <w:rsid w:val="00D409DC"/>
    <w:rsid w:val="00D40FFC"/>
    <w:rsid w:val="00D4363D"/>
    <w:rsid w:val="00D436EE"/>
    <w:rsid w:val="00D44C8F"/>
    <w:rsid w:val="00D44CC6"/>
    <w:rsid w:val="00D44D2D"/>
    <w:rsid w:val="00D4570A"/>
    <w:rsid w:val="00D461B7"/>
    <w:rsid w:val="00D461DD"/>
    <w:rsid w:val="00D464B2"/>
    <w:rsid w:val="00D465D9"/>
    <w:rsid w:val="00D47A0D"/>
    <w:rsid w:val="00D50B57"/>
    <w:rsid w:val="00D5221E"/>
    <w:rsid w:val="00D52365"/>
    <w:rsid w:val="00D5274A"/>
    <w:rsid w:val="00D527DB"/>
    <w:rsid w:val="00D54033"/>
    <w:rsid w:val="00D55DB5"/>
    <w:rsid w:val="00D55F88"/>
    <w:rsid w:val="00D56774"/>
    <w:rsid w:val="00D569F8"/>
    <w:rsid w:val="00D56CE9"/>
    <w:rsid w:val="00D5790F"/>
    <w:rsid w:val="00D57A6D"/>
    <w:rsid w:val="00D57F2A"/>
    <w:rsid w:val="00D60A51"/>
    <w:rsid w:val="00D6119E"/>
    <w:rsid w:val="00D611BD"/>
    <w:rsid w:val="00D62274"/>
    <w:rsid w:val="00D624E6"/>
    <w:rsid w:val="00D6498E"/>
    <w:rsid w:val="00D72F9E"/>
    <w:rsid w:val="00D73AA1"/>
    <w:rsid w:val="00D742F6"/>
    <w:rsid w:val="00D74ABA"/>
    <w:rsid w:val="00D7524B"/>
    <w:rsid w:val="00D77367"/>
    <w:rsid w:val="00D77C60"/>
    <w:rsid w:val="00D80E61"/>
    <w:rsid w:val="00D81774"/>
    <w:rsid w:val="00D82243"/>
    <w:rsid w:val="00D82648"/>
    <w:rsid w:val="00D843DF"/>
    <w:rsid w:val="00D84EB2"/>
    <w:rsid w:val="00D873B9"/>
    <w:rsid w:val="00D8759B"/>
    <w:rsid w:val="00D877C2"/>
    <w:rsid w:val="00D87C57"/>
    <w:rsid w:val="00D87CB5"/>
    <w:rsid w:val="00D87E2C"/>
    <w:rsid w:val="00D91E03"/>
    <w:rsid w:val="00D92385"/>
    <w:rsid w:val="00D92BC2"/>
    <w:rsid w:val="00D92D68"/>
    <w:rsid w:val="00D9308B"/>
    <w:rsid w:val="00D93EB8"/>
    <w:rsid w:val="00D9490C"/>
    <w:rsid w:val="00D951C3"/>
    <w:rsid w:val="00D952B9"/>
    <w:rsid w:val="00D95768"/>
    <w:rsid w:val="00D957E5"/>
    <w:rsid w:val="00D95D92"/>
    <w:rsid w:val="00D96E45"/>
    <w:rsid w:val="00D97D3D"/>
    <w:rsid w:val="00DA0823"/>
    <w:rsid w:val="00DA084C"/>
    <w:rsid w:val="00DA1449"/>
    <w:rsid w:val="00DA1862"/>
    <w:rsid w:val="00DA40F2"/>
    <w:rsid w:val="00DA42E9"/>
    <w:rsid w:val="00DA5A4E"/>
    <w:rsid w:val="00DA6AA7"/>
    <w:rsid w:val="00DB0847"/>
    <w:rsid w:val="00DB14AC"/>
    <w:rsid w:val="00DB188F"/>
    <w:rsid w:val="00DB1BC1"/>
    <w:rsid w:val="00DB298E"/>
    <w:rsid w:val="00DB357D"/>
    <w:rsid w:val="00DB3B7B"/>
    <w:rsid w:val="00DB4739"/>
    <w:rsid w:val="00DB614C"/>
    <w:rsid w:val="00DB622E"/>
    <w:rsid w:val="00DB6602"/>
    <w:rsid w:val="00DB7028"/>
    <w:rsid w:val="00DB75A4"/>
    <w:rsid w:val="00DB7931"/>
    <w:rsid w:val="00DB7F63"/>
    <w:rsid w:val="00DB7F7D"/>
    <w:rsid w:val="00DC12CC"/>
    <w:rsid w:val="00DC1A19"/>
    <w:rsid w:val="00DC26A9"/>
    <w:rsid w:val="00DC27FD"/>
    <w:rsid w:val="00DC6594"/>
    <w:rsid w:val="00DD0663"/>
    <w:rsid w:val="00DD1149"/>
    <w:rsid w:val="00DD148A"/>
    <w:rsid w:val="00DD19C8"/>
    <w:rsid w:val="00DD1DAD"/>
    <w:rsid w:val="00DD2798"/>
    <w:rsid w:val="00DD2DB6"/>
    <w:rsid w:val="00DD36DD"/>
    <w:rsid w:val="00DD3E19"/>
    <w:rsid w:val="00DD4A3F"/>
    <w:rsid w:val="00DD72FC"/>
    <w:rsid w:val="00DD7997"/>
    <w:rsid w:val="00DD7D5B"/>
    <w:rsid w:val="00DE00CF"/>
    <w:rsid w:val="00DE1CD9"/>
    <w:rsid w:val="00DE403D"/>
    <w:rsid w:val="00DE4B78"/>
    <w:rsid w:val="00DE5764"/>
    <w:rsid w:val="00DE586B"/>
    <w:rsid w:val="00DE5AA4"/>
    <w:rsid w:val="00DE648A"/>
    <w:rsid w:val="00DE7358"/>
    <w:rsid w:val="00DF0294"/>
    <w:rsid w:val="00DF06B7"/>
    <w:rsid w:val="00DF1C65"/>
    <w:rsid w:val="00DF2C92"/>
    <w:rsid w:val="00DF3671"/>
    <w:rsid w:val="00DF4B6A"/>
    <w:rsid w:val="00DF6175"/>
    <w:rsid w:val="00DF685E"/>
    <w:rsid w:val="00DF6929"/>
    <w:rsid w:val="00DF6D50"/>
    <w:rsid w:val="00DF70CE"/>
    <w:rsid w:val="00DF70E3"/>
    <w:rsid w:val="00DF79E3"/>
    <w:rsid w:val="00E00239"/>
    <w:rsid w:val="00E00AB3"/>
    <w:rsid w:val="00E015FC"/>
    <w:rsid w:val="00E02823"/>
    <w:rsid w:val="00E02A3E"/>
    <w:rsid w:val="00E03335"/>
    <w:rsid w:val="00E03F6F"/>
    <w:rsid w:val="00E04EBC"/>
    <w:rsid w:val="00E05E42"/>
    <w:rsid w:val="00E06CF4"/>
    <w:rsid w:val="00E070DF"/>
    <w:rsid w:val="00E10B6D"/>
    <w:rsid w:val="00E10BB6"/>
    <w:rsid w:val="00E11554"/>
    <w:rsid w:val="00E11E05"/>
    <w:rsid w:val="00E14A83"/>
    <w:rsid w:val="00E15D15"/>
    <w:rsid w:val="00E15DE2"/>
    <w:rsid w:val="00E162CF"/>
    <w:rsid w:val="00E232A6"/>
    <w:rsid w:val="00E23820"/>
    <w:rsid w:val="00E23CD2"/>
    <w:rsid w:val="00E240D1"/>
    <w:rsid w:val="00E25ED6"/>
    <w:rsid w:val="00E3083C"/>
    <w:rsid w:val="00E30B4E"/>
    <w:rsid w:val="00E31732"/>
    <w:rsid w:val="00E3284B"/>
    <w:rsid w:val="00E32F61"/>
    <w:rsid w:val="00E34565"/>
    <w:rsid w:val="00E3464B"/>
    <w:rsid w:val="00E36808"/>
    <w:rsid w:val="00E372D7"/>
    <w:rsid w:val="00E4033C"/>
    <w:rsid w:val="00E40E50"/>
    <w:rsid w:val="00E4187D"/>
    <w:rsid w:val="00E42862"/>
    <w:rsid w:val="00E42EE0"/>
    <w:rsid w:val="00E44D20"/>
    <w:rsid w:val="00E4570F"/>
    <w:rsid w:val="00E45AC1"/>
    <w:rsid w:val="00E45BDC"/>
    <w:rsid w:val="00E4651C"/>
    <w:rsid w:val="00E47808"/>
    <w:rsid w:val="00E50ADE"/>
    <w:rsid w:val="00E52831"/>
    <w:rsid w:val="00E552B0"/>
    <w:rsid w:val="00E55EDD"/>
    <w:rsid w:val="00E55FB6"/>
    <w:rsid w:val="00E601B5"/>
    <w:rsid w:val="00E61382"/>
    <w:rsid w:val="00E6331B"/>
    <w:rsid w:val="00E636D3"/>
    <w:rsid w:val="00E648A1"/>
    <w:rsid w:val="00E64B98"/>
    <w:rsid w:val="00E6520E"/>
    <w:rsid w:val="00E67391"/>
    <w:rsid w:val="00E72931"/>
    <w:rsid w:val="00E82140"/>
    <w:rsid w:val="00E8252E"/>
    <w:rsid w:val="00E86070"/>
    <w:rsid w:val="00E90B3D"/>
    <w:rsid w:val="00E92AD8"/>
    <w:rsid w:val="00E92CE6"/>
    <w:rsid w:val="00E935DF"/>
    <w:rsid w:val="00E9380C"/>
    <w:rsid w:val="00E94373"/>
    <w:rsid w:val="00E94AF2"/>
    <w:rsid w:val="00E95097"/>
    <w:rsid w:val="00E954C0"/>
    <w:rsid w:val="00E95785"/>
    <w:rsid w:val="00E95BE7"/>
    <w:rsid w:val="00E978F3"/>
    <w:rsid w:val="00E97BFA"/>
    <w:rsid w:val="00E97DF9"/>
    <w:rsid w:val="00EA0393"/>
    <w:rsid w:val="00EA0740"/>
    <w:rsid w:val="00EA2745"/>
    <w:rsid w:val="00EA2C48"/>
    <w:rsid w:val="00EA2CCB"/>
    <w:rsid w:val="00EA3932"/>
    <w:rsid w:val="00EA594C"/>
    <w:rsid w:val="00EA6D43"/>
    <w:rsid w:val="00EA7D3A"/>
    <w:rsid w:val="00EB0CD9"/>
    <w:rsid w:val="00EB1DAC"/>
    <w:rsid w:val="00EB2A6C"/>
    <w:rsid w:val="00EB2CC6"/>
    <w:rsid w:val="00EB3989"/>
    <w:rsid w:val="00EB4293"/>
    <w:rsid w:val="00EB5CDF"/>
    <w:rsid w:val="00EB647B"/>
    <w:rsid w:val="00EB671A"/>
    <w:rsid w:val="00EB67A7"/>
    <w:rsid w:val="00EB7849"/>
    <w:rsid w:val="00EC1AEF"/>
    <w:rsid w:val="00EC32C2"/>
    <w:rsid w:val="00EC3624"/>
    <w:rsid w:val="00EC3D7B"/>
    <w:rsid w:val="00EC5A9A"/>
    <w:rsid w:val="00EC7399"/>
    <w:rsid w:val="00EC788C"/>
    <w:rsid w:val="00ED0E8A"/>
    <w:rsid w:val="00ED1636"/>
    <w:rsid w:val="00ED17DF"/>
    <w:rsid w:val="00ED4ADC"/>
    <w:rsid w:val="00ED6EA8"/>
    <w:rsid w:val="00ED7680"/>
    <w:rsid w:val="00EE02A5"/>
    <w:rsid w:val="00EE14CF"/>
    <w:rsid w:val="00EE2371"/>
    <w:rsid w:val="00EE2743"/>
    <w:rsid w:val="00EE3DBD"/>
    <w:rsid w:val="00EE46D1"/>
    <w:rsid w:val="00EE5291"/>
    <w:rsid w:val="00EE714C"/>
    <w:rsid w:val="00EF0D75"/>
    <w:rsid w:val="00EF1FAC"/>
    <w:rsid w:val="00EF269B"/>
    <w:rsid w:val="00EF2DDE"/>
    <w:rsid w:val="00EF34AC"/>
    <w:rsid w:val="00EF46C3"/>
    <w:rsid w:val="00EF571E"/>
    <w:rsid w:val="00EF58CB"/>
    <w:rsid w:val="00EF5AE1"/>
    <w:rsid w:val="00EF6303"/>
    <w:rsid w:val="00EF6979"/>
    <w:rsid w:val="00EF71DA"/>
    <w:rsid w:val="00F00615"/>
    <w:rsid w:val="00F01033"/>
    <w:rsid w:val="00F019C7"/>
    <w:rsid w:val="00F01A88"/>
    <w:rsid w:val="00F01C6C"/>
    <w:rsid w:val="00F01CA5"/>
    <w:rsid w:val="00F023D4"/>
    <w:rsid w:val="00F03B83"/>
    <w:rsid w:val="00F03DB3"/>
    <w:rsid w:val="00F0560C"/>
    <w:rsid w:val="00F05F55"/>
    <w:rsid w:val="00F06A03"/>
    <w:rsid w:val="00F06E9C"/>
    <w:rsid w:val="00F06F5C"/>
    <w:rsid w:val="00F1072E"/>
    <w:rsid w:val="00F10AD3"/>
    <w:rsid w:val="00F10D8A"/>
    <w:rsid w:val="00F13861"/>
    <w:rsid w:val="00F1681D"/>
    <w:rsid w:val="00F168A1"/>
    <w:rsid w:val="00F16929"/>
    <w:rsid w:val="00F16D85"/>
    <w:rsid w:val="00F20699"/>
    <w:rsid w:val="00F21E92"/>
    <w:rsid w:val="00F2323F"/>
    <w:rsid w:val="00F23281"/>
    <w:rsid w:val="00F2359B"/>
    <w:rsid w:val="00F247FA"/>
    <w:rsid w:val="00F24A81"/>
    <w:rsid w:val="00F257FB"/>
    <w:rsid w:val="00F26B5C"/>
    <w:rsid w:val="00F27FEF"/>
    <w:rsid w:val="00F30153"/>
    <w:rsid w:val="00F30445"/>
    <w:rsid w:val="00F31319"/>
    <w:rsid w:val="00F32137"/>
    <w:rsid w:val="00F32817"/>
    <w:rsid w:val="00F330ED"/>
    <w:rsid w:val="00F34443"/>
    <w:rsid w:val="00F34B90"/>
    <w:rsid w:val="00F34CC8"/>
    <w:rsid w:val="00F35637"/>
    <w:rsid w:val="00F3618E"/>
    <w:rsid w:val="00F36AA6"/>
    <w:rsid w:val="00F37E70"/>
    <w:rsid w:val="00F42801"/>
    <w:rsid w:val="00F4515D"/>
    <w:rsid w:val="00F47ED8"/>
    <w:rsid w:val="00F518B9"/>
    <w:rsid w:val="00F51D20"/>
    <w:rsid w:val="00F5203B"/>
    <w:rsid w:val="00F5207C"/>
    <w:rsid w:val="00F52FC5"/>
    <w:rsid w:val="00F543B6"/>
    <w:rsid w:val="00F554EB"/>
    <w:rsid w:val="00F57843"/>
    <w:rsid w:val="00F60852"/>
    <w:rsid w:val="00F60CB9"/>
    <w:rsid w:val="00F61165"/>
    <w:rsid w:val="00F616E3"/>
    <w:rsid w:val="00F61CF1"/>
    <w:rsid w:val="00F61FDD"/>
    <w:rsid w:val="00F635B2"/>
    <w:rsid w:val="00F6429B"/>
    <w:rsid w:val="00F64340"/>
    <w:rsid w:val="00F64E84"/>
    <w:rsid w:val="00F65D94"/>
    <w:rsid w:val="00F65DB2"/>
    <w:rsid w:val="00F661EA"/>
    <w:rsid w:val="00F66ABF"/>
    <w:rsid w:val="00F66BA7"/>
    <w:rsid w:val="00F70618"/>
    <w:rsid w:val="00F70CBD"/>
    <w:rsid w:val="00F7196A"/>
    <w:rsid w:val="00F71C45"/>
    <w:rsid w:val="00F7224E"/>
    <w:rsid w:val="00F7349D"/>
    <w:rsid w:val="00F73C9F"/>
    <w:rsid w:val="00F75D97"/>
    <w:rsid w:val="00F77CCD"/>
    <w:rsid w:val="00F83056"/>
    <w:rsid w:val="00F83704"/>
    <w:rsid w:val="00F83A97"/>
    <w:rsid w:val="00F8453C"/>
    <w:rsid w:val="00F849D1"/>
    <w:rsid w:val="00F8538F"/>
    <w:rsid w:val="00F857E3"/>
    <w:rsid w:val="00F85D56"/>
    <w:rsid w:val="00F85E65"/>
    <w:rsid w:val="00F8611B"/>
    <w:rsid w:val="00F86745"/>
    <w:rsid w:val="00F91525"/>
    <w:rsid w:val="00F91D7C"/>
    <w:rsid w:val="00F91DD5"/>
    <w:rsid w:val="00F929DC"/>
    <w:rsid w:val="00F93C26"/>
    <w:rsid w:val="00F9656C"/>
    <w:rsid w:val="00F965B6"/>
    <w:rsid w:val="00F9772B"/>
    <w:rsid w:val="00FA148D"/>
    <w:rsid w:val="00FA22C7"/>
    <w:rsid w:val="00FA24DD"/>
    <w:rsid w:val="00FA3622"/>
    <w:rsid w:val="00FA3E38"/>
    <w:rsid w:val="00FA5ACF"/>
    <w:rsid w:val="00FA6058"/>
    <w:rsid w:val="00FA6870"/>
    <w:rsid w:val="00FA6BFA"/>
    <w:rsid w:val="00FB05A3"/>
    <w:rsid w:val="00FB0C3C"/>
    <w:rsid w:val="00FB0EDC"/>
    <w:rsid w:val="00FB2251"/>
    <w:rsid w:val="00FB467F"/>
    <w:rsid w:val="00FB5A1D"/>
    <w:rsid w:val="00FB67BD"/>
    <w:rsid w:val="00FC0459"/>
    <w:rsid w:val="00FC08AC"/>
    <w:rsid w:val="00FC10AD"/>
    <w:rsid w:val="00FC25E3"/>
    <w:rsid w:val="00FC2CC7"/>
    <w:rsid w:val="00FC47DA"/>
    <w:rsid w:val="00FC4DFB"/>
    <w:rsid w:val="00FC60E6"/>
    <w:rsid w:val="00FC6143"/>
    <w:rsid w:val="00FC6542"/>
    <w:rsid w:val="00FC79D5"/>
    <w:rsid w:val="00FD011D"/>
    <w:rsid w:val="00FD5484"/>
    <w:rsid w:val="00FD58E2"/>
    <w:rsid w:val="00FD73E2"/>
    <w:rsid w:val="00FD74D6"/>
    <w:rsid w:val="00FE0E7B"/>
    <w:rsid w:val="00FE2AC8"/>
    <w:rsid w:val="00FE31E4"/>
    <w:rsid w:val="00FE334E"/>
    <w:rsid w:val="00FE5B49"/>
    <w:rsid w:val="00FE69B0"/>
    <w:rsid w:val="00FE6CCF"/>
    <w:rsid w:val="00FF0315"/>
    <w:rsid w:val="00FF0AB8"/>
    <w:rsid w:val="00FF0D36"/>
    <w:rsid w:val="00FF336D"/>
    <w:rsid w:val="00FF40E7"/>
    <w:rsid w:val="00FF6C64"/>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C4F34A"/>
  <w14:defaultImageDpi w14:val="0"/>
  <w15:docId w15:val="{7C1351B0-7C52-4F83-AEF0-74E428C8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uiPriority="0"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List Continue 2"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20" w:qFormat="1"/>
    <w:lsdException w:name="Normal (Web)"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after="0" w:line="240" w:lineRule="auto"/>
    </w:pPr>
    <w:rPr>
      <w:sz w:val="20"/>
      <w:szCs w:val="20"/>
    </w:rPr>
  </w:style>
  <w:style w:type="paragraph" w:styleId="1">
    <w:name w:val="heading 1"/>
    <w:basedOn w:val="a"/>
    <w:next w:val="a"/>
    <w:link w:val="10"/>
    <w:uiPriority w:val="9"/>
    <w:qFormat/>
    <w:pPr>
      <w:keepNext/>
      <w:outlineLvl w:val="0"/>
    </w:pPr>
    <w:rPr>
      <w:b/>
      <w:bCs/>
    </w:rPr>
  </w:style>
  <w:style w:type="paragraph" w:styleId="2">
    <w:name w:val="heading 2"/>
    <w:basedOn w:val="a"/>
    <w:next w:val="a"/>
    <w:link w:val="20"/>
    <w:uiPriority w:val="9"/>
    <w:qFormat/>
    <w:locked/>
    <w:rsid w:val="00356476"/>
    <w:pPr>
      <w:keepNext/>
      <w:keepLines/>
      <w:autoSpaceDE/>
      <w:autoSpaceDN/>
      <w:spacing w:before="200" w:line="276" w:lineRule="auto"/>
      <w:outlineLvl w:val="1"/>
    </w:pPr>
    <w:rPr>
      <w:rFonts w:ascii="Cambria" w:hAnsi="Cambria"/>
      <w:b/>
      <w:bCs/>
      <w:color w:val="4F81BD"/>
      <w:sz w:val="26"/>
      <w:szCs w:val="26"/>
      <w:lang w:val="x-none" w:eastAsia="x-none"/>
    </w:rPr>
  </w:style>
  <w:style w:type="paragraph" w:styleId="3">
    <w:name w:val="heading 3"/>
    <w:basedOn w:val="a"/>
    <w:next w:val="a"/>
    <w:link w:val="30"/>
    <w:uiPriority w:val="9"/>
    <w:qFormat/>
    <w:locked/>
    <w:rsid w:val="00356476"/>
    <w:pPr>
      <w:keepNext/>
      <w:keepLines/>
      <w:autoSpaceDE/>
      <w:autoSpaceDN/>
      <w:spacing w:before="200" w:line="276" w:lineRule="auto"/>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rPr>
  </w:style>
  <w:style w:type="paragraph" w:styleId="21">
    <w:name w:val="Body Text 2"/>
    <w:basedOn w:val="a"/>
    <w:link w:val="22"/>
    <w:uiPriority w:val="99"/>
    <w:pPr>
      <w:ind w:firstLine="454"/>
    </w:pPr>
    <w:rPr>
      <w:sz w:val="19"/>
      <w:szCs w:val="19"/>
    </w:rPr>
  </w:style>
  <w:style w:type="character" w:customStyle="1" w:styleId="22">
    <w:name w:val="Основной текст 2 Знак"/>
    <w:basedOn w:val="a0"/>
    <w:link w:val="21"/>
    <w:uiPriority w:val="99"/>
    <w:semiHidden/>
    <w:locked/>
    <w:rPr>
      <w:rFonts w:cs="Times New Roman"/>
      <w:sz w:val="20"/>
      <w:szCs w:val="20"/>
    </w:rPr>
  </w:style>
  <w:style w:type="paragraph" w:styleId="a3">
    <w:name w:val="Body Text"/>
    <w:basedOn w:val="a"/>
    <w:link w:val="a4"/>
    <w:uiPriority w:val="99"/>
    <w:pPr>
      <w:spacing w:before="80"/>
    </w:pPr>
    <w:rPr>
      <w:sz w:val="15"/>
      <w:szCs w:val="15"/>
    </w:rPr>
  </w:style>
  <w:style w:type="character" w:customStyle="1" w:styleId="a4">
    <w:name w:val="Основной текст Знак"/>
    <w:basedOn w:val="a0"/>
    <w:link w:val="a3"/>
    <w:uiPriority w:val="99"/>
    <w:semiHidden/>
    <w:locked/>
    <w:rPr>
      <w:rFonts w:cs="Times New Roman"/>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locked/>
    <w:rPr>
      <w:rFonts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locked/>
    <w:rPr>
      <w:rFonts w:cs="Times New Roman"/>
      <w:sz w:val="20"/>
      <w:szCs w:val="20"/>
    </w:rPr>
  </w:style>
  <w:style w:type="paragraph" w:styleId="23">
    <w:name w:val="Body Text Indent 2"/>
    <w:basedOn w:val="a"/>
    <w:link w:val="24"/>
    <w:uiPriority w:val="99"/>
    <w:pPr>
      <w:ind w:right="936" w:firstLine="454"/>
      <w:jc w:val="both"/>
    </w:pPr>
    <w:rPr>
      <w:sz w:val="19"/>
      <w:szCs w:val="19"/>
    </w:rPr>
  </w:style>
  <w:style w:type="character" w:customStyle="1" w:styleId="24">
    <w:name w:val="Основной текст с отступом 2 Знак"/>
    <w:basedOn w:val="a0"/>
    <w:link w:val="23"/>
    <w:uiPriority w:val="99"/>
    <w:semiHidden/>
    <w:locked/>
    <w:rPr>
      <w:rFonts w:cs="Times New Roman"/>
      <w:sz w:val="20"/>
      <w:szCs w:val="20"/>
    </w:rPr>
  </w:style>
  <w:style w:type="paragraph" w:styleId="a9">
    <w:name w:val="caption"/>
    <w:basedOn w:val="a"/>
    <w:next w:val="a"/>
    <w:uiPriority w:val="99"/>
    <w:qFormat/>
    <w:pPr>
      <w:spacing w:before="240" w:after="60"/>
      <w:ind w:right="936"/>
      <w:jc w:val="center"/>
    </w:pPr>
    <w:rPr>
      <w:rFonts w:ascii="Arial" w:hAnsi="Arial" w:cs="Arial"/>
      <w:b/>
      <w:bCs/>
    </w:rPr>
  </w:style>
  <w:style w:type="paragraph" w:customStyle="1" w:styleId="ConsPlusNormal">
    <w:name w:val="ConsPlusNormal"/>
    <w:qFormat/>
    <w:rsid w:val="004A0532"/>
    <w:pPr>
      <w:widowControl w:val="0"/>
      <w:autoSpaceDE w:val="0"/>
      <w:autoSpaceDN w:val="0"/>
      <w:spacing w:after="0" w:line="240" w:lineRule="auto"/>
    </w:pPr>
    <w:rPr>
      <w:rFonts w:ascii="Calibri" w:hAnsi="Calibri" w:cs="Calibri"/>
      <w:szCs w:val="20"/>
    </w:rPr>
  </w:style>
  <w:style w:type="paragraph" w:customStyle="1" w:styleId="ConsPlusNonformat">
    <w:name w:val="ConsPlusNonformat"/>
    <w:rsid w:val="004A0532"/>
    <w:pPr>
      <w:widowControl w:val="0"/>
      <w:autoSpaceDE w:val="0"/>
      <w:autoSpaceDN w:val="0"/>
      <w:spacing w:after="0" w:line="240" w:lineRule="auto"/>
    </w:pPr>
    <w:rPr>
      <w:rFonts w:ascii="Courier New" w:hAnsi="Courier New" w:cs="Courier New"/>
      <w:sz w:val="20"/>
      <w:szCs w:val="20"/>
    </w:rPr>
  </w:style>
  <w:style w:type="character" w:styleId="aa">
    <w:name w:val="annotation reference"/>
    <w:basedOn w:val="a0"/>
    <w:uiPriority w:val="99"/>
    <w:unhideWhenUsed/>
    <w:rsid w:val="00132A59"/>
    <w:rPr>
      <w:rFonts w:cs="Times New Roman"/>
      <w:sz w:val="16"/>
    </w:rPr>
  </w:style>
  <w:style w:type="paragraph" w:styleId="ab">
    <w:name w:val="annotation text"/>
    <w:basedOn w:val="a"/>
    <w:link w:val="ac"/>
    <w:uiPriority w:val="99"/>
    <w:unhideWhenUsed/>
    <w:rsid w:val="009922BE"/>
    <w:pPr>
      <w:autoSpaceDE/>
      <w:autoSpaceDN/>
      <w:spacing w:after="200"/>
    </w:pPr>
    <w:rPr>
      <w:rFonts w:ascii="Calibri" w:hAnsi="Calibri"/>
      <w:lang w:eastAsia="en-US"/>
    </w:rPr>
  </w:style>
  <w:style w:type="character" w:customStyle="1" w:styleId="ac">
    <w:name w:val="Текст примечания Знак"/>
    <w:basedOn w:val="a0"/>
    <w:link w:val="ab"/>
    <w:uiPriority w:val="99"/>
    <w:locked/>
    <w:rsid w:val="009922BE"/>
    <w:rPr>
      <w:rFonts w:ascii="Calibri" w:hAnsi="Calibri" w:cs="Times New Roman"/>
      <w:sz w:val="20"/>
      <w:szCs w:val="20"/>
      <w:lang w:val="x-none" w:eastAsia="en-US"/>
    </w:rPr>
  </w:style>
  <w:style w:type="paragraph" w:customStyle="1" w:styleId="ConsNormal">
    <w:name w:val="ConsNormal"/>
    <w:qFormat/>
    <w:rsid w:val="00B23495"/>
    <w:pPr>
      <w:autoSpaceDE w:val="0"/>
      <w:autoSpaceDN w:val="0"/>
      <w:adjustRightInd w:val="0"/>
      <w:spacing w:after="0" w:line="240" w:lineRule="auto"/>
      <w:jc w:val="both"/>
    </w:pPr>
    <w:rPr>
      <w:rFonts w:ascii="Courier New" w:hAnsi="Courier New" w:cs="Courier New"/>
      <w:sz w:val="20"/>
      <w:szCs w:val="20"/>
    </w:rPr>
  </w:style>
  <w:style w:type="table" w:styleId="ad">
    <w:name w:val="Table Grid"/>
    <w:basedOn w:val="a1"/>
    <w:uiPriority w:val="39"/>
    <w:locked/>
    <w:rsid w:val="00B23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DTNormal">
    <w:name w:val="ConsDTNormal"/>
    <w:rsid w:val="002B2C0C"/>
    <w:pPr>
      <w:autoSpaceDE w:val="0"/>
      <w:autoSpaceDN w:val="0"/>
      <w:adjustRightInd w:val="0"/>
      <w:spacing w:after="0" w:line="240" w:lineRule="auto"/>
      <w:jc w:val="both"/>
    </w:pPr>
    <w:rPr>
      <w:sz w:val="24"/>
      <w:szCs w:val="24"/>
    </w:rPr>
  </w:style>
  <w:style w:type="character" w:styleId="ae">
    <w:name w:val="Hyperlink"/>
    <w:basedOn w:val="a0"/>
    <w:uiPriority w:val="99"/>
    <w:rsid w:val="00AC139F"/>
    <w:rPr>
      <w:rFonts w:cs="Times New Roman"/>
      <w:color w:val="0000FF"/>
      <w:u w:val="single"/>
    </w:rPr>
  </w:style>
  <w:style w:type="paragraph" w:styleId="af">
    <w:name w:val="List Paragraph"/>
    <w:basedOn w:val="a"/>
    <w:qFormat/>
    <w:rsid w:val="00A861F8"/>
    <w:pPr>
      <w:autoSpaceDE/>
      <w:autoSpaceDN/>
      <w:ind w:left="720"/>
      <w:contextualSpacing/>
    </w:pPr>
    <w:rPr>
      <w:sz w:val="24"/>
      <w:szCs w:val="24"/>
    </w:rPr>
  </w:style>
  <w:style w:type="paragraph" w:styleId="af0">
    <w:name w:val="annotation subject"/>
    <w:basedOn w:val="ab"/>
    <w:next w:val="ab"/>
    <w:link w:val="af1"/>
    <w:uiPriority w:val="99"/>
    <w:rsid w:val="00A861F8"/>
    <w:pPr>
      <w:spacing w:after="0"/>
    </w:pPr>
    <w:rPr>
      <w:rFonts w:ascii="Times New Roman" w:hAnsi="Times New Roman"/>
      <w:b/>
      <w:bCs/>
      <w:lang w:eastAsia="ru-RU"/>
    </w:rPr>
  </w:style>
  <w:style w:type="character" w:customStyle="1" w:styleId="af1">
    <w:name w:val="Тема примечания Знак"/>
    <w:basedOn w:val="ac"/>
    <w:link w:val="af0"/>
    <w:uiPriority w:val="99"/>
    <w:locked/>
    <w:rsid w:val="00A861F8"/>
    <w:rPr>
      <w:rFonts w:ascii="Calibri" w:hAnsi="Calibri" w:cs="Times New Roman"/>
      <w:b/>
      <w:bCs/>
      <w:sz w:val="20"/>
      <w:szCs w:val="20"/>
      <w:lang w:val="x-none" w:eastAsia="en-US"/>
    </w:rPr>
  </w:style>
  <w:style w:type="paragraph" w:styleId="af2">
    <w:name w:val="Balloon Text"/>
    <w:basedOn w:val="a"/>
    <w:link w:val="af3"/>
    <w:uiPriority w:val="99"/>
    <w:rsid w:val="00A861F8"/>
    <w:pPr>
      <w:autoSpaceDE/>
      <w:autoSpaceDN/>
    </w:pPr>
    <w:rPr>
      <w:rFonts w:ascii="Tahoma" w:hAnsi="Tahoma" w:cs="Tahoma"/>
      <w:sz w:val="16"/>
      <w:szCs w:val="16"/>
    </w:rPr>
  </w:style>
  <w:style w:type="character" w:customStyle="1" w:styleId="af3">
    <w:name w:val="Текст выноски Знак"/>
    <w:basedOn w:val="a0"/>
    <w:link w:val="af2"/>
    <w:uiPriority w:val="99"/>
    <w:locked/>
    <w:rsid w:val="00A861F8"/>
    <w:rPr>
      <w:rFonts w:ascii="Tahoma" w:hAnsi="Tahoma" w:cs="Tahoma"/>
      <w:sz w:val="16"/>
      <w:szCs w:val="16"/>
    </w:rPr>
  </w:style>
  <w:style w:type="character" w:styleId="af4">
    <w:name w:val="FollowedHyperlink"/>
    <w:basedOn w:val="a0"/>
    <w:uiPriority w:val="99"/>
    <w:rsid w:val="00A861F8"/>
    <w:rPr>
      <w:rFonts w:cs="Times New Roman"/>
      <w:color w:val="800080"/>
      <w:u w:val="single"/>
    </w:rPr>
  </w:style>
  <w:style w:type="table" w:styleId="af5">
    <w:name w:val="Light Shading"/>
    <w:basedOn w:val="a1"/>
    <w:uiPriority w:val="60"/>
    <w:rsid w:val="00A861F8"/>
    <w:pPr>
      <w:spacing w:after="0" w:line="240" w:lineRule="auto"/>
    </w:pPr>
    <w:rPr>
      <w:rFonts w:ascii="Calibri" w:hAnsi="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f6">
    <w:name w:val="Normal (Web)"/>
    <w:basedOn w:val="a"/>
    <w:unhideWhenUsed/>
    <w:qFormat/>
    <w:rsid w:val="00A861F8"/>
    <w:pPr>
      <w:autoSpaceDE/>
      <w:autoSpaceDN/>
      <w:spacing w:before="100" w:beforeAutospacing="1" w:after="100" w:afterAutospacing="1"/>
    </w:pPr>
    <w:rPr>
      <w:sz w:val="24"/>
      <w:szCs w:val="24"/>
    </w:rPr>
  </w:style>
  <w:style w:type="paragraph" w:styleId="af7">
    <w:name w:val="No Spacing"/>
    <w:link w:val="af8"/>
    <w:uiPriority w:val="1"/>
    <w:qFormat/>
    <w:rsid w:val="00E42EE0"/>
    <w:pPr>
      <w:spacing w:after="0" w:line="240" w:lineRule="auto"/>
    </w:pPr>
    <w:rPr>
      <w:rFonts w:ascii="Calibri" w:hAnsi="Calibri"/>
      <w:lang w:eastAsia="en-US"/>
    </w:rPr>
  </w:style>
  <w:style w:type="character" w:styleId="af9">
    <w:name w:val="Emphasis"/>
    <w:basedOn w:val="a0"/>
    <w:uiPriority w:val="20"/>
    <w:qFormat/>
    <w:locked/>
    <w:rsid w:val="008E01C5"/>
    <w:rPr>
      <w:rFonts w:cs="Times New Roman"/>
      <w:i/>
    </w:rPr>
  </w:style>
  <w:style w:type="paragraph" w:customStyle="1" w:styleId="Default">
    <w:name w:val="Default"/>
    <w:qFormat/>
    <w:rsid w:val="00E06CF4"/>
    <w:pPr>
      <w:autoSpaceDE w:val="0"/>
      <w:autoSpaceDN w:val="0"/>
      <w:adjustRightInd w:val="0"/>
      <w:spacing w:after="0" w:line="240" w:lineRule="auto"/>
    </w:pPr>
    <w:rPr>
      <w:color w:val="000000"/>
      <w:sz w:val="24"/>
      <w:szCs w:val="24"/>
    </w:rPr>
  </w:style>
  <w:style w:type="character" w:customStyle="1" w:styleId="apple-converted-space">
    <w:name w:val="apple-converted-space"/>
    <w:rsid w:val="00922211"/>
  </w:style>
  <w:style w:type="paragraph" w:customStyle="1" w:styleId="afa">
    <w:name w:val="Обычный (веб) Знак Знак"/>
    <w:aliases w:val="Обычный (Web) Знак Знак Знак,Обычный (Web),Обычный (веб) Знак Знак Знак Знак"/>
    <w:basedOn w:val="a"/>
    <w:next w:val="af6"/>
    <w:link w:val="afb"/>
    <w:qFormat/>
    <w:rsid w:val="00922211"/>
    <w:pPr>
      <w:autoSpaceDE/>
      <w:autoSpaceDN/>
      <w:spacing w:before="100" w:beforeAutospacing="1" w:after="100" w:afterAutospacing="1"/>
    </w:pPr>
    <w:rPr>
      <w:sz w:val="24"/>
      <w:szCs w:val="24"/>
      <w:lang w:val="x-none"/>
    </w:rPr>
  </w:style>
  <w:style w:type="character" w:customStyle="1" w:styleId="afb">
    <w:name w:val="Обычный (веб) Знак"/>
    <w:aliases w:val="Обычный (веб) Знак Знак Знак,Обычный (Web) Знак Знак Знак Знак,Обычный (Web) Знак,Обычный (веб) Знак Знак Знак Знак Знак,Обычный (Интернет) Знак"/>
    <w:link w:val="afa"/>
    <w:locked/>
    <w:rsid w:val="00922211"/>
    <w:rPr>
      <w:rFonts w:ascii="Times New Roman" w:eastAsia="Times New Roman" w:hAnsi="Times New Roman" w:cs="Times New Roman"/>
      <w:sz w:val="24"/>
      <w:szCs w:val="24"/>
      <w:lang w:eastAsia="ru-RU"/>
    </w:rPr>
  </w:style>
  <w:style w:type="paragraph" w:customStyle="1" w:styleId="s1">
    <w:name w:val="s_1"/>
    <w:basedOn w:val="a"/>
    <w:qFormat/>
    <w:rsid w:val="00922211"/>
    <w:pPr>
      <w:autoSpaceDE/>
      <w:autoSpaceDN/>
      <w:spacing w:before="100" w:beforeAutospacing="1" w:after="100" w:afterAutospacing="1"/>
    </w:pPr>
    <w:rPr>
      <w:sz w:val="24"/>
      <w:szCs w:val="24"/>
    </w:rPr>
  </w:style>
  <w:style w:type="paragraph" w:styleId="afc">
    <w:name w:val="Body Text Indent"/>
    <w:basedOn w:val="a"/>
    <w:link w:val="afd"/>
    <w:uiPriority w:val="99"/>
    <w:unhideWhenUsed/>
    <w:rsid w:val="00922211"/>
    <w:pPr>
      <w:autoSpaceDE/>
      <w:autoSpaceDN/>
      <w:spacing w:after="120" w:line="276" w:lineRule="auto"/>
      <w:ind w:left="283"/>
    </w:pPr>
    <w:rPr>
      <w:rFonts w:ascii="Calibri" w:eastAsia="Calibri" w:hAnsi="Calibri"/>
      <w:sz w:val="22"/>
      <w:szCs w:val="22"/>
      <w:lang w:eastAsia="en-US"/>
    </w:rPr>
  </w:style>
  <w:style w:type="character" w:customStyle="1" w:styleId="afd">
    <w:name w:val="Основной текст с отступом Знак"/>
    <w:basedOn w:val="a0"/>
    <w:link w:val="afc"/>
    <w:uiPriority w:val="99"/>
    <w:rsid w:val="00922211"/>
    <w:rPr>
      <w:rFonts w:ascii="Calibri" w:eastAsia="Calibri" w:hAnsi="Calibri"/>
      <w:lang w:eastAsia="en-US"/>
    </w:rPr>
  </w:style>
  <w:style w:type="character" w:customStyle="1" w:styleId="20">
    <w:name w:val="Заголовок 2 Знак"/>
    <w:basedOn w:val="a0"/>
    <w:link w:val="2"/>
    <w:uiPriority w:val="9"/>
    <w:rsid w:val="00356476"/>
    <w:rPr>
      <w:rFonts w:ascii="Cambria" w:hAnsi="Cambria"/>
      <w:b/>
      <w:bCs/>
      <w:color w:val="4F81BD"/>
      <w:sz w:val="26"/>
      <w:szCs w:val="26"/>
      <w:lang w:val="x-none" w:eastAsia="x-none"/>
    </w:rPr>
  </w:style>
  <w:style w:type="character" w:customStyle="1" w:styleId="30">
    <w:name w:val="Заголовок 3 Знак"/>
    <w:basedOn w:val="a0"/>
    <w:link w:val="3"/>
    <w:uiPriority w:val="9"/>
    <w:rsid w:val="00356476"/>
    <w:rPr>
      <w:rFonts w:ascii="Cambria" w:hAnsi="Cambria"/>
      <w:b/>
      <w:bCs/>
      <w:color w:val="4F81BD"/>
      <w:sz w:val="20"/>
      <w:szCs w:val="20"/>
      <w:lang w:val="x-none" w:eastAsia="x-none"/>
    </w:rPr>
  </w:style>
  <w:style w:type="numbering" w:customStyle="1" w:styleId="11">
    <w:name w:val="Нет списка1"/>
    <w:next w:val="a2"/>
    <w:uiPriority w:val="99"/>
    <w:semiHidden/>
    <w:unhideWhenUsed/>
    <w:rsid w:val="00356476"/>
  </w:style>
  <w:style w:type="character" w:customStyle="1" w:styleId="afe">
    <w:name w:val="Основной текст_"/>
    <w:link w:val="31"/>
    <w:rsid w:val="00356476"/>
    <w:rPr>
      <w:sz w:val="23"/>
      <w:szCs w:val="23"/>
      <w:shd w:val="clear" w:color="auto" w:fill="FFFFFF"/>
    </w:rPr>
  </w:style>
  <w:style w:type="paragraph" w:customStyle="1" w:styleId="31">
    <w:name w:val="Основной текст3"/>
    <w:basedOn w:val="a"/>
    <w:link w:val="afe"/>
    <w:qFormat/>
    <w:rsid w:val="00356476"/>
    <w:pPr>
      <w:widowControl w:val="0"/>
      <w:shd w:val="clear" w:color="auto" w:fill="FFFFFF"/>
      <w:autoSpaceDE/>
      <w:autoSpaceDN/>
      <w:spacing w:line="278" w:lineRule="exact"/>
      <w:ind w:hanging="360"/>
      <w:jc w:val="center"/>
    </w:pPr>
    <w:rPr>
      <w:sz w:val="23"/>
      <w:szCs w:val="23"/>
    </w:rPr>
  </w:style>
  <w:style w:type="character" w:styleId="aff">
    <w:name w:val="Strong"/>
    <w:qFormat/>
    <w:locked/>
    <w:rsid w:val="00356476"/>
    <w:rPr>
      <w:b/>
      <w:bCs/>
    </w:rPr>
  </w:style>
  <w:style w:type="character" w:customStyle="1" w:styleId="af8">
    <w:name w:val="Без интервала Знак"/>
    <w:link w:val="af7"/>
    <w:uiPriority w:val="1"/>
    <w:locked/>
    <w:rsid w:val="00356476"/>
    <w:rPr>
      <w:rFonts w:ascii="Calibri" w:hAnsi="Calibri"/>
      <w:lang w:eastAsia="en-US"/>
    </w:rPr>
  </w:style>
  <w:style w:type="paragraph" w:customStyle="1" w:styleId="4">
    <w:name w:val="Пункт_4"/>
    <w:basedOn w:val="a"/>
    <w:link w:val="40"/>
    <w:uiPriority w:val="99"/>
    <w:qFormat/>
    <w:rsid w:val="00356476"/>
    <w:pPr>
      <w:tabs>
        <w:tab w:val="num" w:pos="1134"/>
      </w:tabs>
      <w:autoSpaceDE/>
      <w:autoSpaceDN/>
      <w:spacing w:line="360" w:lineRule="auto"/>
      <w:ind w:left="1134" w:hanging="1134"/>
      <w:jc w:val="both"/>
    </w:pPr>
    <w:rPr>
      <w:sz w:val="28"/>
      <w:szCs w:val="28"/>
      <w:lang w:val="x-none"/>
    </w:rPr>
  </w:style>
  <w:style w:type="character" w:customStyle="1" w:styleId="40">
    <w:name w:val="Пункт_4 Знак"/>
    <w:link w:val="4"/>
    <w:uiPriority w:val="99"/>
    <w:locked/>
    <w:rsid w:val="00356476"/>
    <w:rPr>
      <w:sz w:val="28"/>
      <w:szCs w:val="28"/>
      <w:lang w:val="x-none"/>
    </w:rPr>
  </w:style>
  <w:style w:type="paragraph" w:styleId="aff0">
    <w:name w:val="Title"/>
    <w:basedOn w:val="a"/>
    <w:next w:val="a"/>
    <w:link w:val="aff1"/>
    <w:qFormat/>
    <w:locked/>
    <w:rsid w:val="00356476"/>
    <w:pPr>
      <w:autoSpaceDE/>
      <w:autoSpaceDN/>
      <w:spacing w:before="240" w:after="60"/>
      <w:jc w:val="center"/>
      <w:outlineLvl w:val="0"/>
    </w:pPr>
    <w:rPr>
      <w:rFonts w:ascii="Cambria" w:hAnsi="Cambria"/>
      <w:b/>
      <w:bCs/>
      <w:kern w:val="28"/>
      <w:sz w:val="32"/>
      <w:szCs w:val="32"/>
      <w:lang w:val="x-none"/>
    </w:rPr>
  </w:style>
  <w:style w:type="character" w:customStyle="1" w:styleId="aff1">
    <w:name w:val="Заголовок Знак"/>
    <w:basedOn w:val="a0"/>
    <w:link w:val="aff0"/>
    <w:rsid w:val="00356476"/>
    <w:rPr>
      <w:rFonts w:ascii="Cambria" w:hAnsi="Cambria"/>
      <w:b/>
      <w:bCs/>
      <w:kern w:val="28"/>
      <w:sz w:val="32"/>
      <w:szCs w:val="32"/>
      <w:lang w:val="x-none"/>
    </w:rPr>
  </w:style>
  <w:style w:type="paragraph" w:customStyle="1" w:styleId="12">
    <w:name w:val="Пункт1"/>
    <w:basedOn w:val="a"/>
    <w:qFormat/>
    <w:rsid w:val="00356476"/>
    <w:pPr>
      <w:tabs>
        <w:tab w:val="num" w:pos="567"/>
      </w:tabs>
      <w:autoSpaceDE/>
      <w:autoSpaceDN/>
      <w:spacing w:before="240" w:line="360" w:lineRule="auto"/>
      <w:ind w:left="567" w:hanging="279"/>
      <w:jc w:val="center"/>
    </w:pPr>
    <w:rPr>
      <w:rFonts w:ascii="Arial" w:hAnsi="Arial"/>
      <w:b/>
      <w:snapToGrid w:val="0"/>
      <w:sz w:val="28"/>
      <w:szCs w:val="28"/>
    </w:rPr>
  </w:style>
  <w:style w:type="paragraph" w:customStyle="1" w:styleId="ListParagraph1">
    <w:name w:val="List Paragraph1"/>
    <w:basedOn w:val="a"/>
    <w:qFormat/>
    <w:rsid w:val="00356476"/>
    <w:pPr>
      <w:widowControl w:val="0"/>
      <w:suppressAutoHyphens/>
      <w:autoSpaceDE/>
      <w:autoSpaceDN/>
    </w:pPr>
    <w:rPr>
      <w:rFonts w:eastAsia="Arial Unicode MS" w:cs="Tahoma"/>
      <w:kern w:val="1"/>
      <w:sz w:val="24"/>
      <w:szCs w:val="24"/>
      <w:lang w:eastAsia="hi-IN" w:bidi="hi-IN"/>
    </w:rPr>
  </w:style>
  <w:style w:type="paragraph" w:customStyle="1" w:styleId="5">
    <w:name w:val="Основной текст5"/>
    <w:basedOn w:val="a"/>
    <w:qFormat/>
    <w:rsid w:val="00356476"/>
    <w:pPr>
      <w:widowControl w:val="0"/>
      <w:shd w:val="clear" w:color="auto" w:fill="FFFFFF"/>
      <w:autoSpaceDE/>
      <w:autoSpaceDN/>
      <w:spacing w:before="780" w:after="120" w:line="0" w:lineRule="atLeast"/>
      <w:ind w:hanging="1960"/>
    </w:pPr>
    <w:rPr>
      <w:color w:val="000000"/>
      <w:spacing w:val="1"/>
      <w:sz w:val="25"/>
      <w:szCs w:val="25"/>
    </w:rPr>
  </w:style>
  <w:style w:type="character" w:customStyle="1" w:styleId="13">
    <w:name w:val="Заголовок №1_"/>
    <w:link w:val="14"/>
    <w:rsid w:val="00356476"/>
    <w:rPr>
      <w:b/>
      <w:bCs/>
      <w:sz w:val="25"/>
      <w:szCs w:val="25"/>
      <w:shd w:val="clear" w:color="auto" w:fill="FFFFFF"/>
    </w:rPr>
  </w:style>
  <w:style w:type="paragraph" w:customStyle="1" w:styleId="14">
    <w:name w:val="Заголовок №1"/>
    <w:basedOn w:val="a"/>
    <w:link w:val="13"/>
    <w:qFormat/>
    <w:rsid w:val="00356476"/>
    <w:pPr>
      <w:widowControl w:val="0"/>
      <w:shd w:val="clear" w:color="auto" w:fill="FFFFFF"/>
      <w:autoSpaceDE/>
      <w:autoSpaceDN/>
      <w:spacing w:after="240" w:line="0" w:lineRule="atLeast"/>
      <w:jc w:val="both"/>
      <w:outlineLvl w:val="0"/>
    </w:pPr>
    <w:rPr>
      <w:b/>
      <w:bCs/>
      <w:sz w:val="25"/>
      <w:szCs w:val="25"/>
    </w:rPr>
  </w:style>
  <w:style w:type="paragraph" w:styleId="25">
    <w:name w:val="List Continue 2"/>
    <w:basedOn w:val="a"/>
    <w:rsid w:val="00356476"/>
    <w:pPr>
      <w:autoSpaceDE/>
      <w:autoSpaceDN/>
      <w:spacing w:after="120"/>
      <w:ind w:left="566"/>
      <w:contextualSpacing/>
    </w:pPr>
    <w:rPr>
      <w:sz w:val="24"/>
      <w:szCs w:val="24"/>
    </w:rPr>
  </w:style>
  <w:style w:type="paragraph" w:customStyle="1" w:styleId="15">
    <w:name w:val="Обычный (веб)1"/>
    <w:basedOn w:val="a"/>
    <w:qFormat/>
    <w:rsid w:val="00356476"/>
    <w:pPr>
      <w:suppressAutoHyphens/>
      <w:autoSpaceDE/>
      <w:autoSpaceDN/>
      <w:spacing w:before="100" w:after="100" w:line="100" w:lineRule="atLeast"/>
    </w:pPr>
    <w:rPr>
      <w:sz w:val="24"/>
      <w:szCs w:val="24"/>
      <w:lang w:eastAsia="ar-SA"/>
    </w:rPr>
  </w:style>
  <w:style w:type="paragraph" w:customStyle="1" w:styleId="41">
    <w:name w:val="Знак4 Знак Знак Знак"/>
    <w:basedOn w:val="a"/>
    <w:rsid w:val="00356476"/>
    <w:pPr>
      <w:tabs>
        <w:tab w:val="num" w:pos="432"/>
      </w:tabs>
      <w:autoSpaceDE/>
      <w:autoSpaceDN/>
      <w:spacing w:before="120" w:after="160"/>
      <w:ind w:left="432" w:hanging="432"/>
      <w:jc w:val="both"/>
    </w:pPr>
    <w:rPr>
      <w:b/>
      <w:caps/>
      <w:sz w:val="32"/>
      <w:szCs w:val="32"/>
      <w:lang w:val="en-US" w:eastAsia="en-US"/>
    </w:rPr>
  </w:style>
  <w:style w:type="paragraph" w:customStyle="1" w:styleId="26">
    <w:name w:val="Основной текст2"/>
    <w:basedOn w:val="a"/>
    <w:qFormat/>
    <w:rsid w:val="00356476"/>
    <w:pPr>
      <w:widowControl w:val="0"/>
      <w:shd w:val="clear" w:color="auto" w:fill="FFFFFF"/>
      <w:autoSpaceDE/>
      <w:autoSpaceDN/>
      <w:spacing w:after="180" w:line="0" w:lineRule="atLeast"/>
      <w:ind w:hanging="800"/>
    </w:pPr>
    <w:rPr>
      <w:color w:val="000000"/>
      <w:spacing w:val="7"/>
      <w:sz w:val="22"/>
      <w:szCs w:val="22"/>
    </w:rPr>
  </w:style>
  <w:style w:type="paragraph" w:customStyle="1" w:styleId="Times12">
    <w:name w:val="Times 12"/>
    <w:basedOn w:val="a"/>
    <w:uiPriority w:val="99"/>
    <w:qFormat/>
    <w:rsid w:val="00356476"/>
    <w:pPr>
      <w:overflowPunct w:val="0"/>
      <w:adjustRightInd w:val="0"/>
      <w:ind w:firstLine="567"/>
      <w:jc w:val="both"/>
    </w:pPr>
    <w:rPr>
      <w:sz w:val="24"/>
      <w:szCs w:val="24"/>
    </w:rPr>
  </w:style>
  <w:style w:type="character" w:customStyle="1" w:styleId="210">
    <w:name w:val="Основной текст 2 Знак1"/>
    <w:uiPriority w:val="99"/>
    <w:semiHidden/>
    <w:rsid w:val="00356476"/>
    <w:rPr>
      <w:rFonts w:ascii="Courier New" w:eastAsia="Courier New" w:hAnsi="Courier New" w:cs="Courier New"/>
      <w:color w:val="000000"/>
      <w:sz w:val="24"/>
      <w:szCs w:val="24"/>
      <w:lang w:val="x-none" w:eastAsia="zh-CN" w:bidi="ru-RU"/>
    </w:rPr>
  </w:style>
  <w:style w:type="character" w:customStyle="1" w:styleId="16">
    <w:name w:val="Основной текст Знак1"/>
    <w:uiPriority w:val="99"/>
    <w:rsid w:val="00356476"/>
    <w:rPr>
      <w:rFonts w:ascii="Lucida Sans Unicode" w:hAnsi="Lucida Sans Unicode" w:cs="Lucida Sans Unicode"/>
      <w:sz w:val="18"/>
      <w:szCs w:val="18"/>
      <w:u w:val="none"/>
    </w:rPr>
  </w:style>
  <w:style w:type="paragraph" w:customStyle="1" w:styleId="aff2">
    <w:name w:val="Знак Знак Знак Знак Знак Знак Знак Знак Знак"/>
    <w:basedOn w:val="a"/>
    <w:qFormat/>
    <w:rsid w:val="00356476"/>
    <w:pPr>
      <w:widowControl w:val="0"/>
      <w:autoSpaceDE/>
      <w:autoSpaceDN/>
      <w:adjustRightInd w:val="0"/>
      <w:spacing w:after="160" w:line="240" w:lineRule="exact"/>
      <w:jc w:val="right"/>
    </w:pPr>
    <w:rPr>
      <w:lang w:val="en-GB" w:eastAsia="en-US"/>
    </w:rPr>
  </w:style>
  <w:style w:type="character" w:customStyle="1" w:styleId="u">
    <w:name w:val="u"/>
    <w:rsid w:val="00356476"/>
  </w:style>
  <w:style w:type="character" w:customStyle="1" w:styleId="27">
    <w:name w:val="Основной текст (2)_"/>
    <w:link w:val="28"/>
    <w:locked/>
    <w:rsid w:val="00356476"/>
    <w:rPr>
      <w:spacing w:val="3"/>
      <w:sz w:val="21"/>
      <w:szCs w:val="21"/>
      <w:shd w:val="clear" w:color="auto" w:fill="FFFFFF"/>
    </w:rPr>
  </w:style>
  <w:style w:type="paragraph" w:customStyle="1" w:styleId="28">
    <w:name w:val="Основной текст (2)"/>
    <w:basedOn w:val="a"/>
    <w:link w:val="27"/>
    <w:qFormat/>
    <w:rsid w:val="00356476"/>
    <w:pPr>
      <w:widowControl w:val="0"/>
      <w:shd w:val="clear" w:color="auto" w:fill="FFFFFF"/>
      <w:autoSpaceDE/>
      <w:autoSpaceDN/>
      <w:spacing w:line="326" w:lineRule="exact"/>
      <w:jc w:val="right"/>
    </w:pPr>
    <w:rPr>
      <w:spacing w:val="3"/>
      <w:sz w:val="21"/>
      <w:szCs w:val="21"/>
    </w:rPr>
  </w:style>
  <w:style w:type="character" w:customStyle="1" w:styleId="blk">
    <w:name w:val="blk"/>
    <w:rsid w:val="00356476"/>
  </w:style>
  <w:style w:type="paragraph" w:customStyle="1" w:styleId="ConsPlusTitle">
    <w:name w:val="ConsPlusTitle"/>
    <w:uiPriority w:val="99"/>
    <w:rsid w:val="00356476"/>
    <w:pPr>
      <w:widowControl w:val="0"/>
      <w:autoSpaceDE w:val="0"/>
      <w:autoSpaceDN w:val="0"/>
      <w:adjustRightInd w:val="0"/>
      <w:spacing w:after="0" w:line="240" w:lineRule="auto"/>
    </w:pPr>
    <w:rPr>
      <w:rFonts w:ascii="Arial" w:hAnsi="Arial" w:cs="Arial"/>
      <w:b/>
      <w:bCs/>
      <w:sz w:val="16"/>
      <w:szCs w:val="16"/>
    </w:rPr>
  </w:style>
  <w:style w:type="character" w:customStyle="1" w:styleId="17">
    <w:name w:val="Название Знак1"/>
    <w:rsid w:val="00356476"/>
    <w:rPr>
      <w:rFonts w:ascii="Cambria" w:eastAsia="Times New Roman" w:hAnsi="Cambria" w:cs="Times New Roman"/>
      <w:color w:val="17365D"/>
      <w:spacing w:val="5"/>
      <w:kern w:val="28"/>
      <w:sz w:val="52"/>
      <w:szCs w:val="52"/>
      <w:lang w:eastAsia="en-US"/>
    </w:rPr>
  </w:style>
  <w:style w:type="character" w:customStyle="1" w:styleId="0pt">
    <w:name w:val="Основной текст + Интервал 0 pt"/>
    <w:uiPriority w:val="99"/>
    <w:rsid w:val="00356476"/>
    <w:rPr>
      <w:rFonts w:ascii="Times New Roman" w:hAnsi="Times New Roman" w:cs="Times New Roman" w:hint="default"/>
      <w:b/>
      <w:bCs/>
      <w:strike w:val="0"/>
      <w:dstrike w:val="0"/>
      <w:spacing w:val="-3"/>
      <w:sz w:val="18"/>
      <w:szCs w:val="18"/>
      <w:u w:val="none"/>
      <w:effect w:val="none"/>
    </w:rPr>
  </w:style>
  <w:style w:type="paragraph" w:styleId="aff3">
    <w:name w:val="TOC Heading"/>
    <w:basedOn w:val="1"/>
    <w:next w:val="a"/>
    <w:uiPriority w:val="39"/>
    <w:semiHidden/>
    <w:unhideWhenUsed/>
    <w:qFormat/>
    <w:rsid w:val="00356476"/>
    <w:pPr>
      <w:keepLines/>
      <w:autoSpaceDE/>
      <w:autoSpaceDN/>
      <w:spacing w:before="480" w:line="276" w:lineRule="auto"/>
      <w:outlineLvl w:val="9"/>
    </w:pPr>
    <w:rPr>
      <w:rFonts w:ascii="Cambria" w:hAnsi="Cambria"/>
      <w:color w:val="365F91"/>
      <w:sz w:val="28"/>
      <w:szCs w:val="28"/>
    </w:rPr>
  </w:style>
  <w:style w:type="paragraph" w:styleId="18">
    <w:name w:val="toc 1"/>
    <w:basedOn w:val="a"/>
    <w:next w:val="a"/>
    <w:autoRedefine/>
    <w:uiPriority w:val="39"/>
    <w:unhideWhenUsed/>
    <w:locked/>
    <w:rsid w:val="00356476"/>
    <w:pPr>
      <w:tabs>
        <w:tab w:val="right" w:leader="dot" w:pos="9345"/>
      </w:tabs>
      <w:autoSpaceDE/>
      <w:autoSpaceDN/>
      <w:spacing w:after="200" w:line="276" w:lineRule="auto"/>
    </w:pPr>
    <w:rPr>
      <w:rFonts w:eastAsia="Calibri"/>
      <w:noProof/>
      <w:sz w:val="22"/>
      <w:szCs w:val="22"/>
      <w:lang w:eastAsia="en-US"/>
    </w:rPr>
  </w:style>
  <w:style w:type="paragraph" w:styleId="29">
    <w:name w:val="toc 2"/>
    <w:basedOn w:val="a"/>
    <w:next w:val="a"/>
    <w:autoRedefine/>
    <w:uiPriority w:val="39"/>
    <w:unhideWhenUsed/>
    <w:locked/>
    <w:rsid w:val="00356476"/>
    <w:pPr>
      <w:tabs>
        <w:tab w:val="right" w:leader="dot" w:pos="9345"/>
      </w:tabs>
      <w:autoSpaceDE/>
      <w:autoSpaceDN/>
      <w:spacing w:after="200" w:line="276" w:lineRule="auto"/>
      <w:ind w:left="284"/>
    </w:pPr>
    <w:rPr>
      <w:rFonts w:eastAsia="Calibri"/>
      <w:noProof/>
      <w:sz w:val="22"/>
      <w:szCs w:val="22"/>
      <w:lang w:eastAsia="en-US"/>
    </w:rPr>
  </w:style>
  <w:style w:type="paragraph" w:styleId="32">
    <w:name w:val="toc 3"/>
    <w:basedOn w:val="a"/>
    <w:next w:val="a"/>
    <w:autoRedefine/>
    <w:uiPriority w:val="39"/>
    <w:unhideWhenUsed/>
    <w:locked/>
    <w:rsid w:val="00356476"/>
    <w:pPr>
      <w:autoSpaceDE/>
      <w:autoSpaceDN/>
      <w:spacing w:after="100" w:line="276" w:lineRule="auto"/>
      <w:ind w:left="440"/>
    </w:pPr>
    <w:rPr>
      <w:rFonts w:ascii="Calibri" w:hAnsi="Calibri"/>
      <w:sz w:val="22"/>
      <w:szCs w:val="22"/>
    </w:rPr>
  </w:style>
  <w:style w:type="paragraph" w:styleId="42">
    <w:name w:val="toc 4"/>
    <w:basedOn w:val="a"/>
    <w:next w:val="a"/>
    <w:autoRedefine/>
    <w:uiPriority w:val="39"/>
    <w:unhideWhenUsed/>
    <w:locked/>
    <w:rsid w:val="00356476"/>
    <w:pPr>
      <w:autoSpaceDE/>
      <w:autoSpaceDN/>
      <w:spacing w:after="100" w:line="276" w:lineRule="auto"/>
      <w:ind w:left="660"/>
    </w:pPr>
    <w:rPr>
      <w:rFonts w:ascii="Calibri" w:hAnsi="Calibri"/>
      <w:sz w:val="22"/>
      <w:szCs w:val="22"/>
    </w:rPr>
  </w:style>
  <w:style w:type="paragraph" w:styleId="50">
    <w:name w:val="toc 5"/>
    <w:basedOn w:val="a"/>
    <w:next w:val="a"/>
    <w:autoRedefine/>
    <w:uiPriority w:val="39"/>
    <w:unhideWhenUsed/>
    <w:locked/>
    <w:rsid w:val="00356476"/>
    <w:pPr>
      <w:autoSpaceDE/>
      <w:autoSpaceDN/>
      <w:spacing w:after="100" w:line="276" w:lineRule="auto"/>
      <w:ind w:left="880"/>
    </w:pPr>
    <w:rPr>
      <w:rFonts w:ascii="Calibri" w:hAnsi="Calibri"/>
      <w:sz w:val="22"/>
      <w:szCs w:val="22"/>
    </w:rPr>
  </w:style>
  <w:style w:type="paragraph" w:styleId="6">
    <w:name w:val="toc 6"/>
    <w:basedOn w:val="a"/>
    <w:next w:val="a"/>
    <w:autoRedefine/>
    <w:uiPriority w:val="39"/>
    <w:unhideWhenUsed/>
    <w:locked/>
    <w:rsid w:val="00356476"/>
    <w:pPr>
      <w:autoSpaceDE/>
      <w:autoSpaceDN/>
      <w:spacing w:after="100" w:line="276" w:lineRule="auto"/>
      <w:ind w:left="1100"/>
    </w:pPr>
    <w:rPr>
      <w:rFonts w:ascii="Calibri" w:hAnsi="Calibri"/>
      <w:sz w:val="22"/>
      <w:szCs w:val="22"/>
    </w:rPr>
  </w:style>
  <w:style w:type="paragraph" w:styleId="7">
    <w:name w:val="toc 7"/>
    <w:basedOn w:val="a"/>
    <w:next w:val="a"/>
    <w:autoRedefine/>
    <w:uiPriority w:val="39"/>
    <w:unhideWhenUsed/>
    <w:locked/>
    <w:rsid w:val="00356476"/>
    <w:pPr>
      <w:autoSpaceDE/>
      <w:autoSpaceDN/>
      <w:spacing w:after="100" w:line="276" w:lineRule="auto"/>
      <w:ind w:left="1320"/>
    </w:pPr>
    <w:rPr>
      <w:rFonts w:ascii="Calibri" w:hAnsi="Calibri"/>
      <w:sz w:val="22"/>
      <w:szCs w:val="22"/>
    </w:rPr>
  </w:style>
  <w:style w:type="paragraph" w:styleId="8">
    <w:name w:val="toc 8"/>
    <w:basedOn w:val="a"/>
    <w:next w:val="a"/>
    <w:autoRedefine/>
    <w:uiPriority w:val="39"/>
    <w:unhideWhenUsed/>
    <w:locked/>
    <w:rsid w:val="00356476"/>
    <w:pPr>
      <w:autoSpaceDE/>
      <w:autoSpaceDN/>
      <w:spacing w:after="100" w:line="276" w:lineRule="auto"/>
      <w:ind w:left="1540"/>
    </w:pPr>
    <w:rPr>
      <w:rFonts w:ascii="Calibri" w:hAnsi="Calibri"/>
      <w:sz w:val="22"/>
      <w:szCs w:val="22"/>
    </w:rPr>
  </w:style>
  <w:style w:type="paragraph" w:styleId="9">
    <w:name w:val="toc 9"/>
    <w:basedOn w:val="a"/>
    <w:next w:val="a"/>
    <w:autoRedefine/>
    <w:uiPriority w:val="39"/>
    <w:unhideWhenUsed/>
    <w:locked/>
    <w:rsid w:val="00356476"/>
    <w:pPr>
      <w:autoSpaceDE/>
      <w:autoSpaceDN/>
      <w:spacing w:after="100" w:line="276" w:lineRule="auto"/>
      <w:ind w:left="1760"/>
    </w:pPr>
    <w:rPr>
      <w:rFonts w:ascii="Calibri" w:hAnsi="Calibri"/>
      <w:sz w:val="22"/>
      <w:szCs w:val="22"/>
    </w:rPr>
  </w:style>
  <w:style w:type="table" w:customStyle="1" w:styleId="TableGrid">
    <w:name w:val="TableGrid"/>
    <w:rsid w:val="00356476"/>
    <w:pPr>
      <w:spacing w:after="0" w:line="240" w:lineRule="auto"/>
    </w:pPr>
    <w:rPr>
      <w:rFonts w:ascii="Calibri" w:hAnsi="Calibri"/>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511973">
      <w:marLeft w:val="0"/>
      <w:marRight w:val="0"/>
      <w:marTop w:val="0"/>
      <w:marBottom w:val="0"/>
      <w:divBdr>
        <w:top w:val="none" w:sz="0" w:space="0" w:color="auto"/>
        <w:left w:val="none" w:sz="0" w:space="0" w:color="auto"/>
        <w:bottom w:val="none" w:sz="0" w:space="0" w:color="auto"/>
        <w:right w:val="none" w:sz="0" w:space="0" w:color="auto"/>
      </w:divBdr>
    </w:div>
    <w:div w:id="8445119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956CF-F21E-4C98-A546-15B1C44D2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5623</Words>
  <Characters>32054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Унифицированная   форма № КР- 2</vt:lpstr>
    </vt:vector>
  </TitlesOfParts>
  <Company>КонсультантПлюс</Company>
  <LinksUpToDate>false</LinksUpToDate>
  <CharactersWithSpaces>37602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Унифицированная   форма № КР- 2</dc:title>
  <dc:subject/>
  <dc:creator>Наталия Бондаренко</dc:creator>
  <cp:keywords/>
  <dc:description/>
  <cp:lastModifiedBy>Наталия Бондаренко</cp:lastModifiedBy>
  <cp:revision>3</cp:revision>
  <cp:lastPrinted>2019-12-20T14:19:00Z</cp:lastPrinted>
  <dcterms:created xsi:type="dcterms:W3CDTF">2022-09-15T08:13:00Z</dcterms:created>
  <dcterms:modified xsi:type="dcterms:W3CDTF">2022-09-20T13:18:00Z</dcterms:modified>
</cp:coreProperties>
</file>