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5E" w:rsidRPr="00D373EB" w:rsidRDefault="006E2B5E" w:rsidP="006E2B5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3EB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0E1" w:rsidRDefault="00456801" w:rsidP="005E6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выдачу справок и документов (их копий)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</w:t>
      </w:r>
      <w:r w:rsidR="005E60E1">
        <w:rPr>
          <w:rFonts w:ascii="Times New Roman" w:hAnsi="Times New Roman" w:cs="Times New Roman"/>
          <w:sz w:val="24"/>
          <w:szCs w:val="24"/>
        </w:rPr>
        <w:t xml:space="preserve"> </w:t>
      </w:r>
      <w:r w:rsidR="005E60E1" w:rsidRPr="006E2B5E">
        <w:rPr>
          <w:rFonts w:ascii="Times New Roman" w:hAnsi="Times New Roman" w:cs="Times New Roman"/>
          <w:sz w:val="24"/>
          <w:szCs w:val="24"/>
        </w:rPr>
        <w:t>АО «Западная энергетическая компания»</w:t>
      </w:r>
    </w:p>
    <w:p w:rsidR="006E2B5E" w:rsidRDefault="006E2B5E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6E2B5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2B5E" w:rsidRPr="006E2B5E" w:rsidRDefault="006E2B5E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наименование услуги (процесса)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  <w:u w:val="single"/>
        </w:rPr>
        <w:t>Круг заявителей</w:t>
      </w:r>
      <w:r>
        <w:rPr>
          <w:rFonts w:ascii="Times New Roman" w:hAnsi="Times New Roman" w:cs="Times New Roman"/>
          <w:sz w:val="24"/>
          <w:szCs w:val="24"/>
        </w:rPr>
        <w:t>: Юридические, физические лица и индивидуальные предприниматели</w:t>
      </w:r>
      <w:r w:rsidRPr="006E2B5E">
        <w:rPr>
          <w:rFonts w:ascii="Times New Roman" w:hAnsi="Times New Roman" w:cs="Times New Roman"/>
          <w:sz w:val="24"/>
          <w:szCs w:val="24"/>
        </w:rPr>
        <w:t>.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B5E">
        <w:rPr>
          <w:rFonts w:ascii="Times New Roman" w:hAnsi="Times New Roman" w:cs="Times New Roman"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5E60E1" w:rsidRDefault="005E60E1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не установлена.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5E60E1" w:rsidRDefault="006E2B5E" w:rsidP="005E60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60E1">
        <w:rPr>
          <w:rFonts w:ascii="Times New Roman" w:hAnsi="Times New Roman" w:cs="Times New Roman"/>
          <w:sz w:val="24"/>
          <w:szCs w:val="24"/>
          <w:u w:val="single"/>
        </w:rPr>
        <w:t>Условия оказания услуги</w:t>
      </w:r>
      <w:r w:rsidRPr="005E60E1">
        <w:rPr>
          <w:rFonts w:ascii="Times New Roman" w:hAnsi="Times New Roman" w:cs="Times New Roman"/>
          <w:sz w:val="24"/>
          <w:szCs w:val="24"/>
        </w:rPr>
        <w:t xml:space="preserve"> (процесса):</w:t>
      </w:r>
      <w:r w:rsidRPr="006E2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F75" w:rsidRDefault="00D34F75" w:rsidP="005E6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заявки </w:t>
      </w:r>
      <w:r w:rsidR="00456801">
        <w:rPr>
          <w:rFonts w:ascii="Times New Roman" w:hAnsi="Times New Roman" w:cs="Times New Roman"/>
          <w:sz w:val="24"/>
          <w:szCs w:val="24"/>
        </w:rPr>
        <w:t>выдачу справок и документов (их копий)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</w:t>
      </w:r>
    </w:p>
    <w:p w:rsidR="00D34F75" w:rsidRDefault="00D34F75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D12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F75">
        <w:rPr>
          <w:rFonts w:ascii="Times New Roman" w:hAnsi="Times New Roman" w:cs="Times New Roman"/>
          <w:sz w:val="24"/>
          <w:szCs w:val="24"/>
          <w:u w:val="single"/>
        </w:rPr>
        <w:t>Результат оказания услуги</w:t>
      </w:r>
      <w:r w:rsidRPr="006E2B5E">
        <w:rPr>
          <w:rFonts w:ascii="Times New Roman" w:hAnsi="Times New Roman" w:cs="Times New Roman"/>
          <w:sz w:val="24"/>
          <w:szCs w:val="24"/>
        </w:rPr>
        <w:t xml:space="preserve"> (процесса): </w:t>
      </w:r>
      <w:r w:rsidR="005E60E1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456801">
        <w:rPr>
          <w:rFonts w:ascii="Times New Roman" w:hAnsi="Times New Roman" w:cs="Times New Roman"/>
          <w:sz w:val="24"/>
          <w:szCs w:val="24"/>
        </w:rPr>
        <w:t>справок и документов (их копий)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</w:t>
      </w:r>
    </w:p>
    <w:p w:rsidR="00F46CBA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 xml:space="preserve">Общий срок оказания услуги (процесса): </w:t>
      </w:r>
    </w:p>
    <w:p w:rsidR="00983DF2" w:rsidRDefault="00983DF2" w:rsidP="00983D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 w:rsidRPr="00983DF2">
        <w:rPr>
          <w:rFonts w:ascii="Calibri" w:eastAsia="Times New Roman" w:hAnsi="Calibri" w:cs="Calibri"/>
          <w:szCs w:val="20"/>
          <w:lang w:eastAsia="ru-RU"/>
        </w:rPr>
        <w:t>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(в случае если технические условия подлежат согласованию с субъектом оперативно-диспетчерского управления, указанный срок не может превышать 30 дней).</w:t>
      </w:r>
    </w:p>
    <w:p w:rsidR="00983DF2" w:rsidRDefault="00983DF2" w:rsidP="00983D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983DF2">
        <w:rPr>
          <w:rFonts w:ascii="Calibri" w:eastAsia="Times New Roman" w:hAnsi="Calibri" w:cs="Calibri"/>
          <w:szCs w:val="20"/>
          <w:lang w:eastAsia="ru-RU"/>
        </w:rPr>
        <w:t>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(в случае если технические условия подлежат согласованию с субъектом оперативно-диспетчерского управления, указанный срок не может превышать 25 дней).</w:t>
      </w:r>
    </w:p>
    <w:p w:rsidR="00983DF2" w:rsidRPr="00983DF2" w:rsidRDefault="00983DF2" w:rsidP="00983D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Н</w:t>
      </w:r>
      <w:r w:rsidRPr="00983DF2">
        <w:rPr>
          <w:rFonts w:ascii="Calibri" w:eastAsia="Times New Roman" w:hAnsi="Calibri" w:cs="Calibri"/>
          <w:szCs w:val="20"/>
          <w:lang w:eastAsia="ru-RU"/>
        </w:rPr>
        <w:t>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(переоформленные) документы о технологическом присоединении.</w:t>
      </w:r>
    </w:p>
    <w:p w:rsidR="00983DF2" w:rsidRDefault="00983DF2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Состав, последовательность и сроки оказания услуги (процесса):</w:t>
      </w:r>
    </w:p>
    <w:p w:rsidR="006E2B5E" w:rsidRPr="006E2B5E" w:rsidRDefault="006E2B5E" w:rsidP="006E2B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743"/>
        <w:gridCol w:w="2807"/>
        <w:gridCol w:w="1454"/>
        <w:gridCol w:w="1559"/>
        <w:gridCol w:w="2622"/>
      </w:tblGrid>
      <w:tr w:rsidR="006E2B5E" w:rsidRPr="006E2B5E" w:rsidTr="00705907">
        <w:tc>
          <w:tcPr>
            <w:tcW w:w="525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3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07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454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59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22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E2B5E" w:rsidRPr="006E2B5E" w:rsidTr="00705907">
        <w:tc>
          <w:tcPr>
            <w:tcW w:w="525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6E2B5E" w:rsidRP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6E2B5E" w:rsidRPr="006E2B5E" w:rsidRDefault="00F46CBA" w:rsidP="00983DF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Рассмотрение поданной заявки с комплектом необходимых документов </w:t>
            </w:r>
          </w:p>
        </w:tc>
        <w:tc>
          <w:tcPr>
            <w:tcW w:w="1454" w:type="dxa"/>
          </w:tcPr>
          <w:p w:rsidR="006E2B5E" w:rsidRP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рассмотрение</w:t>
            </w:r>
          </w:p>
        </w:tc>
        <w:tc>
          <w:tcPr>
            <w:tcW w:w="1559" w:type="dxa"/>
          </w:tcPr>
          <w:p w:rsidR="006E2B5E" w:rsidRPr="006E2B5E" w:rsidRDefault="00983DF2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общие сроки оказания услуг</w:t>
            </w:r>
          </w:p>
        </w:tc>
        <w:tc>
          <w:tcPr>
            <w:tcW w:w="2622" w:type="dxa"/>
          </w:tcPr>
          <w:p w:rsid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83DF2">
              <w:rPr>
                <w:rFonts w:ascii="Times New Roman" w:hAnsi="Times New Roman" w:cs="Times New Roman"/>
                <w:sz w:val="24"/>
                <w:szCs w:val="24"/>
              </w:rPr>
              <w:t>70, 71</w:t>
            </w:r>
            <w:r w:rsidRPr="00F46CBA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технологического присоединения энергопринимающих устройств потребителей электрической энергии, </w:t>
            </w:r>
            <w:r w:rsidRPr="00F4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сетям, утвержденным Постановлением Правительства Российской Федерации от 27.12.2004г. №861</w:t>
            </w:r>
          </w:p>
          <w:p w:rsidR="006B10A9" w:rsidRPr="00F46CBA" w:rsidRDefault="006B10A9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Правила)</w:t>
            </w:r>
          </w:p>
        </w:tc>
      </w:tr>
    </w:tbl>
    <w:p w:rsidR="006E2B5E" w:rsidRPr="006E2B5E" w:rsidRDefault="006E2B5E" w:rsidP="006E2B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13" w:rsidRDefault="006E2B5E" w:rsidP="0055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413">
        <w:rPr>
          <w:rFonts w:ascii="Times New Roman" w:hAnsi="Times New Roman" w:cs="Times New Roman"/>
          <w:sz w:val="24"/>
          <w:szCs w:val="24"/>
          <w:u w:val="single"/>
        </w:rPr>
        <w:t>Контактная информация для направления обращений</w:t>
      </w:r>
      <w:r w:rsidR="005554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5413" w:rsidRPr="00555413" w:rsidRDefault="006E2B5E" w:rsidP="005554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413">
        <w:rPr>
          <w:rFonts w:ascii="Times New Roman" w:hAnsi="Times New Roman" w:cs="Times New Roman"/>
          <w:sz w:val="24"/>
          <w:szCs w:val="24"/>
        </w:rPr>
        <w:t xml:space="preserve"> </w:t>
      </w:r>
      <w:r w:rsidR="00555413" w:rsidRPr="00555413">
        <w:rPr>
          <w:rFonts w:ascii="Times New Roman" w:eastAsia="Calibri" w:hAnsi="Times New Roman" w:cs="Times New Roman"/>
          <w:sz w:val="24"/>
          <w:szCs w:val="24"/>
        </w:rPr>
        <w:t>тел.  (4012) 567-008,</w:t>
      </w:r>
    </w:p>
    <w:p w:rsidR="00555413" w:rsidRPr="00555413" w:rsidRDefault="00555413" w:rsidP="005554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413">
        <w:rPr>
          <w:rFonts w:ascii="Times New Roman" w:eastAsia="Calibri" w:hAnsi="Times New Roman" w:cs="Times New Roman"/>
          <w:sz w:val="24"/>
          <w:szCs w:val="24"/>
        </w:rPr>
        <w:t>факс (4012) 567-002</w:t>
      </w:r>
    </w:p>
    <w:p w:rsidR="00555413" w:rsidRPr="00555413" w:rsidRDefault="00456801" w:rsidP="005554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zek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</w:rPr>
          <w:t>39.</w:t>
        </w:r>
        <w:r w:rsidR="00555413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555413" w:rsidRPr="005554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55413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wpc</w:t>
      </w:r>
      <w:r w:rsidR="00555413" w:rsidRPr="00555413">
        <w:rPr>
          <w:rFonts w:ascii="Times New Roman" w:eastAsia="Calibri" w:hAnsi="Times New Roman" w:cs="Times New Roman"/>
          <w:sz w:val="24"/>
          <w:szCs w:val="24"/>
        </w:rPr>
        <w:t>@</w:t>
      </w:r>
      <w:r w:rsidR="00555413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inbox</w:t>
      </w:r>
      <w:r w:rsidR="00555413" w:rsidRPr="00555413">
        <w:rPr>
          <w:rFonts w:ascii="Times New Roman" w:eastAsia="Calibri" w:hAnsi="Times New Roman" w:cs="Times New Roman"/>
          <w:sz w:val="24"/>
          <w:szCs w:val="24"/>
        </w:rPr>
        <w:t>.</w:t>
      </w:r>
      <w:r w:rsidR="00555413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6E2B5E" w:rsidRPr="00555413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1EE9" w:rsidRPr="006E2B5E" w:rsidRDefault="00351EE9">
      <w:pPr>
        <w:rPr>
          <w:rFonts w:ascii="Times New Roman" w:hAnsi="Times New Roman" w:cs="Times New Roman"/>
          <w:sz w:val="24"/>
          <w:szCs w:val="24"/>
        </w:rPr>
      </w:pPr>
    </w:p>
    <w:sectPr w:rsidR="00351EE9" w:rsidRPr="006E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4F41"/>
    <w:multiLevelType w:val="hybridMultilevel"/>
    <w:tmpl w:val="8346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67"/>
    <w:rsid w:val="00047567"/>
    <w:rsid w:val="002125ED"/>
    <w:rsid w:val="00294A30"/>
    <w:rsid w:val="002D5EC9"/>
    <w:rsid w:val="00351EE9"/>
    <w:rsid w:val="00456801"/>
    <w:rsid w:val="004F7042"/>
    <w:rsid w:val="00523F31"/>
    <w:rsid w:val="00555413"/>
    <w:rsid w:val="005E60E1"/>
    <w:rsid w:val="006943DF"/>
    <w:rsid w:val="006B10A9"/>
    <w:rsid w:val="006D0E3E"/>
    <w:rsid w:val="006E2B5E"/>
    <w:rsid w:val="00705907"/>
    <w:rsid w:val="00861892"/>
    <w:rsid w:val="00983DF2"/>
    <w:rsid w:val="00D34F75"/>
    <w:rsid w:val="00D36D12"/>
    <w:rsid w:val="00D373EB"/>
    <w:rsid w:val="00D85A7B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0B61-C795-4156-B094-26B2EF09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Апинит</dc:creator>
  <cp:lastModifiedBy>Олег Б. Апинит</cp:lastModifiedBy>
  <cp:revision>3</cp:revision>
  <dcterms:created xsi:type="dcterms:W3CDTF">2017-12-15T15:43:00Z</dcterms:created>
  <dcterms:modified xsi:type="dcterms:W3CDTF">2017-12-15T15:56:00Z</dcterms:modified>
</cp:coreProperties>
</file>