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576642" w:rsidRDefault="00576642" w:rsidP="00435469">
      <w:pPr>
        <w:spacing w:line="240" w:lineRule="auto"/>
        <w:jc w:val="both"/>
        <w:rPr>
          <w:rFonts w:ascii="Times New Roman" w:hAnsi="Times New Roman"/>
          <w:b/>
          <w:sz w:val="24"/>
          <w:szCs w:val="24"/>
        </w:rPr>
      </w:pPr>
    </w:p>
    <w:p w:rsidR="00377129" w:rsidRPr="00455125" w:rsidRDefault="00DB7097" w:rsidP="0037712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b/>
          <w:sz w:val="24"/>
          <w:szCs w:val="24"/>
        </w:rPr>
        <w:tab/>
      </w:r>
      <w:r w:rsidR="00377129" w:rsidRPr="00455125">
        <w:rPr>
          <w:rFonts w:ascii="Times New Roman" w:hAnsi="Times New Roman" w:cs="Times New Roman"/>
          <w:b/>
          <w:caps/>
          <w:sz w:val="24"/>
          <w:szCs w:val="24"/>
        </w:rPr>
        <w:t>Д</w:t>
      </w:r>
      <w:r w:rsidR="00377129" w:rsidRPr="00455125">
        <w:rPr>
          <w:rFonts w:ascii="Times New Roman" w:hAnsi="Times New Roman" w:cs="Times New Roman"/>
          <w:b/>
          <w:sz w:val="24"/>
          <w:szCs w:val="24"/>
        </w:rPr>
        <w:t>окументация по проведению открытого запроса предложений на право заключения Договора на выполнение строительно-монтажных работ по объекту: «</w:t>
      </w:r>
      <w:r w:rsidR="00377129" w:rsidRPr="00455125">
        <w:rPr>
          <w:rFonts w:ascii="Times New Roman" w:hAnsi="Times New Roman"/>
          <w:b/>
          <w:sz w:val="24"/>
          <w:szCs w:val="24"/>
        </w:rPr>
        <w:t>Реконструкция кабельной линии "КЛ 15-183" с переустройством в кабельно-воздушную линию "КВЛ 15-183" от РП-В-46 до ТП 2 в п. Южный Калининградской области Багратионовского района</w:t>
      </w:r>
      <w:r w:rsidR="00377129" w:rsidRPr="00455125">
        <w:rPr>
          <w:rFonts w:ascii="Times New Roman" w:hAnsi="Times New Roman"/>
          <w:b/>
          <w:sz w:val="24"/>
          <w:szCs w:val="24"/>
          <w:shd w:val="clear" w:color="auto" w:fill="FFFFFF"/>
        </w:rPr>
        <w:t>»</w:t>
      </w:r>
    </w:p>
    <w:p w:rsidR="00B04448" w:rsidRPr="00847640" w:rsidRDefault="00B04448" w:rsidP="00435469">
      <w:pPr>
        <w:pStyle w:val="1a"/>
        <w:ind w:left="0" w:right="-284"/>
        <w:rPr>
          <w:rFonts w:ascii="Times New Roman" w:hAnsi="Times New Roman"/>
          <w:b/>
          <w:sz w:val="24"/>
          <w:szCs w:val="24"/>
        </w:rPr>
      </w:pP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4D3A29" w:rsidRDefault="004D3A29" w:rsidP="00696FEC">
      <w:pPr>
        <w:spacing w:after="0" w:line="264" w:lineRule="auto"/>
        <w:rPr>
          <w:rFonts w:ascii="Times New Roman" w:hAnsi="Times New Roman"/>
          <w:b/>
          <w:sz w:val="24"/>
          <w:szCs w:val="24"/>
        </w:rPr>
      </w:pPr>
    </w:p>
    <w:p w:rsidR="00C02D05" w:rsidRDefault="00C02D05"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BD27C5" w:rsidRPr="00206983" w:rsidRDefault="005C1BF6" w:rsidP="00206983">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9F6B6B" w:rsidRDefault="009F6B6B" w:rsidP="00AF38E1">
          <w:pPr>
            <w:rPr>
              <w:rFonts w:ascii="Times New Roman" w:hAnsi="Times New Roman"/>
            </w:rPr>
          </w:pPr>
        </w:p>
        <w:p w:rsidR="00CF292E" w:rsidRDefault="00CF292E" w:rsidP="00AF38E1">
          <w:pPr>
            <w:rPr>
              <w:rFonts w:ascii="Times New Roman" w:hAnsi="Times New Roman"/>
            </w:rPr>
          </w:pPr>
        </w:p>
        <w:p w:rsidR="00206983" w:rsidRDefault="00206983" w:rsidP="00AF38E1">
          <w:pPr>
            <w:rPr>
              <w:rFonts w:ascii="Times New Roman" w:hAnsi="Times New Roman"/>
            </w:rPr>
          </w:pPr>
        </w:p>
        <w:p w:rsidR="00AF38E1" w:rsidRDefault="0060079F" w:rsidP="00AF38E1">
          <w:pPr>
            <w:rPr>
              <w:rFonts w:ascii="Times New Roman" w:hAnsi="Times New Roman"/>
            </w:rPr>
          </w:pPr>
        </w:p>
      </w:sdtContent>
    </w:sdt>
    <w:p w:rsidR="00F4629F" w:rsidRPr="00CF292E" w:rsidRDefault="002B6B75" w:rsidP="00D351C0">
      <w:pPr>
        <w:pStyle w:val="a4"/>
        <w:numPr>
          <w:ilvl w:val="0"/>
          <w:numId w:val="30"/>
        </w:numPr>
        <w:spacing w:after="0" w:line="240" w:lineRule="auto"/>
        <w:ind w:hanging="502"/>
        <w:rPr>
          <w:rFonts w:ascii="Times New Roman" w:hAnsi="Times New Roman"/>
          <w:b/>
          <w:sz w:val="24"/>
          <w:szCs w:val="24"/>
        </w:rPr>
      </w:pPr>
      <w:r w:rsidRPr="00CF292E">
        <w:rPr>
          <w:rFonts w:ascii="Times New Roman" w:hAnsi="Times New Roman"/>
          <w:b/>
          <w:sz w:val="24"/>
          <w:szCs w:val="24"/>
        </w:rPr>
        <w:lastRenderedPageBreak/>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D351C0">
      <w:pPr>
        <w:pStyle w:val="a4"/>
        <w:tabs>
          <w:tab w:val="left" w:pos="1418"/>
        </w:tabs>
        <w:spacing w:after="120" w:line="240"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Pr="00377129" w:rsidRDefault="002B6B75" w:rsidP="00377129">
      <w:pPr>
        <w:pStyle w:val="ConsPlusNonformat"/>
        <w:widowControl/>
        <w:spacing w:line="264" w:lineRule="auto"/>
        <w:jc w:val="both"/>
        <w:rPr>
          <w:rFonts w:ascii="Times New Roman" w:hAnsi="Times New Roman" w:cs="Times New Roman"/>
          <w:sz w:val="24"/>
          <w:szCs w:val="24"/>
        </w:rPr>
      </w:pPr>
      <w:r w:rsidRPr="001D5224">
        <w:rPr>
          <w:rFonts w:ascii="Times New Roman" w:hAnsi="Times New Roman"/>
          <w:sz w:val="24"/>
          <w:szCs w:val="24"/>
        </w:rPr>
        <w:t>1.1.</w:t>
      </w:r>
      <w:r w:rsidR="003F5FAC" w:rsidRPr="001D5224">
        <w:rPr>
          <w:rFonts w:ascii="Times New Roman" w:hAnsi="Times New Roman"/>
          <w:sz w:val="24"/>
          <w:szCs w:val="24"/>
        </w:rPr>
        <w:t>1</w:t>
      </w:r>
      <w:r w:rsidR="00F726E5" w:rsidRPr="001D5224">
        <w:rPr>
          <w:rFonts w:ascii="Times New Roman" w:hAnsi="Times New Roman"/>
          <w:sz w:val="24"/>
          <w:szCs w:val="24"/>
        </w:rPr>
        <w:t>. Заказчик:</w:t>
      </w:r>
      <w:r w:rsidRPr="001D5224">
        <w:rPr>
          <w:rFonts w:ascii="Times New Roman" w:hAnsi="Times New Roman"/>
          <w:sz w:val="24"/>
          <w:szCs w:val="24"/>
        </w:rPr>
        <w:t xml:space="preserve"> АО «Зап</w:t>
      </w:r>
      <w:r w:rsidR="007D3D59" w:rsidRPr="001D5224">
        <w:rPr>
          <w:rFonts w:ascii="Times New Roman" w:hAnsi="Times New Roman"/>
          <w:sz w:val="24"/>
          <w:szCs w:val="24"/>
        </w:rPr>
        <w:t>адная энергетическая компания»</w:t>
      </w:r>
      <w:r w:rsidR="005D3361" w:rsidRPr="001D5224">
        <w:rPr>
          <w:rFonts w:ascii="Times New Roman" w:hAnsi="Times New Roman"/>
          <w:sz w:val="24"/>
          <w:szCs w:val="24"/>
        </w:rPr>
        <w:t xml:space="preserve"> </w:t>
      </w:r>
      <w:r w:rsidR="007D3D59" w:rsidRPr="001D5224">
        <w:rPr>
          <w:rFonts w:ascii="Times New Roman" w:hAnsi="Times New Roman"/>
          <w:sz w:val="24"/>
          <w:szCs w:val="24"/>
        </w:rPr>
        <w:t>(</w:t>
      </w:r>
      <w:r w:rsidR="00F726E5" w:rsidRPr="001D5224">
        <w:rPr>
          <w:rFonts w:ascii="Times New Roman" w:hAnsi="Times New Roman"/>
          <w:sz w:val="24"/>
          <w:szCs w:val="24"/>
        </w:rPr>
        <w:t xml:space="preserve">место нахождения: 236020, г. Калининград, пгт. Прибрежный, ул. Заводская, д. 11; </w:t>
      </w:r>
      <w:r w:rsidR="00CD5E02" w:rsidRPr="001D5224">
        <w:rPr>
          <w:rFonts w:ascii="Times New Roman" w:hAnsi="Times New Roman"/>
          <w:sz w:val="24"/>
          <w:szCs w:val="24"/>
        </w:rPr>
        <w:t>почтовый адрес</w:t>
      </w:r>
      <w:r w:rsidRPr="001D5224">
        <w:rPr>
          <w:rFonts w:ascii="Times New Roman" w:hAnsi="Times New Roman"/>
          <w:sz w:val="24"/>
          <w:szCs w:val="24"/>
        </w:rPr>
        <w:t>: 23602</w:t>
      </w:r>
      <w:r w:rsidR="00CD5E02" w:rsidRPr="001D5224">
        <w:rPr>
          <w:rFonts w:ascii="Times New Roman" w:hAnsi="Times New Roman"/>
          <w:sz w:val="24"/>
          <w:szCs w:val="24"/>
        </w:rPr>
        <w:t>2</w:t>
      </w:r>
      <w:r w:rsidRPr="001D5224">
        <w:rPr>
          <w:rFonts w:ascii="Times New Roman" w:hAnsi="Times New Roman"/>
          <w:sz w:val="24"/>
          <w:szCs w:val="24"/>
        </w:rPr>
        <w:t>, г</w:t>
      </w:r>
      <w:r w:rsidR="006F2A80" w:rsidRPr="001D5224">
        <w:rPr>
          <w:rFonts w:ascii="Times New Roman" w:hAnsi="Times New Roman"/>
          <w:sz w:val="24"/>
          <w:szCs w:val="24"/>
        </w:rPr>
        <w:t>.</w:t>
      </w:r>
      <w:r w:rsidR="00044AAD" w:rsidRPr="001D5224">
        <w:rPr>
          <w:rFonts w:ascii="Times New Roman" w:hAnsi="Times New Roman"/>
          <w:sz w:val="24"/>
          <w:szCs w:val="24"/>
        </w:rPr>
        <w:t> </w:t>
      </w:r>
      <w:r w:rsidRPr="001D5224">
        <w:rPr>
          <w:rFonts w:ascii="Times New Roman" w:hAnsi="Times New Roman"/>
          <w:sz w:val="24"/>
          <w:szCs w:val="24"/>
        </w:rPr>
        <w:t xml:space="preserve">Калининград, </w:t>
      </w:r>
      <w:r w:rsidR="005D3361" w:rsidRPr="001D5224">
        <w:rPr>
          <w:rFonts w:ascii="Times New Roman" w:hAnsi="Times New Roman"/>
          <w:sz w:val="24"/>
          <w:szCs w:val="24"/>
        </w:rPr>
        <w:t xml:space="preserve">ул. </w:t>
      </w:r>
      <w:r w:rsidR="009F6B6B" w:rsidRPr="001D5224">
        <w:rPr>
          <w:rFonts w:ascii="Times New Roman" w:hAnsi="Times New Roman"/>
          <w:sz w:val="24"/>
          <w:szCs w:val="24"/>
        </w:rPr>
        <w:t xml:space="preserve">Репина, </w:t>
      </w:r>
      <w:r w:rsidR="00CD5E02" w:rsidRPr="001D5224">
        <w:rPr>
          <w:rFonts w:ascii="Times New Roman" w:hAnsi="Times New Roman"/>
          <w:sz w:val="24"/>
          <w:szCs w:val="24"/>
        </w:rPr>
        <w:t>15</w:t>
      </w:r>
      <w:r w:rsidR="005B4C6F" w:rsidRPr="001D5224">
        <w:rPr>
          <w:rFonts w:ascii="Times New Roman" w:hAnsi="Times New Roman"/>
          <w:sz w:val="24"/>
          <w:szCs w:val="24"/>
        </w:rPr>
        <w:t>)</w:t>
      </w:r>
      <w:r w:rsidR="005D3361" w:rsidRPr="001D5224">
        <w:rPr>
          <w:rFonts w:ascii="Times New Roman" w:hAnsi="Times New Roman"/>
          <w:sz w:val="24"/>
          <w:szCs w:val="24"/>
        </w:rPr>
        <w:t>,</w:t>
      </w:r>
      <w:r w:rsidR="00790DF0" w:rsidRPr="001D5224">
        <w:rPr>
          <w:rFonts w:ascii="Times New Roman" w:hAnsi="Times New Roman"/>
          <w:sz w:val="24"/>
          <w:szCs w:val="24"/>
        </w:rPr>
        <w:t xml:space="preserve"> являющийся О</w:t>
      </w:r>
      <w:r w:rsidR="00FC75F3" w:rsidRPr="001D5224">
        <w:rPr>
          <w:rFonts w:ascii="Times New Roman" w:hAnsi="Times New Roman"/>
          <w:sz w:val="24"/>
          <w:szCs w:val="24"/>
        </w:rPr>
        <w:t>рганизатором</w:t>
      </w:r>
      <w:r w:rsidR="00792A6C" w:rsidRPr="001D5224">
        <w:rPr>
          <w:rFonts w:ascii="Times New Roman" w:hAnsi="Times New Roman"/>
          <w:sz w:val="24"/>
          <w:szCs w:val="24"/>
        </w:rPr>
        <w:t>/Заказчиком</w:t>
      </w:r>
      <w:r w:rsidR="00FC75F3" w:rsidRPr="001D5224">
        <w:rPr>
          <w:rFonts w:ascii="Times New Roman" w:hAnsi="Times New Roman"/>
          <w:sz w:val="24"/>
          <w:szCs w:val="24"/>
        </w:rPr>
        <w:t xml:space="preserve"> </w:t>
      </w:r>
      <w:r w:rsidR="007D3D59" w:rsidRPr="001D5224">
        <w:rPr>
          <w:rFonts w:ascii="Times New Roman" w:hAnsi="Times New Roman"/>
          <w:sz w:val="24"/>
          <w:szCs w:val="24"/>
        </w:rPr>
        <w:t xml:space="preserve">настоящего </w:t>
      </w:r>
      <w:r w:rsidR="00A8091A"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CD5E02" w:rsidRPr="001D5224">
        <w:rPr>
          <w:rFonts w:ascii="Times New Roman" w:hAnsi="Times New Roman"/>
          <w:sz w:val="24"/>
          <w:szCs w:val="24"/>
        </w:rPr>
        <w:t xml:space="preserve">апроса </w:t>
      </w:r>
      <w:r w:rsidRPr="001D5224">
        <w:rPr>
          <w:rFonts w:ascii="Times New Roman" w:hAnsi="Times New Roman"/>
          <w:sz w:val="24"/>
          <w:szCs w:val="24"/>
        </w:rPr>
        <w:t>предложений</w:t>
      </w:r>
      <w:r w:rsidR="003F5FAC" w:rsidRPr="001D5224">
        <w:rPr>
          <w:rFonts w:ascii="Times New Roman" w:hAnsi="Times New Roman"/>
          <w:sz w:val="24"/>
          <w:szCs w:val="24"/>
        </w:rPr>
        <w:t>,</w:t>
      </w:r>
      <w:r w:rsidRPr="001D5224">
        <w:rPr>
          <w:rFonts w:ascii="Times New Roman" w:hAnsi="Times New Roman"/>
          <w:sz w:val="24"/>
          <w:szCs w:val="24"/>
        </w:rPr>
        <w:t xml:space="preserve"> Извещением</w:t>
      </w:r>
      <w:r w:rsidR="00426E63" w:rsidRPr="001D5224">
        <w:rPr>
          <w:rFonts w:ascii="Times New Roman" w:hAnsi="Times New Roman"/>
          <w:sz w:val="24"/>
          <w:szCs w:val="24"/>
        </w:rPr>
        <w:t xml:space="preserve"> </w:t>
      </w:r>
      <w:r w:rsidR="00E22F0E" w:rsidRPr="001D5224">
        <w:rPr>
          <w:rFonts w:ascii="Times New Roman" w:hAnsi="Times New Roman"/>
          <w:sz w:val="24"/>
          <w:szCs w:val="24"/>
        </w:rPr>
        <w:t xml:space="preserve">о проведении </w:t>
      </w:r>
      <w:r w:rsidR="009E17C7" w:rsidRPr="001D5224">
        <w:rPr>
          <w:rFonts w:ascii="Times New Roman" w:hAnsi="Times New Roman"/>
          <w:sz w:val="24"/>
          <w:szCs w:val="24"/>
        </w:rPr>
        <w:t xml:space="preserve">открытого </w:t>
      </w:r>
      <w:r w:rsidR="0067781F" w:rsidRPr="001D5224">
        <w:rPr>
          <w:rFonts w:ascii="Times New Roman" w:hAnsi="Times New Roman"/>
          <w:sz w:val="24"/>
          <w:szCs w:val="24"/>
        </w:rPr>
        <w:t>з</w:t>
      </w:r>
      <w:r w:rsidR="00E22F0E" w:rsidRPr="001D5224">
        <w:rPr>
          <w:rFonts w:ascii="Times New Roman" w:hAnsi="Times New Roman"/>
          <w:sz w:val="24"/>
          <w:szCs w:val="24"/>
        </w:rPr>
        <w:t>апроса предложений</w:t>
      </w:r>
      <w:r w:rsidR="009E17C7" w:rsidRPr="001D5224">
        <w:rPr>
          <w:rFonts w:ascii="Times New Roman" w:hAnsi="Times New Roman"/>
          <w:sz w:val="24"/>
          <w:szCs w:val="24"/>
        </w:rPr>
        <w:t xml:space="preserve"> </w:t>
      </w:r>
      <w:r w:rsidR="00A8091A" w:rsidRPr="001D5224">
        <w:rPr>
          <w:rFonts w:ascii="Times New Roman" w:hAnsi="Times New Roman"/>
          <w:sz w:val="24"/>
          <w:szCs w:val="24"/>
        </w:rPr>
        <w:t xml:space="preserve">на право заключения Договора </w:t>
      </w:r>
      <w:r w:rsidR="009E17C7" w:rsidRPr="001D5224">
        <w:rPr>
          <w:rFonts w:ascii="Times New Roman" w:hAnsi="Times New Roman"/>
          <w:sz w:val="24"/>
          <w:szCs w:val="24"/>
        </w:rPr>
        <w:t xml:space="preserve">(далее – </w:t>
      </w:r>
      <w:r w:rsidR="0067781F" w:rsidRPr="001D5224">
        <w:rPr>
          <w:rFonts w:ascii="Times New Roman" w:hAnsi="Times New Roman"/>
          <w:sz w:val="24"/>
          <w:szCs w:val="24"/>
        </w:rPr>
        <w:t>з</w:t>
      </w:r>
      <w:r w:rsidR="009E17C7" w:rsidRPr="001D5224">
        <w:rPr>
          <w:rFonts w:ascii="Times New Roman" w:hAnsi="Times New Roman"/>
          <w:sz w:val="24"/>
          <w:szCs w:val="24"/>
        </w:rPr>
        <w:t>апрос предложений)</w:t>
      </w:r>
      <w:r w:rsidR="00E22F0E" w:rsidRPr="001D5224">
        <w:rPr>
          <w:rFonts w:ascii="Times New Roman" w:hAnsi="Times New Roman"/>
          <w:sz w:val="24"/>
          <w:szCs w:val="24"/>
        </w:rPr>
        <w:t xml:space="preserve">, </w:t>
      </w:r>
      <w:r w:rsidR="00E22F0E" w:rsidRPr="003F0D43">
        <w:rPr>
          <w:rFonts w:ascii="Times New Roman" w:hAnsi="Times New Roman"/>
          <w:sz w:val="24"/>
          <w:szCs w:val="24"/>
        </w:rPr>
        <w:t xml:space="preserve">опубликованным </w:t>
      </w:r>
      <w:r w:rsidR="00A8091A" w:rsidRPr="003F0D43">
        <w:rPr>
          <w:rFonts w:ascii="Times New Roman" w:hAnsi="Times New Roman"/>
          <w:sz w:val="24"/>
          <w:szCs w:val="24"/>
        </w:rPr>
        <w:t>«</w:t>
      </w:r>
      <w:r w:rsidR="005D53FB" w:rsidRPr="003F0D43">
        <w:rPr>
          <w:rFonts w:ascii="Times New Roman" w:hAnsi="Times New Roman"/>
          <w:sz w:val="24"/>
          <w:szCs w:val="24"/>
        </w:rPr>
        <w:t>1</w:t>
      </w:r>
      <w:r w:rsidR="003F0D43" w:rsidRPr="003F0D43">
        <w:rPr>
          <w:rFonts w:ascii="Times New Roman" w:hAnsi="Times New Roman"/>
          <w:sz w:val="24"/>
          <w:szCs w:val="24"/>
        </w:rPr>
        <w:t>9</w:t>
      </w:r>
      <w:r w:rsidR="008C176A" w:rsidRPr="003F0D43">
        <w:rPr>
          <w:rFonts w:ascii="Times New Roman" w:hAnsi="Times New Roman"/>
          <w:sz w:val="24"/>
          <w:szCs w:val="24"/>
        </w:rPr>
        <w:t xml:space="preserve">» </w:t>
      </w:r>
      <w:r w:rsidR="00377129" w:rsidRPr="003F0D43">
        <w:rPr>
          <w:rFonts w:ascii="Times New Roman" w:hAnsi="Times New Roman"/>
          <w:sz w:val="24"/>
          <w:szCs w:val="24"/>
        </w:rPr>
        <w:t>января</w:t>
      </w:r>
      <w:r w:rsidR="00B04448" w:rsidRPr="003F0D43">
        <w:rPr>
          <w:rFonts w:ascii="Times New Roman" w:hAnsi="Times New Roman"/>
          <w:sz w:val="24"/>
          <w:szCs w:val="24"/>
        </w:rPr>
        <w:t xml:space="preserve"> </w:t>
      </w:r>
      <w:r w:rsidR="008C176A" w:rsidRPr="003F0D43">
        <w:rPr>
          <w:rFonts w:ascii="Times New Roman" w:hAnsi="Times New Roman"/>
          <w:sz w:val="24"/>
          <w:szCs w:val="24"/>
        </w:rPr>
        <w:t>201</w:t>
      </w:r>
      <w:r w:rsidR="00377129" w:rsidRPr="003F0D43">
        <w:rPr>
          <w:rFonts w:ascii="Times New Roman" w:hAnsi="Times New Roman"/>
          <w:sz w:val="24"/>
          <w:szCs w:val="24"/>
        </w:rPr>
        <w:t>8</w:t>
      </w:r>
      <w:r w:rsidR="008C176A" w:rsidRPr="003F0D43">
        <w:rPr>
          <w:rFonts w:ascii="Times New Roman" w:hAnsi="Times New Roman"/>
          <w:sz w:val="24"/>
          <w:szCs w:val="24"/>
        </w:rPr>
        <w:t xml:space="preserve"> года</w:t>
      </w:r>
      <w:r w:rsidR="00426E63" w:rsidRPr="001D5224">
        <w:rPr>
          <w:rFonts w:ascii="Times New Roman" w:hAnsi="Times New Roman"/>
          <w:sz w:val="24"/>
          <w:szCs w:val="24"/>
        </w:rPr>
        <w:t xml:space="preserve"> </w:t>
      </w:r>
      <w:r w:rsidR="00435469">
        <w:rPr>
          <w:rFonts w:ascii="Times New Roman" w:hAnsi="Times New Roman"/>
          <w:sz w:val="24"/>
          <w:szCs w:val="24"/>
        </w:rPr>
        <w:t>на О</w:t>
      </w:r>
      <w:r w:rsidR="00B04448" w:rsidRPr="001D5224">
        <w:rPr>
          <w:rFonts w:ascii="Times New Roman" w:hAnsi="Times New Roman"/>
          <w:sz w:val="24"/>
          <w:szCs w:val="24"/>
        </w:rPr>
        <w:t>фициальном сайте е</w:t>
      </w:r>
      <w:r w:rsidR="00FC75F3" w:rsidRPr="001D5224">
        <w:rPr>
          <w:rFonts w:ascii="Times New Roman" w:hAnsi="Times New Roman"/>
          <w:sz w:val="24"/>
          <w:szCs w:val="24"/>
        </w:rPr>
        <w:t>диной информационной систем</w:t>
      </w:r>
      <w:r w:rsidR="00B04448" w:rsidRPr="001D5224">
        <w:rPr>
          <w:rFonts w:ascii="Times New Roman" w:hAnsi="Times New Roman"/>
          <w:sz w:val="24"/>
          <w:szCs w:val="24"/>
        </w:rPr>
        <w:t>ы</w:t>
      </w:r>
      <w:r w:rsidR="00A003E7" w:rsidRPr="001D5224">
        <w:rPr>
          <w:rFonts w:ascii="Times New Roman" w:hAnsi="Times New Roman"/>
          <w:sz w:val="24"/>
          <w:szCs w:val="24"/>
        </w:rPr>
        <w:t xml:space="preserve"> </w:t>
      </w:r>
      <w:r w:rsidR="00205119" w:rsidRPr="001D5224">
        <w:rPr>
          <w:rFonts w:ascii="Times New Roman" w:hAnsi="Times New Roman"/>
          <w:sz w:val="24"/>
          <w:szCs w:val="24"/>
        </w:rPr>
        <w:t xml:space="preserve">в сфере закупок </w:t>
      </w:r>
      <w:r w:rsidR="00FC75F3" w:rsidRPr="001D5224">
        <w:rPr>
          <w:rFonts w:ascii="Times New Roman" w:hAnsi="Times New Roman"/>
          <w:sz w:val="24"/>
          <w:szCs w:val="24"/>
          <w:u w:val="single"/>
        </w:rPr>
        <w:t>(</w:t>
      </w:r>
      <w:hyperlink r:id="rId8" w:history="1">
        <w:r w:rsidR="00B922C9" w:rsidRPr="001D5224">
          <w:rPr>
            <w:rStyle w:val="a3"/>
            <w:rFonts w:ascii="Times New Roman" w:hAnsi="Times New Roman"/>
            <w:color w:val="auto"/>
            <w:sz w:val="24"/>
            <w:szCs w:val="24"/>
            <w:lang w:val="en-US"/>
          </w:rPr>
          <w:t>www</w:t>
        </w:r>
        <w:r w:rsidR="00B922C9" w:rsidRPr="001D5224">
          <w:rPr>
            <w:rStyle w:val="a3"/>
            <w:rFonts w:ascii="Times New Roman" w:hAnsi="Times New Roman"/>
            <w:color w:val="auto"/>
            <w:sz w:val="24"/>
            <w:szCs w:val="24"/>
          </w:rPr>
          <w:t>.zakupki.gov.ru</w:t>
        </w:r>
      </w:hyperlink>
      <w:r w:rsidR="00FC75F3" w:rsidRPr="001D5224">
        <w:rPr>
          <w:rFonts w:ascii="Times New Roman" w:hAnsi="Times New Roman"/>
          <w:sz w:val="24"/>
          <w:szCs w:val="24"/>
          <w:u w:val="single"/>
        </w:rPr>
        <w:t>)</w:t>
      </w:r>
      <w:r w:rsidR="00B922C9" w:rsidRPr="001D5224">
        <w:rPr>
          <w:rFonts w:ascii="Times New Roman" w:hAnsi="Times New Roman"/>
          <w:sz w:val="24"/>
          <w:szCs w:val="24"/>
        </w:rPr>
        <w:t xml:space="preserve"> и</w:t>
      </w:r>
      <w:r w:rsidR="00790DF0" w:rsidRPr="001D5224">
        <w:rPr>
          <w:rFonts w:ascii="Times New Roman" w:hAnsi="Times New Roman"/>
          <w:sz w:val="24"/>
          <w:szCs w:val="24"/>
        </w:rPr>
        <w:t xml:space="preserve"> на сайте </w:t>
      </w:r>
      <w:r w:rsidR="00FC75F3" w:rsidRPr="001D5224">
        <w:rPr>
          <w:rFonts w:ascii="Times New Roman" w:hAnsi="Times New Roman"/>
          <w:sz w:val="24"/>
          <w:szCs w:val="24"/>
        </w:rPr>
        <w:t>АО «Западная энергетическая компания»</w:t>
      </w:r>
      <w:r w:rsidRPr="001D5224">
        <w:rPr>
          <w:rFonts w:ascii="Times New Roman" w:hAnsi="Times New Roman"/>
          <w:sz w:val="24"/>
          <w:szCs w:val="24"/>
        </w:rPr>
        <w:t xml:space="preserve"> </w:t>
      </w:r>
      <w:r w:rsidR="00FC75F3" w:rsidRPr="001D5224">
        <w:rPr>
          <w:rFonts w:ascii="Times New Roman" w:hAnsi="Times New Roman"/>
          <w:sz w:val="24"/>
          <w:szCs w:val="24"/>
        </w:rPr>
        <w:t>(</w:t>
      </w:r>
      <w:r w:rsidRPr="001D5224">
        <w:rPr>
          <w:rFonts w:ascii="Times New Roman" w:hAnsi="Times New Roman"/>
          <w:sz w:val="24"/>
          <w:szCs w:val="24"/>
          <w:u w:val="single"/>
        </w:rPr>
        <w:t>www.</w:t>
      </w:r>
      <w:r w:rsidRPr="001D5224">
        <w:rPr>
          <w:rFonts w:ascii="Times New Roman" w:hAnsi="Times New Roman"/>
          <w:sz w:val="24"/>
          <w:szCs w:val="24"/>
          <w:u w:val="single"/>
          <w:lang w:val="en-US"/>
        </w:rPr>
        <w:t>zek</w:t>
      </w:r>
      <w:r w:rsidRPr="001D5224">
        <w:rPr>
          <w:rFonts w:ascii="Times New Roman" w:hAnsi="Times New Roman"/>
          <w:sz w:val="24"/>
          <w:szCs w:val="24"/>
          <w:u w:val="single"/>
        </w:rPr>
        <w:t>39.</w:t>
      </w:r>
      <w:r w:rsidRPr="001D5224">
        <w:rPr>
          <w:rFonts w:ascii="Times New Roman" w:hAnsi="Times New Roman"/>
          <w:sz w:val="24"/>
          <w:szCs w:val="24"/>
          <w:u w:val="single"/>
          <w:lang w:val="en-US"/>
        </w:rPr>
        <w:t>info</w:t>
      </w:r>
      <w:r w:rsidR="00FC75F3" w:rsidRPr="001D5224">
        <w:rPr>
          <w:rFonts w:ascii="Times New Roman" w:hAnsi="Times New Roman"/>
          <w:sz w:val="24"/>
          <w:szCs w:val="24"/>
        </w:rPr>
        <w:t>)</w:t>
      </w:r>
      <w:r w:rsidRPr="001D5224">
        <w:rPr>
          <w:rFonts w:ascii="Times New Roman" w:hAnsi="Times New Roman"/>
          <w:sz w:val="24"/>
          <w:szCs w:val="24"/>
        </w:rPr>
        <w:t xml:space="preserve"> в разделе «Закупки»/«Проведение закупок»</w:t>
      </w:r>
      <w:r w:rsidR="00FC75F3" w:rsidRPr="001D5224">
        <w:rPr>
          <w:rFonts w:ascii="Times New Roman" w:hAnsi="Times New Roman"/>
          <w:sz w:val="24"/>
          <w:szCs w:val="24"/>
        </w:rPr>
        <w:t>,</w:t>
      </w:r>
      <w:r w:rsidR="009F6B6B" w:rsidRPr="001D5224">
        <w:rPr>
          <w:rFonts w:ascii="Times New Roman" w:hAnsi="Times New Roman"/>
          <w:sz w:val="24"/>
          <w:szCs w:val="24"/>
        </w:rPr>
        <w:t xml:space="preserve"> уведомляет о </w:t>
      </w:r>
      <w:r w:rsidRPr="001D5224">
        <w:rPr>
          <w:rFonts w:ascii="Times New Roman" w:hAnsi="Times New Roman"/>
          <w:sz w:val="24"/>
          <w:szCs w:val="24"/>
        </w:rPr>
        <w:t xml:space="preserve">проведении настоящей процедуры </w:t>
      </w:r>
      <w:bookmarkStart w:id="1" w:name="OLE_LINK1"/>
      <w:r w:rsidR="00792A6C" w:rsidRPr="001D5224">
        <w:rPr>
          <w:rFonts w:ascii="Times New Roman" w:hAnsi="Times New Roman"/>
          <w:sz w:val="24"/>
          <w:szCs w:val="24"/>
        </w:rPr>
        <w:t>з</w:t>
      </w:r>
      <w:r w:rsidRPr="001D5224">
        <w:rPr>
          <w:rFonts w:ascii="Times New Roman" w:hAnsi="Times New Roman"/>
          <w:sz w:val="24"/>
          <w:szCs w:val="24"/>
        </w:rPr>
        <w:t>апроса предложений</w:t>
      </w:r>
      <w:bookmarkEnd w:id="1"/>
      <w:r w:rsidRPr="001D5224">
        <w:rPr>
          <w:rFonts w:ascii="Times New Roman" w:hAnsi="Times New Roman"/>
          <w:sz w:val="24"/>
          <w:szCs w:val="24"/>
        </w:rPr>
        <w:t xml:space="preserve"> и приглашает юридических лиц, индивидуальных предпринимателей</w:t>
      </w:r>
      <w:r w:rsidR="00F94016" w:rsidRPr="001D5224">
        <w:rPr>
          <w:rFonts w:ascii="Times New Roman" w:hAnsi="Times New Roman"/>
          <w:sz w:val="24"/>
          <w:szCs w:val="24"/>
        </w:rPr>
        <w:t xml:space="preserve"> и </w:t>
      </w:r>
      <w:r w:rsidRPr="001D5224">
        <w:rPr>
          <w:rFonts w:ascii="Times New Roman" w:hAnsi="Times New Roman"/>
          <w:sz w:val="24"/>
          <w:szCs w:val="24"/>
        </w:rPr>
        <w:t>физических ли</w:t>
      </w:r>
      <w:r w:rsidR="00FC75F3" w:rsidRPr="001D5224">
        <w:rPr>
          <w:rFonts w:ascii="Times New Roman" w:hAnsi="Times New Roman"/>
          <w:sz w:val="24"/>
          <w:szCs w:val="24"/>
        </w:rPr>
        <w:t>ц (далее –</w:t>
      </w:r>
      <w:r w:rsidR="00FD32D1" w:rsidRPr="001D5224">
        <w:rPr>
          <w:rFonts w:ascii="Times New Roman" w:hAnsi="Times New Roman"/>
          <w:sz w:val="24"/>
          <w:szCs w:val="24"/>
        </w:rPr>
        <w:t xml:space="preserve"> </w:t>
      </w:r>
      <w:r w:rsidRPr="001D5224">
        <w:rPr>
          <w:rFonts w:ascii="Times New Roman" w:hAnsi="Times New Roman"/>
          <w:sz w:val="24"/>
          <w:szCs w:val="24"/>
        </w:rPr>
        <w:t>Участник</w:t>
      </w:r>
      <w:r w:rsidR="00FC75F3" w:rsidRPr="001D5224">
        <w:rPr>
          <w:rFonts w:ascii="Times New Roman" w:hAnsi="Times New Roman"/>
          <w:sz w:val="24"/>
          <w:szCs w:val="24"/>
        </w:rPr>
        <w:t>/Участники</w:t>
      </w:r>
      <w:r w:rsidRPr="001D5224">
        <w:rPr>
          <w:rFonts w:ascii="Times New Roman" w:hAnsi="Times New Roman"/>
          <w:sz w:val="24"/>
          <w:szCs w:val="24"/>
        </w:rPr>
        <w:t xml:space="preserve"> </w:t>
      </w:r>
      <w:r w:rsidR="0067781F" w:rsidRPr="001D5224">
        <w:rPr>
          <w:rFonts w:ascii="Times New Roman" w:hAnsi="Times New Roman"/>
          <w:sz w:val="24"/>
          <w:szCs w:val="24"/>
        </w:rPr>
        <w:t>з</w:t>
      </w:r>
      <w:r w:rsidR="00B922C9" w:rsidRPr="001D5224">
        <w:rPr>
          <w:rFonts w:ascii="Times New Roman" w:hAnsi="Times New Roman"/>
          <w:sz w:val="24"/>
          <w:szCs w:val="24"/>
        </w:rPr>
        <w:t>апроса предложений</w:t>
      </w:r>
      <w:r w:rsidRPr="001D5224">
        <w:rPr>
          <w:rFonts w:ascii="Times New Roman" w:hAnsi="Times New Roman"/>
          <w:sz w:val="24"/>
          <w:szCs w:val="24"/>
        </w:rPr>
        <w:t xml:space="preserve">) </w:t>
      </w:r>
      <w:r w:rsidR="00222FCD" w:rsidRPr="001D5224">
        <w:rPr>
          <w:rFonts w:ascii="Times New Roman" w:hAnsi="Times New Roman"/>
          <w:sz w:val="24"/>
          <w:szCs w:val="24"/>
        </w:rPr>
        <w:t>к уча</w:t>
      </w:r>
      <w:r w:rsidR="005E42AA" w:rsidRPr="001D5224">
        <w:rPr>
          <w:rFonts w:ascii="Times New Roman" w:hAnsi="Times New Roman"/>
          <w:sz w:val="24"/>
          <w:szCs w:val="24"/>
        </w:rPr>
        <w:t xml:space="preserve">стию в процедуре </w:t>
      </w:r>
      <w:r w:rsidR="004623FE" w:rsidRPr="001D5224">
        <w:rPr>
          <w:rFonts w:ascii="Times New Roman" w:hAnsi="Times New Roman"/>
          <w:sz w:val="24"/>
          <w:szCs w:val="24"/>
        </w:rPr>
        <w:t xml:space="preserve">открытого </w:t>
      </w:r>
      <w:r w:rsidR="005E42AA" w:rsidRPr="001D5224">
        <w:rPr>
          <w:rFonts w:ascii="Times New Roman" w:hAnsi="Times New Roman"/>
          <w:sz w:val="24"/>
          <w:szCs w:val="24"/>
        </w:rPr>
        <w:t>з</w:t>
      </w:r>
      <w:r w:rsidR="00222FCD" w:rsidRPr="001D5224">
        <w:rPr>
          <w:rFonts w:ascii="Times New Roman" w:hAnsi="Times New Roman"/>
          <w:sz w:val="24"/>
          <w:szCs w:val="24"/>
        </w:rPr>
        <w:t xml:space="preserve">апроса предложений </w:t>
      </w:r>
      <w:r w:rsidR="00FD32D1" w:rsidRPr="001D5224">
        <w:rPr>
          <w:rFonts w:ascii="Times New Roman" w:hAnsi="Times New Roman"/>
          <w:sz w:val="24"/>
          <w:szCs w:val="24"/>
        </w:rPr>
        <w:t xml:space="preserve">на право заключения </w:t>
      </w:r>
      <w:r w:rsidR="00A8091A" w:rsidRPr="001D5224">
        <w:rPr>
          <w:rFonts w:ascii="Times New Roman" w:hAnsi="Times New Roman"/>
          <w:sz w:val="24"/>
          <w:szCs w:val="24"/>
        </w:rPr>
        <w:t>Д</w:t>
      </w:r>
      <w:r w:rsidRPr="001D5224">
        <w:rPr>
          <w:rFonts w:ascii="Times New Roman" w:hAnsi="Times New Roman"/>
          <w:sz w:val="24"/>
          <w:szCs w:val="24"/>
        </w:rPr>
        <w:t>оговора</w:t>
      </w:r>
      <w:r w:rsidR="00790DF0" w:rsidRPr="001D5224">
        <w:rPr>
          <w:rFonts w:ascii="Times New Roman" w:hAnsi="Times New Roman"/>
          <w:sz w:val="24"/>
          <w:szCs w:val="24"/>
        </w:rPr>
        <w:t xml:space="preserve"> </w:t>
      </w:r>
      <w:r w:rsidR="00377129" w:rsidRPr="00377129">
        <w:rPr>
          <w:rFonts w:ascii="Times New Roman" w:hAnsi="Times New Roman" w:cs="Times New Roman"/>
          <w:sz w:val="24"/>
          <w:szCs w:val="24"/>
        </w:rPr>
        <w:t xml:space="preserve">на </w:t>
      </w:r>
      <w:r w:rsidR="00377129" w:rsidRPr="00377129">
        <w:rPr>
          <w:rFonts w:ascii="Times New Roman" w:hAnsi="Times New Roman" w:cs="Times New Roman"/>
          <w:i/>
          <w:sz w:val="24"/>
          <w:szCs w:val="24"/>
        </w:rPr>
        <w:t>выполнение строительно-монтажных работ по объекту: «</w:t>
      </w:r>
      <w:r w:rsidR="00377129" w:rsidRPr="00377129">
        <w:rPr>
          <w:rFonts w:ascii="Times New Roman" w:hAnsi="Times New Roman"/>
          <w:i/>
          <w:sz w:val="24"/>
          <w:szCs w:val="24"/>
        </w:rPr>
        <w:t>Реконструкция кабельной линии "КЛ 15-183" с переустройством в кабельно-воздушную линию "КВЛ 15-183" от РП-В-46 до ТП 2 в п. Южный Калининградской области Багратионовского района</w:t>
      </w:r>
      <w:r w:rsidR="00377129" w:rsidRPr="00377129">
        <w:rPr>
          <w:rFonts w:ascii="Times New Roman" w:hAnsi="Times New Roman"/>
          <w:i/>
          <w:sz w:val="24"/>
          <w:szCs w:val="24"/>
          <w:shd w:val="clear" w:color="auto" w:fill="FFFFFF"/>
        </w:rPr>
        <w:t>»</w:t>
      </w:r>
      <w:r w:rsidR="00377129">
        <w:rPr>
          <w:rFonts w:ascii="Times New Roman" w:hAnsi="Times New Roman"/>
          <w:sz w:val="24"/>
          <w:szCs w:val="24"/>
          <w:shd w:val="clear" w:color="auto" w:fill="FFFFFF"/>
        </w:rPr>
        <w:t>.</w:t>
      </w:r>
    </w:p>
    <w:p w:rsidR="00A84E24" w:rsidRPr="005A3094" w:rsidRDefault="005B7412" w:rsidP="00A376B1">
      <w:pPr>
        <w:keepNext/>
        <w:keepLines/>
        <w:tabs>
          <w:tab w:val="left" w:pos="1276"/>
          <w:tab w:val="left" w:pos="1418"/>
        </w:tabs>
        <w:suppressAutoHyphens/>
        <w:spacing w:after="120" w:line="240"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1C02F7" w:rsidRDefault="0058007C" w:rsidP="00D351C0">
      <w:pPr>
        <w:tabs>
          <w:tab w:val="left" w:pos="993"/>
          <w:tab w:val="left" w:pos="1276"/>
          <w:tab w:val="left" w:pos="1418"/>
        </w:tabs>
        <w:spacing w:after="120" w:line="240"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222FCD" w:rsidRPr="005A3094" w:rsidRDefault="00222FCD" w:rsidP="00D351C0">
      <w:pPr>
        <w:tabs>
          <w:tab w:val="left" w:pos="993"/>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2B6B75" w:rsidP="00D351C0">
      <w:pPr>
        <w:keepNext/>
        <w:tabs>
          <w:tab w:val="left" w:pos="567"/>
          <w:tab w:val="left" w:pos="993"/>
          <w:tab w:val="left" w:pos="1276"/>
          <w:tab w:val="left" w:pos="1418"/>
        </w:tabs>
        <w:spacing w:after="120" w:line="240" w:lineRule="auto"/>
        <w:ind w:firstLine="567"/>
        <w:contextualSpacing/>
        <w:jc w:val="both"/>
        <w:rPr>
          <w:rFonts w:ascii="Times New Roman" w:hAnsi="Times New Roman"/>
          <w:sz w:val="24"/>
          <w:szCs w:val="24"/>
        </w:rPr>
      </w:pPr>
      <w:r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AC026E">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 xml:space="preserve">выполнение </w:t>
      </w:r>
      <w:r w:rsidR="00AC026E">
        <w:rPr>
          <w:rFonts w:ascii="Times New Roman" w:hAnsi="Times New Roman"/>
          <w:sz w:val="24"/>
          <w:szCs w:val="24"/>
        </w:rPr>
        <w:t>строительно-монтажных работ</w:t>
      </w:r>
      <w:r w:rsidR="005A3094" w:rsidRPr="005A3094">
        <w:rPr>
          <w:rFonts w:ascii="Times New Roman" w:hAnsi="Times New Roman"/>
          <w:sz w:val="24"/>
          <w:szCs w:val="24"/>
        </w:rPr>
        <w:t>.</w:t>
      </w:r>
    </w:p>
    <w:p w:rsidR="00BB0879" w:rsidRPr="005A3094" w:rsidRDefault="005B7412" w:rsidP="00D351C0">
      <w:pPr>
        <w:pStyle w:val="1a"/>
        <w:ind w:left="0" w:firstLine="567"/>
        <w:contextualSpacing/>
        <w:rPr>
          <w:rFonts w:ascii="Times New Roman" w:hAnsi="Times New Roman"/>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.5</w:t>
      </w:r>
      <w:r w:rsidR="00BB0879" w:rsidRPr="005A3094">
        <w:rPr>
          <w:rFonts w:ascii="Times New Roman" w:hAnsi="Times New Roman"/>
          <w:sz w:val="24"/>
          <w:szCs w:val="24"/>
        </w:rPr>
        <w:t>. М</w:t>
      </w:r>
      <w:r w:rsidR="00FF2173" w:rsidRPr="005A3094">
        <w:rPr>
          <w:rFonts w:ascii="Times New Roman" w:hAnsi="Times New Roman"/>
          <w:sz w:val="24"/>
          <w:szCs w:val="24"/>
        </w:rPr>
        <w:t xml:space="preserve">есто, условия </w:t>
      </w:r>
      <w:r w:rsidR="00F726E5" w:rsidRPr="005A3094">
        <w:rPr>
          <w:rFonts w:ascii="Times New Roman" w:hAnsi="Times New Roman"/>
          <w:sz w:val="24"/>
          <w:szCs w:val="24"/>
        </w:rPr>
        <w:t>оплаты</w:t>
      </w:r>
      <w:r w:rsidR="005155A3" w:rsidRPr="005A3094">
        <w:rPr>
          <w:rFonts w:ascii="Times New Roman" w:hAnsi="Times New Roman"/>
          <w:sz w:val="24"/>
          <w:szCs w:val="24"/>
        </w:rPr>
        <w:t xml:space="preserve"> </w:t>
      </w:r>
      <w:r w:rsidR="00F726E5" w:rsidRPr="005A3094">
        <w:rPr>
          <w:rFonts w:ascii="Times New Roman" w:hAnsi="Times New Roman"/>
          <w:sz w:val="24"/>
          <w:szCs w:val="24"/>
        </w:rPr>
        <w:t xml:space="preserve">и срок </w:t>
      </w:r>
      <w:r w:rsidR="005E42AA" w:rsidRPr="005A3094">
        <w:rPr>
          <w:rFonts w:ascii="Times New Roman" w:hAnsi="Times New Roman"/>
          <w:sz w:val="24"/>
          <w:szCs w:val="24"/>
        </w:rPr>
        <w:t>выполнения работ</w:t>
      </w:r>
      <w:r w:rsidR="005A3094" w:rsidRPr="005A3094">
        <w:rPr>
          <w:rFonts w:ascii="Times New Roman" w:hAnsi="Times New Roman"/>
          <w:sz w:val="24"/>
          <w:szCs w:val="24"/>
        </w:rPr>
        <w:t>:</w:t>
      </w:r>
    </w:p>
    <w:p w:rsidR="00F94016" w:rsidRPr="005A3094"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5B7412">
        <w:rPr>
          <w:rFonts w:ascii="Times New Roman" w:hAnsi="Times New Roman"/>
          <w:bCs/>
          <w:sz w:val="24"/>
          <w:szCs w:val="24"/>
        </w:rPr>
        <w:t>5.</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146D9E" w:rsidRPr="005A3094">
        <w:rPr>
          <w:rFonts w:ascii="Times New Roman" w:hAnsi="Times New Roman"/>
          <w:bCs/>
          <w:sz w:val="24"/>
          <w:szCs w:val="24"/>
        </w:rPr>
        <w:t>Условия</w:t>
      </w:r>
      <w:r w:rsidR="00F94016" w:rsidRPr="005A3094">
        <w:rPr>
          <w:rFonts w:ascii="Times New Roman" w:hAnsi="Times New Roman"/>
          <w:bCs/>
          <w:sz w:val="24"/>
          <w:szCs w:val="24"/>
        </w:rPr>
        <w:t xml:space="preserve"> </w:t>
      </w:r>
      <w:r w:rsidR="005E42AA" w:rsidRPr="005A3094">
        <w:rPr>
          <w:rFonts w:ascii="Times New Roman" w:hAnsi="Times New Roman"/>
          <w:bCs/>
          <w:sz w:val="24"/>
          <w:szCs w:val="24"/>
        </w:rPr>
        <w:t>выполнения работ</w:t>
      </w:r>
      <w:r w:rsidR="00A8091A"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изложены </w:t>
      </w:r>
      <w:r w:rsidR="00F94016" w:rsidRPr="005A3094">
        <w:rPr>
          <w:rFonts w:ascii="Times New Roman" w:hAnsi="Times New Roman"/>
          <w:sz w:val="24"/>
          <w:szCs w:val="24"/>
        </w:rPr>
        <w:t>в</w:t>
      </w:r>
      <w:r w:rsidR="00F94016" w:rsidRPr="005A3094">
        <w:rPr>
          <w:rFonts w:ascii="Times New Roman" w:hAnsi="Times New Roman"/>
          <w:b/>
          <w:i/>
          <w:sz w:val="24"/>
          <w:szCs w:val="24"/>
        </w:rPr>
        <w:t xml:space="preserve"> </w:t>
      </w:r>
      <w:r w:rsidR="00AC026E">
        <w:rPr>
          <w:rFonts w:ascii="Times New Roman" w:hAnsi="Times New Roman"/>
          <w:bCs/>
          <w:sz w:val="24"/>
          <w:szCs w:val="24"/>
        </w:rPr>
        <w:t>Томе</w:t>
      </w:r>
      <w:r w:rsidR="00CE0060" w:rsidRPr="005A3094">
        <w:rPr>
          <w:rFonts w:ascii="Times New Roman" w:hAnsi="Times New Roman"/>
          <w:bCs/>
          <w:sz w:val="24"/>
          <w:szCs w:val="24"/>
        </w:rPr>
        <w:t xml:space="preserve"> 2 </w:t>
      </w:r>
      <w:r w:rsidR="00C02D05">
        <w:rPr>
          <w:rFonts w:ascii="Times New Roman" w:hAnsi="Times New Roman"/>
          <w:bCs/>
          <w:sz w:val="24"/>
          <w:szCs w:val="24"/>
        </w:rPr>
        <w:t>Д</w:t>
      </w:r>
      <w:r w:rsidR="00AC026E">
        <w:rPr>
          <w:rFonts w:ascii="Times New Roman" w:hAnsi="Times New Roman"/>
          <w:bCs/>
          <w:sz w:val="24"/>
          <w:szCs w:val="24"/>
        </w:rPr>
        <w:t xml:space="preserve">окументации </w:t>
      </w:r>
      <w:r w:rsidR="00C51195" w:rsidRPr="005A3094">
        <w:rPr>
          <w:rFonts w:ascii="Times New Roman" w:hAnsi="Times New Roman"/>
          <w:bCs/>
          <w:sz w:val="24"/>
          <w:szCs w:val="24"/>
        </w:rPr>
        <w:t>(</w:t>
      </w:r>
      <w:r w:rsidR="00AC026E">
        <w:rPr>
          <w:rFonts w:ascii="Times New Roman" w:hAnsi="Times New Roman"/>
          <w:bCs/>
          <w:sz w:val="24"/>
          <w:szCs w:val="24"/>
        </w:rPr>
        <w:t>«</w:t>
      </w:r>
      <w:r w:rsidR="00A8091A" w:rsidRPr="005A3094">
        <w:rPr>
          <w:rFonts w:ascii="Times New Roman" w:hAnsi="Times New Roman"/>
          <w:bCs/>
          <w:sz w:val="24"/>
          <w:szCs w:val="24"/>
        </w:rPr>
        <w:t>Т</w:t>
      </w:r>
      <w:r w:rsidR="00135FC3" w:rsidRPr="005A3094">
        <w:rPr>
          <w:rFonts w:ascii="Times New Roman" w:hAnsi="Times New Roman"/>
          <w:bCs/>
          <w:sz w:val="24"/>
          <w:szCs w:val="24"/>
        </w:rPr>
        <w:t>ехническая часть</w:t>
      </w:r>
      <w:r w:rsidR="00AC026E">
        <w:rPr>
          <w:rFonts w:ascii="Times New Roman" w:hAnsi="Times New Roman"/>
          <w:bCs/>
          <w:sz w:val="24"/>
          <w:szCs w:val="24"/>
        </w:rPr>
        <w:t>»</w:t>
      </w:r>
      <w:r w:rsidR="00C51195" w:rsidRPr="005A3094">
        <w:rPr>
          <w:rFonts w:ascii="Times New Roman" w:hAnsi="Times New Roman"/>
          <w:bCs/>
          <w:sz w:val="24"/>
          <w:szCs w:val="24"/>
        </w:rPr>
        <w:t>)</w:t>
      </w:r>
      <w:r w:rsidR="00E131AA"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в </w:t>
      </w:r>
      <w:r w:rsidR="00135FC3" w:rsidRPr="005A3094">
        <w:rPr>
          <w:rFonts w:ascii="Times New Roman" w:hAnsi="Times New Roman"/>
          <w:bCs/>
          <w:sz w:val="24"/>
          <w:szCs w:val="24"/>
        </w:rPr>
        <w:t>п</w:t>
      </w:r>
      <w:r w:rsidR="003A0C05" w:rsidRPr="005A3094">
        <w:rPr>
          <w:rFonts w:ascii="Times New Roman" w:hAnsi="Times New Roman"/>
          <w:bCs/>
          <w:sz w:val="24"/>
          <w:szCs w:val="24"/>
        </w:rPr>
        <w:t xml:space="preserve">риложении № </w:t>
      </w:r>
      <w:r w:rsidR="00834F64">
        <w:rPr>
          <w:rFonts w:ascii="Times New Roman" w:hAnsi="Times New Roman"/>
          <w:bCs/>
          <w:sz w:val="24"/>
          <w:szCs w:val="24"/>
        </w:rPr>
        <w:t>2</w:t>
      </w:r>
      <w:r w:rsidR="00586219" w:rsidRPr="005A3094">
        <w:rPr>
          <w:rFonts w:ascii="Times New Roman" w:hAnsi="Times New Roman"/>
          <w:bCs/>
          <w:sz w:val="24"/>
          <w:szCs w:val="24"/>
        </w:rPr>
        <w:t xml:space="preserve"> </w:t>
      </w:r>
      <w:r w:rsidR="00AC026E">
        <w:rPr>
          <w:rFonts w:ascii="Times New Roman" w:hAnsi="Times New Roman"/>
          <w:bCs/>
          <w:sz w:val="24"/>
          <w:szCs w:val="24"/>
        </w:rPr>
        <w:t>(</w:t>
      </w:r>
      <w:r w:rsidR="00D9043C">
        <w:rPr>
          <w:rFonts w:ascii="Times New Roman" w:hAnsi="Times New Roman"/>
          <w:bCs/>
          <w:sz w:val="24"/>
          <w:szCs w:val="24"/>
        </w:rPr>
        <w:t>«</w:t>
      </w:r>
      <w:r w:rsidR="00377129">
        <w:rPr>
          <w:rFonts w:ascii="Times New Roman" w:hAnsi="Times New Roman"/>
          <w:bCs/>
          <w:sz w:val="24"/>
          <w:szCs w:val="24"/>
        </w:rPr>
        <w:t>Рабочая документация</w:t>
      </w:r>
      <w:r w:rsidR="00D9043C">
        <w:rPr>
          <w:rFonts w:ascii="Times New Roman" w:hAnsi="Times New Roman"/>
          <w:bCs/>
          <w:sz w:val="24"/>
          <w:szCs w:val="24"/>
        </w:rPr>
        <w:t>»</w:t>
      </w:r>
      <w:r w:rsidR="00AC026E">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D351C0">
      <w:pPr>
        <w:tabs>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.5.2.</w:t>
      </w:r>
      <w:r w:rsidRPr="005A3094">
        <w:rPr>
          <w:rFonts w:ascii="Times New Roman" w:hAnsi="Times New Roman"/>
          <w:sz w:val="24"/>
          <w:szCs w:val="24"/>
        </w:rPr>
        <w:t xml:space="preserve"> </w:t>
      </w:r>
      <w:r w:rsidR="00146D9E" w:rsidRPr="005A3094">
        <w:rPr>
          <w:rFonts w:ascii="Times New Roman" w:hAnsi="Times New Roman"/>
          <w:sz w:val="24"/>
          <w:szCs w:val="24"/>
        </w:rPr>
        <w:t xml:space="preserve">Объем </w:t>
      </w:r>
      <w:r w:rsidR="007A6084" w:rsidRPr="005A3094">
        <w:rPr>
          <w:rFonts w:ascii="Times New Roman" w:hAnsi="Times New Roman"/>
          <w:sz w:val="24"/>
          <w:szCs w:val="24"/>
        </w:rPr>
        <w:t>и технические характеристики</w:t>
      </w:r>
      <w:r w:rsidR="007A6084" w:rsidRPr="004A604C">
        <w:rPr>
          <w:rFonts w:ascii="Times New Roman" w:hAnsi="Times New Roman"/>
          <w:sz w:val="24"/>
          <w:szCs w:val="24"/>
        </w:rPr>
        <w:t xml:space="preserve">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435469">
        <w:rPr>
          <w:rFonts w:ascii="Times New Roman" w:hAnsi="Times New Roman"/>
          <w:sz w:val="24"/>
          <w:szCs w:val="24"/>
        </w:rPr>
        <w:t>2</w:t>
      </w:r>
      <w:r w:rsidR="00CE0060" w:rsidRPr="004A604C">
        <w:rPr>
          <w:rFonts w:ascii="Times New Roman" w:hAnsi="Times New Roman"/>
          <w:sz w:val="24"/>
          <w:szCs w:val="24"/>
        </w:rPr>
        <w:t xml:space="preserve"> </w:t>
      </w:r>
      <w:r w:rsidR="00B007C6" w:rsidRPr="004A604C">
        <w:rPr>
          <w:rFonts w:ascii="Times New Roman" w:hAnsi="Times New Roman"/>
          <w:sz w:val="24"/>
          <w:szCs w:val="24"/>
        </w:rPr>
        <w:t>(</w:t>
      </w:r>
      <w:r w:rsidR="00D9043C">
        <w:rPr>
          <w:rFonts w:ascii="Times New Roman" w:hAnsi="Times New Roman"/>
          <w:sz w:val="24"/>
          <w:szCs w:val="24"/>
        </w:rPr>
        <w:t>«</w:t>
      </w:r>
      <w:r w:rsidR="00377129">
        <w:rPr>
          <w:rFonts w:ascii="Times New Roman" w:hAnsi="Times New Roman"/>
          <w:sz w:val="24"/>
          <w:szCs w:val="24"/>
        </w:rPr>
        <w:t>Рабочая документация</w:t>
      </w:r>
      <w:r w:rsidR="00D9043C">
        <w:rPr>
          <w:rFonts w:ascii="Times New Roman" w:hAnsi="Times New Roman"/>
          <w:sz w:val="24"/>
          <w:szCs w:val="24"/>
        </w:rPr>
        <w:t>»</w:t>
      </w:r>
      <w:r w:rsidR="00B007C6" w:rsidRPr="004A604C">
        <w:rPr>
          <w:rFonts w:ascii="Times New Roman" w:hAnsi="Times New Roman"/>
          <w:sz w:val="24"/>
          <w:szCs w:val="24"/>
        </w:rPr>
        <w:t>)</w:t>
      </w:r>
      <w:r w:rsidR="003A0C05" w:rsidRPr="004A604C">
        <w:rPr>
          <w:rFonts w:ascii="Times New Roman" w:hAnsi="Times New Roman"/>
          <w:sz w:val="24"/>
          <w:szCs w:val="24"/>
        </w:rPr>
        <w:t xml:space="preserve">, </w:t>
      </w:r>
      <w:r w:rsidR="00C70586">
        <w:rPr>
          <w:rFonts w:ascii="Times New Roman" w:hAnsi="Times New Roman"/>
          <w:sz w:val="24"/>
          <w:szCs w:val="24"/>
        </w:rPr>
        <w:t>а так</w:t>
      </w:r>
      <w:r w:rsidR="00D9043C">
        <w:rPr>
          <w:rFonts w:ascii="Times New Roman" w:hAnsi="Times New Roman"/>
          <w:sz w:val="24"/>
          <w:szCs w:val="24"/>
        </w:rPr>
        <w:t xml:space="preserve"> </w:t>
      </w:r>
      <w:r w:rsidR="00C70586">
        <w:rPr>
          <w:rFonts w:ascii="Times New Roman" w:hAnsi="Times New Roman"/>
          <w:sz w:val="24"/>
          <w:szCs w:val="24"/>
        </w:rPr>
        <w:t xml:space="preserve">же </w:t>
      </w:r>
      <w:r w:rsidR="003A0C05" w:rsidRPr="004A604C">
        <w:rPr>
          <w:rFonts w:ascii="Times New Roman" w:hAnsi="Times New Roman"/>
          <w:sz w:val="24"/>
          <w:szCs w:val="24"/>
        </w:rPr>
        <w:t>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755D89">
        <w:rPr>
          <w:rFonts w:ascii="Times New Roman" w:hAnsi="Times New Roman"/>
          <w:iCs/>
          <w:sz w:val="24"/>
          <w:szCs w:val="24"/>
        </w:rPr>
        <w:t xml:space="preserve">приложении № </w:t>
      </w:r>
      <w:r w:rsidR="00435469">
        <w:rPr>
          <w:rFonts w:ascii="Times New Roman" w:hAnsi="Times New Roman"/>
          <w:iCs/>
          <w:sz w:val="24"/>
          <w:szCs w:val="24"/>
        </w:rPr>
        <w:t>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Документации</w:t>
      </w:r>
      <w:r w:rsidR="00146D9E" w:rsidRPr="004A604C">
        <w:rPr>
          <w:rFonts w:ascii="Times New Roman" w:hAnsi="Times New Roman"/>
          <w:sz w:val="24"/>
          <w:szCs w:val="24"/>
        </w:rPr>
        <w:t xml:space="preserve">. </w:t>
      </w:r>
    </w:p>
    <w:p w:rsidR="00A762CD" w:rsidRPr="00AB1E08" w:rsidRDefault="002B6B75" w:rsidP="00D351C0">
      <w:pPr>
        <w:tabs>
          <w:tab w:val="left" w:pos="1276"/>
          <w:tab w:val="left" w:pos="1418"/>
        </w:tabs>
        <w:spacing w:after="0" w:line="240"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.5.3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755D89" w:rsidRPr="00AB1E08">
        <w:rPr>
          <w:rFonts w:ascii="Times New Roman" w:hAnsi="Times New Roman"/>
          <w:bCs/>
          <w:sz w:val="24"/>
          <w:szCs w:val="24"/>
        </w:rPr>
        <w:t xml:space="preserve">приложением № </w:t>
      </w:r>
      <w:r w:rsidR="00435469">
        <w:rPr>
          <w:rFonts w:ascii="Times New Roman" w:hAnsi="Times New Roman"/>
          <w:bCs/>
          <w:sz w:val="24"/>
          <w:szCs w:val="24"/>
        </w:rPr>
        <w:t>2</w:t>
      </w:r>
      <w:r w:rsidR="00755D89" w:rsidRPr="00AB1E08">
        <w:rPr>
          <w:rFonts w:ascii="Times New Roman" w:hAnsi="Times New Roman"/>
          <w:bCs/>
          <w:sz w:val="24"/>
          <w:szCs w:val="24"/>
        </w:rPr>
        <w:t xml:space="preserve"> («</w:t>
      </w:r>
      <w:r w:rsidR="00377129">
        <w:rPr>
          <w:rFonts w:ascii="Times New Roman" w:hAnsi="Times New Roman"/>
          <w:bCs/>
          <w:sz w:val="24"/>
          <w:szCs w:val="24"/>
        </w:rPr>
        <w:t>Рабочая документация</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 xml:space="preserve">проектом Договора (Приложение № </w:t>
      </w:r>
      <w:r w:rsidR="00435469">
        <w:rPr>
          <w:rFonts w:ascii="Times New Roman" w:hAnsi="Times New Roman"/>
          <w:bCs/>
          <w:sz w:val="24"/>
          <w:szCs w:val="24"/>
        </w:rPr>
        <w:t>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792A6C" w:rsidRPr="00A64006" w:rsidRDefault="002B6B75" w:rsidP="00377129">
      <w:pPr>
        <w:spacing w:after="0" w:line="240" w:lineRule="auto"/>
        <w:ind w:firstLine="567"/>
        <w:contextualSpacing/>
        <w:jc w:val="both"/>
        <w:rPr>
          <w:rFonts w:ascii="Times New Roman" w:hAnsi="Times New Roman"/>
          <w:bCs/>
          <w:sz w:val="24"/>
          <w:szCs w:val="24"/>
        </w:rPr>
      </w:pPr>
      <w:r w:rsidRPr="00AB1E08">
        <w:rPr>
          <w:rFonts w:ascii="Times New Roman" w:hAnsi="Times New Roman"/>
          <w:bCs/>
          <w:sz w:val="24"/>
          <w:szCs w:val="24"/>
        </w:rPr>
        <w:t>1.</w:t>
      </w:r>
      <w:r w:rsidR="00CF292E" w:rsidRPr="00AB1E08">
        <w:rPr>
          <w:rFonts w:ascii="Times New Roman" w:hAnsi="Times New Roman"/>
          <w:bCs/>
          <w:sz w:val="24"/>
          <w:szCs w:val="24"/>
        </w:rPr>
        <w:t>1</w:t>
      </w:r>
      <w:r w:rsidR="005B7412" w:rsidRPr="00AB1E08">
        <w:rPr>
          <w:rFonts w:ascii="Times New Roman" w:hAnsi="Times New Roman"/>
          <w:bCs/>
          <w:sz w:val="24"/>
          <w:szCs w:val="24"/>
        </w:rPr>
        <w:t>.5.4</w:t>
      </w:r>
      <w:r w:rsidR="00BB0879" w:rsidRPr="00AB1E08">
        <w:rPr>
          <w:rFonts w:ascii="Times New Roman" w:hAnsi="Times New Roman"/>
          <w:bCs/>
          <w:sz w:val="24"/>
          <w:szCs w:val="24"/>
        </w:rPr>
        <w:t>.</w:t>
      </w:r>
      <w:r w:rsidRPr="00AB1E08">
        <w:rPr>
          <w:rFonts w:ascii="Times New Roman" w:hAnsi="Times New Roman"/>
          <w:bCs/>
          <w:sz w:val="24"/>
          <w:szCs w:val="24"/>
        </w:rPr>
        <w:t xml:space="preserve"> </w:t>
      </w:r>
      <w:r w:rsidR="006F2A80" w:rsidRPr="00AB1E08">
        <w:rPr>
          <w:rFonts w:ascii="Times New Roman" w:hAnsi="Times New Roman"/>
          <w:bCs/>
          <w:sz w:val="24"/>
          <w:szCs w:val="24"/>
        </w:rPr>
        <w:t>с</w:t>
      </w:r>
      <w:r w:rsidR="003F5FAC" w:rsidRPr="00AB1E08">
        <w:rPr>
          <w:rFonts w:ascii="Times New Roman" w:hAnsi="Times New Roman"/>
          <w:bCs/>
          <w:sz w:val="24"/>
          <w:szCs w:val="24"/>
        </w:rPr>
        <w:t xml:space="preserve">рок </w:t>
      </w:r>
      <w:r w:rsidR="005E42AA" w:rsidRPr="00AB1E08">
        <w:rPr>
          <w:rFonts w:ascii="Times New Roman" w:hAnsi="Times New Roman"/>
          <w:bCs/>
          <w:sz w:val="24"/>
          <w:szCs w:val="24"/>
        </w:rPr>
        <w:t>выполнения работ</w:t>
      </w:r>
      <w:r w:rsidRPr="00AB1E08">
        <w:rPr>
          <w:rFonts w:ascii="Times New Roman" w:hAnsi="Times New Roman"/>
          <w:bCs/>
          <w:sz w:val="24"/>
          <w:szCs w:val="24"/>
        </w:rPr>
        <w:t xml:space="preserve">: </w:t>
      </w:r>
      <w:r w:rsidR="00AB1E08" w:rsidRPr="00A64006">
        <w:rPr>
          <w:rFonts w:ascii="Times New Roman" w:hAnsi="Times New Roman"/>
          <w:sz w:val="24"/>
          <w:szCs w:val="24"/>
        </w:rPr>
        <w:t xml:space="preserve">не более </w:t>
      </w:r>
      <w:r w:rsidR="00377129">
        <w:rPr>
          <w:rFonts w:ascii="Times New Roman" w:hAnsi="Times New Roman"/>
          <w:sz w:val="24"/>
          <w:szCs w:val="24"/>
        </w:rPr>
        <w:t>3</w:t>
      </w:r>
      <w:r w:rsidR="001D5224" w:rsidRPr="00A64006">
        <w:rPr>
          <w:rFonts w:ascii="Times New Roman" w:hAnsi="Times New Roman"/>
          <w:sz w:val="24"/>
          <w:szCs w:val="24"/>
        </w:rPr>
        <w:t xml:space="preserve"> </w:t>
      </w:r>
      <w:r w:rsidR="00B0773A" w:rsidRPr="00A64006">
        <w:rPr>
          <w:rFonts w:ascii="Times New Roman" w:hAnsi="Times New Roman"/>
          <w:sz w:val="24"/>
          <w:szCs w:val="24"/>
        </w:rPr>
        <w:t>(</w:t>
      </w:r>
      <w:r w:rsidR="00377129">
        <w:rPr>
          <w:rFonts w:ascii="Times New Roman" w:hAnsi="Times New Roman"/>
          <w:sz w:val="24"/>
          <w:szCs w:val="24"/>
        </w:rPr>
        <w:t>трех</w:t>
      </w:r>
      <w:r w:rsidR="00B0773A" w:rsidRPr="00A64006">
        <w:rPr>
          <w:rFonts w:ascii="Times New Roman" w:hAnsi="Times New Roman"/>
          <w:sz w:val="24"/>
          <w:szCs w:val="24"/>
        </w:rPr>
        <w:t xml:space="preserve">) </w:t>
      </w:r>
      <w:r w:rsidR="00377129">
        <w:rPr>
          <w:rFonts w:ascii="Times New Roman" w:hAnsi="Times New Roman"/>
          <w:sz w:val="24"/>
          <w:szCs w:val="24"/>
        </w:rPr>
        <w:t>месяцев</w:t>
      </w:r>
      <w:r w:rsidR="00792A6C" w:rsidRPr="00A64006">
        <w:rPr>
          <w:rFonts w:ascii="Times New Roman" w:hAnsi="Times New Roman"/>
          <w:sz w:val="24"/>
          <w:szCs w:val="24"/>
        </w:rPr>
        <w:t>.</w:t>
      </w:r>
      <w:r w:rsidR="00AB1E08" w:rsidRPr="00A64006">
        <w:rPr>
          <w:rFonts w:ascii="Times New Roman" w:hAnsi="Times New Roman"/>
          <w:sz w:val="24"/>
          <w:szCs w:val="24"/>
        </w:rPr>
        <w:t xml:space="preserve"> </w:t>
      </w:r>
      <w:r w:rsidR="00792A6C" w:rsidRPr="00A64006">
        <w:rPr>
          <w:rFonts w:ascii="Times New Roman" w:hAnsi="Times New Roman"/>
          <w:sz w:val="24"/>
          <w:szCs w:val="24"/>
        </w:rPr>
        <w:t xml:space="preserve"> </w:t>
      </w:r>
    </w:p>
    <w:p w:rsidR="00C02D05" w:rsidRDefault="00CF292E" w:rsidP="00377129">
      <w:pPr>
        <w:spacing w:after="0" w:line="240" w:lineRule="auto"/>
        <w:ind w:firstLine="567"/>
        <w:contextualSpacing/>
        <w:jc w:val="both"/>
        <w:rPr>
          <w:noProof/>
          <w:sz w:val="24"/>
        </w:rPr>
      </w:pPr>
      <w:r w:rsidRPr="00AB1E08">
        <w:rPr>
          <w:rFonts w:ascii="Times New Roman" w:hAnsi="Times New Roman"/>
          <w:sz w:val="24"/>
          <w:szCs w:val="24"/>
        </w:rPr>
        <w:t xml:space="preserve">1.1.5.5. </w:t>
      </w:r>
      <w:r w:rsidR="00146D9E" w:rsidRPr="00AB1E08">
        <w:rPr>
          <w:rFonts w:ascii="Times New Roman" w:hAnsi="Times New Roman"/>
          <w:sz w:val="24"/>
          <w:szCs w:val="24"/>
        </w:rPr>
        <w:t xml:space="preserve">Условия оплаты: </w:t>
      </w:r>
    </w:p>
    <w:p w:rsidR="00377129" w:rsidRPr="00377129" w:rsidRDefault="00377129" w:rsidP="00377129">
      <w:pPr>
        <w:spacing w:after="0" w:line="240" w:lineRule="auto"/>
        <w:ind w:firstLine="567"/>
        <w:rPr>
          <w:rFonts w:ascii="Times New Roman" w:hAnsi="Times New Roman"/>
          <w:sz w:val="24"/>
          <w:szCs w:val="24"/>
        </w:rPr>
      </w:pPr>
      <w:r w:rsidRPr="00377129">
        <w:rPr>
          <w:rFonts w:ascii="Times New Roman" w:hAnsi="Times New Roman"/>
          <w:sz w:val="24"/>
          <w:szCs w:val="24"/>
        </w:rPr>
        <w:t xml:space="preserve">безналичный расчет; аванс не предусмотрен; </w:t>
      </w:r>
    </w:p>
    <w:p w:rsidR="00377129" w:rsidRPr="00377129" w:rsidRDefault="00377129" w:rsidP="00377129">
      <w:pPr>
        <w:spacing w:after="0" w:line="240" w:lineRule="auto"/>
        <w:ind w:firstLine="567"/>
        <w:rPr>
          <w:rFonts w:ascii="Times New Roman" w:hAnsi="Times New Roman"/>
          <w:sz w:val="24"/>
          <w:szCs w:val="24"/>
        </w:rPr>
      </w:pPr>
      <w:r w:rsidRPr="00377129">
        <w:rPr>
          <w:rFonts w:ascii="Times New Roman" w:hAnsi="Times New Roman"/>
          <w:sz w:val="24"/>
          <w:szCs w:val="24"/>
        </w:rPr>
        <w:t>Заказчик перечисляет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сумму договора в полном объеме.</w:t>
      </w:r>
    </w:p>
    <w:p w:rsidR="003F5FAC" w:rsidRPr="00CF292E" w:rsidRDefault="00CF292E" w:rsidP="00377129">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CF292E">
        <w:rPr>
          <w:rFonts w:ascii="Times New Roman" w:hAnsi="Times New Roman"/>
          <w:b/>
          <w:sz w:val="24"/>
          <w:szCs w:val="24"/>
        </w:rPr>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377129" w:rsidRPr="00CF292E" w:rsidRDefault="00BB0879" w:rsidP="00D351C0">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выполняемых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435469">
        <w:rPr>
          <w:rFonts w:ascii="Times New Roman" w:hAnsi="Times New Roman"/>
          <w:b/>
          <w:sz w:val="24"/>
          <w:szCs w:val="24"/>
        </w:rPr>
        <w:t>Ретико</w:t>
      </w:r>
      <w:r w:rsidR="00DA33DC" w:rsidRPr="00435469">
        <w:rPr>
          <w:rFonts w:ascii="Times New Roman" w:hAnsi="Times New Roman"/>
          <w:b/>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w:t>
      </w:r>
      <w:r w:rsidR="003F5FAC" w:rsidRPr="00435469">
        <w:rPr>
          <w:rFonts w:ascii="Times New Roman" w:hAnsi="Times New Roman"/>
          <w:b/>
          <w:sz w:val="24"/>
          <w:szCs w:val="24"/>
        </w:rPr>
        <w:t xml:space="preserve">4012) 567-008, </w:t>
      </w:r>
      <w:r w:rsidR="00A762CD" w:rsidRPr="00435469">
        <w:rPr>
          <w:rFonts w:ascii="Times New Roman" w:hAnsi="Times New Roman"/>
          <w:b/>
          <w:sz w:val="24"/>
          <w:szCs w:val="24"/>
        </w:rPr>
        <w:t>e-mail</w:t>
      </w:r>
      <w:r w:rsidR="003F5FAC" w:rsidRPr="00435469">
        <w:rPr>
          <w:rFonts w:ascii="Times New Roman" w:hAnsi="Times New Roman"/>
          <w:b/>
          <w:sz w:val="24"/>
          <w:szCs w:val="24"/>
        </w:rPr>
        <w:t xml:space="preserve">: </w:t>
      </w:r>
      <w:hyperlink r:id="rId9" w:history="1">
        <w:r w:rsidR="00403483" w:rsidRPr="00435469">
          <w:rPr>
            <w:rStyle w:val="a3"/>
            <w:rFonts w:ascii="Times New Roman" w:hAnsi="Times New Roman"/>
            <w:b/>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D26FFE">
      <w:pPr>
        <w:tabs>
          <w:tab w:val="left" w:pos="1276"/>
          <w:tab w:val="left" w:pos="1418"/>
        </w:tabs>
        <w:autoSpaceDE w:val="0"/>
        <w:autoSpaceDN w:val="0"/>
        <w:adjustRightInd w:val="0"/>
        <w:spacing w:after="0" w:line="240" w:lineRule="auto"/>
        <w:ind w:firstLine="567"/>
        <w:jc w:val="both"/>
        <w:outlineLvl w:val="2"/>
        <w:rPr>
          <w:rFonts w:ascii="Times New Roman" w:hAnsi="Times New Roman"/>
          <w:b/>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w:t>
      </w:r>
      <w:r w:rsidR="003F5FAC" w:rsidRPr="00CF292E">
        <w:rPr>
          <w:rFonts w:ascii="Times New Roman" w:hAnsi="Times New Roman"/>
          <w:sz w:val="24"/>
          <w:szCs w:val="24"/>
        </w:rPr>
        <w:lastRenderedPageBreak/>
        <w:t xml:space="preserve">проведению закупочных процедур </w:t>
      </w:r>
      <w:r w:rsidR="003F5FAC" w:rsidRPr="00435469">
        <w:rPr>
          <w:rFonts w:ascii="Times New Roman" w:hAnsi="Times New Roman"/>
          <w:b/>
          <w:sz w:val="24"/>
          <w:szCs w:val="24"/>
        </w:rPr>
        <w:t>Бондаре</w:t>
      </w:r>
      <w:r w:rsidR="00DA33DC" w:rsidRPr="00435469">
        <w:rPr>
          <w:rFonts w:ascii="Times New Roman" w:hAnsi="Times New Roman"/>
          <w:b/>
          <w:sz w:val="24"/>
          <w:szCs w:val="24"/>
        </w:rPr>
        <w:t>нко Наталии Евгеньевне</w:t>
      </w:r>
      <w:r w:rsidR="00DA33DC" w:rsidRPr="00CF292E">
        <w:rPr>
          <w:rFonts w:ascii="Times New Roman" w:hAnsi="Times New Roman"/>
          <w:sz w:val="24"/>
          <w:szCs w:val="24"/>
        </w:rPr>
        <w:t>,</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435469">
        <w:rPr>
          <w:rFonts w:ascii="Times New Roman" w:hAnsi="Times New Roman"/>
          <w:b/>
          <w:sz w:val="24"/>
          <w:szCs w:val="24"/>
        </w:rPr>
        <w:t xml:space="preserve">(4012) 567-001 (многоканальный), </w:t>
      </w:r>
      <w:r w:rsidR="00A762CD" w:rsidRPr="00435469">
        <w:rPr>
          <w:rFonts w:ascii="Times New Roman" w:hAnsi="Times New Roman"/>
          <w:b/>
          <w:sz w:val="24"/>
          <w:szCs w:val="24"/>
        </w:rPr>
        <w:t>e-mail</w:t>
      </w:r>
      <w:r w:rsidR="003F5FAC" w:rsidRPr="00435469">
        <w:rPr>
          <w:rFonts w:ascii="Times New Roman" w:hAnsi="Times New Roman"/>
          <w:b/>
          <w:sz w:val="24"/>
          <w:szCs w:val="24"/>
        </w:rPr>
        <w:t xml:space="preserve">: </w:t>
      </w:r>
      <w:hyperlink r:id="rId10" w:history="1">
        <w:r w:rsidR="003F5FAC" w:rsidRPr="00435469">
          <w:rPr>
            <w:rStyle w:val="a3"/>
            <w:rFonts w:ascii="Times New Roman" w:hAnsi="Times New Roman"/>
            <w:b/>
            <w:color w:val="auto"/>
            <w:sz w:val="24"/>
            <w:szCs w:val="24"/>
            <w:u w:val="none"/>
          </w:rPr>
          <w:t>tender.zek@mail.ru</w:t>
        </w:r>
      </w:hyperlink>
      <w:r w:rsidR="003F5FAC" w:rsidRPr="005B1461">
        <w:rPr>
          <w:rFonts w:ascii="Times New Roman" w:hAnsi="Times New Roman"/>
          <w:sz w:val="24"/>
          <w:szCs w:val="24"/>
        </w:rPr>
        <w:t>.</w:t>
      </w:r>
      <w:r w:rsidR="00435469">
        <w:rPr>
          <w:rFonts w:ascii="Times New Roman" w:hAnsi="Times New Roman"/>
          <w:sz w:val="24"/>
          <w:szCs w:val="24"/>
        </w:rPr>
        <w:t xml:space="preserve">  </w:t>
      </w:r>
      <w:r w:rsidR="003F5FAC" w:rsidRPr="00CF292E">
        <w:rPr>
          <w:rFonts w:ascii="Times New Roman" w:hAnsi="Times New Roman"/>
          <w:b/>
          <w:sz w:val="24"/>
          <w:szCs w:val="24"/>
        </w:rPr>
        <w:t xml:space="preserve">  </w:t>
      </w:r>
    </w:p>
    <w:p w:rsidR="002B6B75" w:rsidRPr="00DC7B13" w:rsidRDefault="002B6B75" w:rsidP="00D26FFE">
      <w:pPr>
        <w:keepNext/>
        <w:tabs>
          <w:tab w:val="left" w:pos="1134"/>
          <w:tab w:val="left" w:pos="1276"/>
          <w:tab w:val="left" w:pos="1418"/>
          <w:tab w:val="left" w:pos="1843"/>
        </w:tabs>
        <w:spacing w:after="0" w:line="240" w:lineRule="auto"/>
        <w:ind w:firstLine="567"/>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r w:rsidR="008F20E8">
        <w:rPr>
          <w:rStyle w:val="aff"/>
          <w:rFonts w:ascii="Times New Roman" w:hAnsi="Times New Roman"/>
          <w:bCs/>
          <w:sz w:val="24"/>
          <w:szCs w:val="24"/>
        </w:rPr>
        <w:t xml:space="preserve"> </w:t>
      </w:r>
    </w:p>
    <w:p w:rsidR="002B6B75" w:rsidRDefault="002B6B75" w:rsidP="00D351C0">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4A6A83">
        <w:rPr>
          <w:rFonts w:ascii="Times New Roman" w:hAnsi="Times New Roman"/>
          <w:snapToGrid w:val="0"/>
          <w:sz w:val="24"/>
          <w:szCs w:val="24"/>
        </w:rPr>
        <w:t xml:space="preserve">от </w:t>
      </w:r>
      <w:r w:rsidR="00927A4E" w:rsidRPr="004A6A83">
        <w:rPr>
          <w:rFonts w:ascii="Times New Roman" w:hAnsi="Times New Roman"/>
          <w:snapToGrid w:val="0"/>
          <w:sz w:val="24"/>
          <w:szCs w:val="24"/>
          <w:highlight w:val="lightGray"/>
        </w:rPr>
        <w:t>«</w:t>
      </w:r>
      <w:r w:rsidR="0067773D" w:rsidRPr="004A6A83">
        <w:rPr>
          <w:rFonts w:ascii="Times New Roman" w:hAnsi="Times New Roman"/>
          <w:snapToGrid w:val="0"/>
          <w:sz w:val="24"/>
          <w:szCs w:val="24"/>
          <w:highlight w:val="lightGray"/>
        </w:rPr>
        <w:t>18</w:t>
      </w:r>
      <w:r w:rsidR="00927A4E" w:rsidRPr="004A6A83">
        <w:rPr>
          <w:rFonts w:ascii="Times New Roman" w:hAnsi="Times New Roman"/>
          <w:snapToGrid w:val="0"/>
          <w:sz w:val="24"/>
          <w:szCs w:val="24"/>
          <w:highlight w:val="lightGray"/>
        </w:rPr>
        <w:t>»</w:t>
      </w:r>
      <w:r w:rsidR="00D45271" w:rsidRPr="004A6A83">
        <w:rPr>
          <w:rFonts w:ascii="Times New Roman" w:hAnsi="Times New Roman"/>
          <w:snapToGrid w:val="0"/>
          <w:sz w:val="24"/>
          <w:szCs w:val="24"/>
          <w:highlight w:val="lightGray"/>
        </w:rPr>
        <w:t xml:space="preserve"> </w:t>
      </w:r>
      <w:r w:rsidR="00377129" w:rsidRPr="004A6A83">
        <w:rPr>
          <w:rFonts w:ascii="Times New Roman" w:hAnsi="Times New Roman"/>
          <w:snapToGrid w:val="0"/>
          <w:sz w:val="24"/>
          <w:szCs w:val="24"/>
          <w:highlight w:val="lightGray"/>
        </w:rPr>
        <w:t>января</w:t>
      </w:r>
      <w:r w:rsidR="001C02F7" w:rsidRPr="004A6A83">
        <w:rPr>
          <w:rFonts w:ascii="Times New Roman" w:hAnsi="Times New Roman"/>
          <w:snapToGrid w:val="0"/>
          <w:sz w:val="24"/>
          <w:szCs w:val="24"/>
          <w:highlight w:val="lightGray"/>
        </w:rPr>
        <w:t xml:space="preserve"> </w:t>
      </w:r>
      <w:r w:rsidR="008C176A" w:rsidRPr="004A6A83">
        <w:rPr>
          <w:rFonts w:ascii="Times New Roman" w:hAnsi="Times New Roman"/>
          <w:snapToGrid w:val="0"/>
          <w:sz w:val="24"/>
          <w:szCs w:val="24"/>
          <w:highlight w:val="lightGray"/>
        </w:rPr>
        <w:t>201</w:t>
      </w:r>
      <w:r w:rsidR="00377129" w:rsidRPr="004A6A83">
        <w:rPr>
          <w:rFonts w:ascii="Times New Roman" w:hAnsi="Times New Roman"/>
          <w:snapToGrid w:val="0"/>
          <w:sz w:val="24"/>
          <w:szCs w:val="24"/>
          <w:highlight w:val="lightGray"/>
        </w:rPr>
        <w:t>8</w:t>
      </w:r>
      <w:r w:rsidR="00E131AA" w:rsidRPr="004A6A83">
        <w:rPr>
          <w:rFonts w:ascii="Times New Roman" w:hAnsi="Times New Roman"/>
          <w:snapToGrid w:val="0"/>
          <w:sz w:val="24"/>
          <w:szCs w:val="24"/>
          <w:highlight w:val="lightGray"/>
        </w:rPr>
        <w:t xml:space="preserve"> </w:t>
      </w:r>
      <w:r w:rsidR="00AF512F" w:rsidRPr="004A6A83">
        <w:rPr>
          <w:rFonts w:ascii="Times New Roman" w:hAnsi="Times New Roman"/>
          <w:snapToGrid w:val="0"/>
          <w:sz w:val="24"/>
          <w:szCs w:val="24"/>
          <w:highlight w:val="lightGray"/>
        </w:rPr>
        <w:t>года</w:t>
      </w:r>
      <w:r w:rsidRPr="004A6A83">
        <w:rPr>
          <w:rFonts w:ascii="Times New Roman" w:hAnsi="Times New Roman"/>
          <w:snapToGrid w:val="0"/>
          <w:sz w:val="24"/>
          <w:szCs w:val="24"/>
          <w:highlight w:val="lightGray"/>
        </w:rPr>
        <w:t xml:space="preserve"> №</w:t>
      </w:r>
      <w:r w:rsidR="0067773D" w:rsidRPr="004A6A83">
        <w:rPr>
          <w:rFonts w:ascii="Times New Roman" w:hAnsi="Times New Roman"/>
          <w:snapToGrid w:val="0"/>
          <w:sz w:val="24"/>
          <w:szCs w:val="24"/>
          <w:highlight w:val="lightGray"/>
        </w:rPr>
        <w:t xml:space="preserve"> </w:t>
      </w:r>
      <w:r w:rsidR="00D26FFE" w:rsidRPr="004A6A83">
        <w:rPr>
          <w:rFonts w:ascii="Times New Roman" w:hAnsi="Times New Roman"/>
          <w:snapToGrid w:val="0"/>
          <w:sz w:val="24"/>
          <w:szCs w:val="24"/>
          <w:highlight w:val="lightGray"/>
        </w:rPr>
        <w:t>04.</w:t>
      </w:r>
      <w:r w:rsidR="00D26FFE">
        <w:rPr>
          <w:rFonts w:ascii="Times New Roman" w:hAnsi="Times New Roman"/>
          <w:b/>
          <w:snapToGrid w:val="0"/>
          <w:sz w:val="24"/>
          <w:szCs w:val="24"/>
        </w:rPr>
        <w:t xml:space="preserve">  </w:t>
      </w:r>
    </w:p>
    <w:p w:rsidR="00D94499" w:rsidRPr="00A84E24" w:rsidRDefault="00D94499" w:rsidP="00D351C0">
      <w:pPr>
        <w:tabs>
          <w:tab w:val="num" w:pos="960"/>
          <w:tab w:val="left" w:pos="1134"/>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D351C0">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D351C0">
      <w:pPr>
        <w:shd w:val="clear" w:color="auto" w:fill="FFFFFF"/>
        <w:tabs>
          <w:tab w:val="left" w:pos="1276"/>
          <w:tab w:val="left" w:pos="1843"/>
        </w:tabs>
        <w:suppressAutoHyphens/>
        <w:spacing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D351C0">
      <w:pPr>
        <w:tabs>
          <w:tab w:val="num" w:pos="862"/>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D351C0">
      <w:pPr>
        <w:tabs>
          <w:tab w:val="num" w:pos="862"/>
          <w:tab w:val="num" w:pos="960"/>
          <w:tab w:val="left" w:pos="1276"/>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D351C0">
      <w:pPr>
        <w:tabs>
          <w:tab w:val="num" w:pos="960"/>
          <w:tab w:val="left" w:pos="1276"/>
          <w:tab w:val="left" w:pos="1418"/>
        </w:tabs>
        <w:overflowPunct w:val="0"/>
        <w:autoSpaceDE w:val="0"/>
        <w:autoSpaceDN w:val="0"/>
        <w:adjustRightInd w:val="0"/>
        <w:spacing w:after="120" w:line="240"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D351C0">
      <w:pPr>
        <w:pStyle w:val="ad"/>
        <w:numPr>
          <w:ilvl w:val="2"/>
          <w:numId w:val="0"/>
        </w:numPr>
        <w:tabs>
          <w:tab w:val="clear" w:pos="4679"/>
          <w:tab w:val="num" w:pos="709"/>
          <w:tab w:val="num" w:pos="862"/>
          <w:tab w:val="left" w:pos="1276"/>
          <w:tab w:val="left" w:pos="8789"/>
        </w:tabs>
        <w:spacing w:after="120" w:line="240"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D351C0">
      <w:pPr>
        <w:shd w:val="clear" w:color="auto" w:fill="FFFFFF"/>
        <w:tabs>
          <w:tab w:val="num" w:pos="709"/>
          <w:tab w:val="num" w:pos="862"/>
          <w:tab w:val="left" w:pos="1276"/>
          <w:tab w:val="left" w:pos="1700"/>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D351C0">
      <w:pPr>
        <w:shd w:val="clear" w:color="auto" w:fill="FFFFFF"/>
        <w:tabs>
          <w:tab w:val="num" w:pos="709"/>
          <w:tab w:val="left" w:pos="1276"/>
        </w:tabs>
        <w:suppressAutoHyphens/>
        <w:spacing w:after="12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D351C0">
      <w:pPr>
        <w:keepNext/>
        <w:tabs>
          <w:tab w:val="left" w:pos="1418"/>
        </w:tabs>
        <w:spacing w:after="120" w:line="240" w:lineRule="auto"/>
        <w:ind w:firstLine="567"/>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A64006"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D351C0" w:rsidRDefault="00D94499" w:rsidP="00D351C0">
      <w:pPr>
        <w:widowControl w:val="0"/>
        <w:autoSpaceDE w:val="0"/>
        <w:autoSpaceDN w:val="0"/>
        <w:adjustRightInd w:val="0"/>
        <w:spacing w:after="120" w:line="240" w:lineRule="auto"/>
        <w:ind w:firstLine="567"/>
        <w:jc w:val="both"/>
        <w:rPr>
          <w:rFonts w:ascii="Times New Roman" w:hAnsi="Times New Roman"/>
          <w:b/>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D94499" w:rsidRPr="000D3E4D" w:rsidRDefault="00D94499" w:rsidP="00D351C0">
      <w:pPr>
        <w:spacing w:after="12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D351C0">
      <w:pPr>
        <w:pStyle w:val="ConsPlusNormal"/>
        <w:spacing w:after="12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lastRenderedPageBreak/>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D351C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D351C0">
      <w:pPr>
        <w:spacing w:after="120" w:line="240" w:lineRule="auto"/>
        <w:ind w:firstLine="567"/>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D351C0">
      <w:pPr>
        <w:widowControl w:val="0"/>
        <w:autoSpaceDE w:val="0"/>
        <w:autoSpaceDN w:val="0"/>
        <w:adjustRightInd w:val="0"/>
        <w:spacing w:after="120" w:line="240"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D351C0">
      <w:pPr>
        <w:tabs>
          <w:tab w:val="num" w:pos="960"/>
        </w:tabs>
        <w:overflowPunct w:val="0"/>
        <w:autoSpaceDE w:val="0"/>
        <w:autoSpaceDN w:val="0"/>
        <w:adjustRightInd w:val="0"/>
        <w:spacing w:after="12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D351C0">
      <w:pPr>
        <w:shd w:val="clear" w:color="auto" w:fill="FFFFFF"/>
        <w:tabs>
          <w:tab w:val="left" w:pos="1700"/>
        </w:tabs>
        <w:suppressAutoHyphens/>
        <w:spacing w:after="120" w:line="240"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1C02F7" w:rsidRDefault="00D94499" w:rsidP="00D351C0">
      <w:pPr>
        <w:autoSpaceDE w:val="0"/>
        <w:autoSpaceDN w:val="0"/>
        <w:adjustRightInd w:val="0"/>
        <w:spacing w:after="12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D351C0">
      <w:pPr>
        <w:autoSpaceDE w:val="0"/>
        <w:autoSpaceDN w:val="0"/>
        <w:adjustRightInd w:val="0"/>
        <w:spacing w:after="120" w:line="240" w:lineRule="auto"/>
        <w:ind w:firstLine="567"/>
        <w:jc w:val="both"/>
        <w:outlineLvl w:val="2"/>
        <w:rPr>
          <w:rFonts w:ascii="Times New Roman" w:hAnsi="Times New Roman"/>
          <w:b/>
          <w:caps/>
          <w:sz w:val="24"/>
          <w:szCs w:val="24"/>
        </w:rPr>
      </w:pPr>
      <w:r w:rsidRPr="003A646C">
        <w:rPr>
          <w:rFonts w:ascii="Times New Roman" w:hAnsi="Times New Roman"/>
          <w:b/>
          <w:caps/>
          <w:sz w:val="24"/>
          <w:szCs w:val="24"/>
        </w:rPr>
        <w:t xml:space="preserve">    </w:t>
      </w:r>
    </w:p>
    <w:p w:rsidR="00206983" w:rsidRPr="001C02F7" w:rsidRDefault="0018399D" w:rsidP="001C02F7">
      <w:pPr>
        <w:pStyle w:val="31"/>
        <w:tabs>
          <w:tab w:val="left" w:pos="993"/>
        </w:tabs>
        <w:spacing w:before="0" w:after="120" w:line="240" w:lineRule="auto"/>
        <w:ind w:firstLine="567"/>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D351C0">
      <w:pPr>
        <w:autoSpaceDE w:val="0"/>
        <w:autoSpaceDN w:val="0"/>
        <w:adjustRightInd w:val="0"/>
        <w:spacing w:after="12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D351C0">
      <w:pPr>
        <w:tabs>
          <w:tab w:val="num" w:pos="720"/>
        </w:tabs>
        <w:spacing w:after="120" w:line="240" w:lineRule="auto"/>
        <w:ind w:firstLine="567"/>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D351C0">
      <w:pPr>
        <w:pStyle w:val="aff0"/>
        <w:tabs>
          <w:tab w:val="clear" w:pos="2880"/>
        </w:tabs>
        <w:spacing w:after="120" w:line="240" w:lineRule="auto"/>
        <w:ind w:left="0" w:firstLine="567"/>
        <w:rPr>
          <w:sz w:val="24"/>
          <w:szCs w:val="24"/>
        </w:rPr>
      </w:pPr>
      <w:r>
        <w:rPr>
          <w:sz w:val="24"/>
          <w:szCs w:val="24"/>
        </w:rPr>
        <w:lastRenderedPageBreak/>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D351C0">
      <w:pPr>
        <w:widowControl w:val="0"/>
        <w:tabs>
          <w:tab w:val="left" w:pos="1700"/>
        </w:tabs>
        <w:suppressAutoHyphens/>
        <w:autoSpaceDE w:val="0"/>
        <w:spacing w:after="120" w:line="240" w:lineRule="auto"/>
        <w:ind w:firstLine="567"/>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D351C0">
      <w:pPr>
        <w:pStyle w:val="aff0"/>
        <w:tabs>
          <w:tab w:val="clear" w:pos="2880"/>
          <w:tab w:val="left" w:pos="1134"/>
        </w:tabs>
        <w:spacing w:after="120" w:line="240" w:lineRule="auto"/>
        <w:ind w:left="0" w:firstLine="567"/>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7F0BAB">
      <w:pPr>
        <w:pStyle w:val="aff0"/>
        <w:tabs>
          <w:tab w:val="clear" w:pos="2880"/>
          <w:tab w:val="left" w:pos="1134"/>
        </w:tabs>
        <w:spacing w:after="120" w:line="240"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1C02F7">
      <w:pPr>
        <w:tabs>
          <w:tab w:val="left" w:pos="720"/>
          <w:tab w:val="left" w:pos="1134"/>
        </w:tabs>
        <w:spacing w:after="120" w:line="240"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1C02F7">
      <w:pPr>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1C02F7">
      <w:pPr>
        <w:pStyle w:val="a4"/>
        <w:tabs>
          <w:tab w:val="left" w:pos="426"/>
        </w:tabs>
        <w:spacing w:after="120" w:line="240" w:lineRule="auto"/>
        <w:ind w:left="0" w:firstLine="567"/>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1C02F7">
      <w:pPr>
        <w:tabs>
          <w:tab w:val="left" w:pos="1134"/>
        </w:tabs>
        <w:spacing w:after="120" w:line="240"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1C02F7">
      <w:pPr>
        <w:tabs>
          <w:tab w:val="left" w:pos="1134"/>
        </w:tabs>
        <w:spacing w:after="120" w:line="240"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Default="00EC589C" w:rsidP="001C02F7">
      <w:pPr>
        <w:tabs>
          <w:tab w:val="left" w:pos="1134"/>
        </w:tabs>
        <w:spacing w:after="120" w:line="240" w:lineRule="auto"/>
        <w:ind w:firstLine="567"/>
        <w:jc w:val="both"/>
        <w:rPr>
          <w:rFonts w:ascii="Times New Roman" w:hAnsi="Times New Roman"/>
          <w:bCs/>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0E5A83">
        <w:rPr>
          <w:rFonts w:ascii="Times New Roman" w:hAnsi="Times New Roman"/>
          <w:bCs/>
          <w:sz w:val="24"/>
          <w:szCs w:val="24"/>
        </w:rPr>
        <w:t>ей</w:t>
      </w:r>
      <w:r w:rsidR="003950FA" w:rsidRPr="005527D2">
        <w:rPr>
          <w:rFonts w:ascii="Times New Roman" w:hAnsi="Times New Roman"/>
          <w:bCs/>
          <w:sz w:val="24"/>
          <w:szCs w:val="24"/>
        </w:rPr>
        <w:t>;</w:t>
      </w:r>
    </w:p>
    <w:p w:rsidR="00E577D4" w:rsidRPr="00E577D4" w:rsidRDefault="00E577D4" w:rsidP="001C02F7">
      <w:pPr>
        <w:tabs>
          <w:tab w:val="left" w:pos="1134"/>
        </w:tabs>
        <w:spacing w:after="120" w:line="240" w:lineRule="auto"/>
        <w:ind w:firstLine="567"/>
        <w:jc w:val="both"/>
        <w:rPr>
          <w:rFonts w:ascii="Times New Roman" w:hAnsi="Times New Roman"/>
          <w:sz w:val="24"/>
        </w:rPr>
      </w:pPr>
      <w:r w:rsidRPr="00E577D4">
        <w:rPr>
          <w:rFonts w:ascii="Times New Roman" w:hAnsi="Times New Roman"/>
          <w:sz w:val="24"/>
        </w:rPr>
        <w:lastRenderedPageBreak/>
        <w:t xml:space="preserve">8) </w:t>
      </w:r>
      <w:r>
        <w:rPr>
          <w:rFonts w:ascii="Times New Roman" w:hAnsi="Times New Roman"/>
          <w:sz w:val="24"/>
        </w:rPr>
        <w:tab/>
      </w:r>
      <w:r w:rsidRPr="00E577D4">
        <w:rPr>
          <w:rFonts w:ascii="Times New Roman" w:hAnsi="Times New Roman"/>
          <w:sz w:val="24"/>
        </w:rPr>
        <w:t>Участник закупки должен иметь в наличии материально-технических ресурс</w:t>
      </w:r>
      <w:r>
        <w:rPr>
          <w:rFonts w:ascii="Times New Roman" w:hAnsi="Times New Roman"/>
          <w:sz w:val="24"/>
        </w:rPr>
        <w:t>ы</w:t>
      </w:r>
      <w:r w:rsidRPr="00E577D4">
        <w:rPr>
          <w:rFonts w:ascii="Times New Roman" w:hAnsi="Times New Roman"/>
          <w:sz w:val="24"/>
        </w:rPr>
        <w:t>, позволяющи</w:t>
      </w:r>
      <w:r>
        <w:rPr>
          <w:rFonts w:ascii="Times New Roman" w:hAnsi="Times New Roman"/>
          <w:sz w:val="24"/>
        </w:rPr>
        <w:t>е</w:t>
      </w:r>
      <w:r w:rsidRPr="00E577D4">
        <w:rPr>
          <w:rFonts w:ascii="Times New Roman" w:hAnsi="Times New Roman"/>
          <w:sz w:val="24"/>
        </w:rPr>
        <w:t xml:space="preserve"> обеспечить выполнение работ согласно требованиям Технического задания</w:t>
      </w:r>
      <w:r>
        <w:rPr>
          <w:rFonts w:ascii="Times New Roman" w:hAnsi="Times New Roman"/>
          <w:sz w:val="24"/>
        </w:rPr>
        <w:t xml:space="preserve"> (Приложение 2)</w:t>
      </w:r>
      <w:r w:rsidR="00A64006">
        <w:rPr>
          <w:rFonts w:ascii="Times New Roman" w:hAnsi="Times New Roman"/>
          <w:sz w:val="24"/>
        </w:rPr>
        <w:t xml:space="preserve"> и Технической части (Том 2)</w:t>
      </w:r>
      <w:r>
        <w:rPr>
          <w:rFonts w:ascii="Times New Roman" w:hAnsi="Times New Roman"/>
          <w:sz w:val="24"/>
        </w:rPr>
        <w:t>;</w:t>
      </w:r>
    </w:p>
    <w:p w:rsidR="005B05EE" w:rsidRPr="00E577D4" w:rsidRDefault="00E577D4" w:rsidP="00E577D4">
      <w:pPr>
        <w:keepNext/>
        <w:tabs>
          <w:tab w:val="left" w:pos="0"/>
          <w:tab w:val="left" w:pos="1134"/>
        </w:tabs>
        <w:spacing w:after="120" w:line="240" w:lineRule="auto"/>
        <w:ind w:firstLine="567"/>
        <w:jc w:val="both"/>
        <w:rPr>
          <w:rFonts w:ascii="Times New Roman" w:hAnsi="Times New Roman"/>
          <w:bCs/>
          <w:sz w:val="24"/>
          <w:szCs w:val="24"/>
        </w:rPr>
      </w:pPr>
      <w:r>
        <w:rPr>
          <w:rFonts w:ascii="Times New Roman" w:hAnsi="Times New Roman"/>
          <w:bCs/>
          <w:sz w:val="24"/>
          <w:szCs w:val="24"/>
        </w:rPr>
        <w:t xml:space="preserve">9) </w:t>
      </w:r>
      <w:r>
        <w:rPr>
          <w:rFonts w:ascii="Times New Roman" w:hAnsi="Times New Roman"/>
          <w:bCs/>
          <w:sz w:val="24"/>
          <w:szCs w:val="24"/>
        </w:rPr>
        <w:tab/>
      </w:r>
      <w:r w:rsidR="003950FA" w:rsidRPr="00E577D4">
        <w:rPr>
          <w:rFonts w:ascii="Times New Roman" w:hAnsi="Times New Roman"/>
          <w:bCs/>
          <w:sz w:val="24"/>
          <w:szCs w:val="24"/>
        </w:rPr>
        <w:t>Участник закупки должен о</w:t>
      </w:r>
      <w:r w:rsidR="00EC589C" w:rsidRPr="00E577D4">
        <w:rPr>
          <w:rFonts w:ascii="Times New Roman" w:hAnsi="Times New Roman"/>
          <w:bCs/>
          <w:sz w:val="24"/>
          <w:szCs w:val="24"/>
        </w:rPr>
        <w:t xml:space="preserve">бладать опытом </w:t>
      </w:r>
      <w:r w:rsidR="005B05EE" w:rsidRPr="00E577D4">
        <w:rPr>
          <w:rFonts w:ascii="Times New Roman" w:hAnsi="Times New Roman"/>
          <w:bCs/>
          <w:sz w:val="24"/>
          <w:szCs w:val="24"/>
        </w:rPr>
        <w:t xml:space="preserve">выполнения </w:t>
      </w:r>
      <w:r w:rsidR="00EC589C" w:rsidRPr="00E577D4">
        <w:rPr>
          <w:rFonts w:ascii="Times New Roman" w:hAnsi="Times New Roman"/>
          <w:bCs/>
          <w:sz w:val="24"/>
          <w:szCs w:val="24"/>
        </w:rPr>
        <w:t xml:space="preserve">аналогичных </w:t>
      </w:r>
      <w:r w:rsidR="00AA4833">
        <w:rPr>
          <w:rFonts w:ascii="Times New Roman" w:hAnsi="Times New Roman"/>
          <w:bCs/>
          <w:sz w:val="24"/>
          <w:szCs w:val="24"/>
        </w:rPr>
        <w:t xml:space="preserve">предмету настоящего запроса предложений </w:t>
      </w:r>
      <w:r w:rsidR="005B05EE" w:rsidRPr="00E577D4">
        <w:rPr>
          <w:rFonts w:ascii="Times New Roman" w:hAnsi="Times New Roman"/>
          <w:bCs/>
          <w:sz w:val="24"/>
          <w:szCs w:val="24"/>
        </w:rPr>
        <w:t>работ</w:t>
      </w:r>
      <w:r w:rsidRPr="00E577D4">
        <w:rPr>
          <w:rFonts w:ascii="Times New Roman" w:hAnsi="Times New Roman"/>
          <w:bCs/>
          <w:sz w:val="24"/>
          <w:szCs w:val="24"/>
        </w:rPr>
        <w:t xml:space="preserve"> (</w:t>
      </w:r>
      <w:r w:rsidRPr="00E577D4">
        <w:rPr>
          <w:rFonts w:ascii="Times New Roman" w:hAnsi="Times New Roman"/>
          <w:sz w:val="24"/>
          <w:szCs w:val="24"/>
        </w:rPr>
        <w:t>наличие опыта выполнения аналогичных предмету закупки  работ за последние 3 (три) года подтверждается наличием 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цены договора);</w:t>
      </w:r>
    </w:p>
    <w:p w:rsidR="005527D2" w:rsidRPr="00E577D4" w:rsidRDefault="00E577D4" w:rsidP="00E577D4">
      <w:pPr>
        <w:keepNext/>
        <w:tabs>
          <w:tab w:val="left" w:pos="0"/>
          <w:tab w:val="left" w:pos="1134"/>
        </w:tabs>
        <w:spacing w:after="120" w:line="240" w:lineRule="auto"/>
        <w:ind w:firstLine="567"/>
        <w:jc w:val="both"/>
        <w:rPr>
          <w:rFonts w:ascii="Times New Roman" w:hAnsi="Times New Roman"/>
          <w:bCs/>
          <w:sz w:val="24"/>
          <w:szCs w:val="24"/>
        </w:rPr>
      </w:pPr>
      <w:r>
        <w:rPr>
          <w:rFonts w:ascii="Times New Roman" w:hAnsi="Times New Roman"/>
          <w:sz w:val="24"/>
          <w:szCs w:val="24"/>
        </w:rPr>
        <w:t xml:space="preserve">10) </w:t>
      </w:r>
      <w:r w:rsidR="003950FA" w:rsidRPr="00E577D4">
        <w:rPr>
          <w:rFonts w:ascii="Times New Roman" w:hAnsi="Times New Roman"/>
          <w:sz w:val="24"/>
          <w:szCs w:val="24"/>
        </w:rPr>
        <w:t>п</w:t>
      </w:r>
      <w:r w:rsidR="005B05EE" w:rsidRPr="00E577D4">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E577D4">
        <w:rPr>
          <w:rFonts w:ascii="Times New Roman" w:hAnsi="Times New Roman"/>
          <w:sz w:val="24"/>
          <w:szCs w:val="24"/>
        </w:rPr>
        <w:t>ности и финансовой устойчивости</w:t>
      </w:r>
      <w:r w:rsidRPr="00E577D4">
        <w:rPr>
          <w:rFonts w:ascii="Times New Roman" w:hAnsi="Times New Roman"/>
          <w:sz w:val="24"/>
          <w:szCs w:val="24"/>
        </w:rPr>
        <w:t xml:space="preserve"> (</w:t>
      </w:r>
      <w:r w:rsidRPr="00E577D4">
        <w:rPr>
          <w:rFonts w:ascii="Times New Roman" w:hAnsi="Times New Roman"/>
          <w:bCs/>
          <w:sz w:val="24"/>
          <w:szCs w:val="24"/>
        </w:rPr>
        <w:t>ф</w:t>
      </w:r>
      <w:r w:rsidR="005527D2" w:rsidRPr="00E577D4">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Pr="00E577D4">
        <w:rPr>
          <w:rFonts w:ascii="Times New Roman" w:hAnsi="Times New Roman"/>
          <w:bCs/>
          <w:sz w:val="24"/>
          <w:szCs w:val="24"/>
        </w:rPr>
        <w:t>)</w:t>
      </w:r>
      <w:r w:rsidR="005527D2" w:rsidRPr="00E577D4">
        <w:rPr>
          <w:rFonts w:ascii="Times New Roman" w:hAnsi="Times New Roman"/>
          <w:bCs/>
          <w:sz w:val="24"/>
          <w:szCs w:val="24"/>
        </w:rPr>
        <w:t>;</w:t>
      </w:r>
    </w:p>
    <w:p w:rsidR="001C02F7" w:rsidRPr="001C02F7" w:rsidRDefault="001C02F7" w:rsidP="003F43A1">
      <w:pPr>
        <w:widowControl w:val="0"/>
        <w:tabs>
          <w:tab w:val="left" w:pos="567"/>
          <w:tab w:val="left" w:pos="1080"/>
        </w:tabs>
        <w:spacing w:line="264" w:lineRule="auto"/>
        <w:ind w:firstLine="567"/>
        <w:jc w:val="both"/>
        <w:rPr>
          <w:rFonts w:ascii="Times New Roman" w:hAnsi="Times New Roman"/>
          <w:sz w:val="24"/>
          <w:szCs w:val="24"/>
        </w:rPr>
      </w:pPr>
      <w:r w:rsidRPr="001C02F7">
        <w:rPr>
          <w:rFonts w:ascii="Times New Roman" w:hAnsi="Times New Roman"/>
          <w:sz w:val="24"/>
          <w:szCs w:val="24"/>
          <w:lang w:eastAsia="ru-RU"/>
        </w:rPr>
        <w:t>1</w:t>
      </w:r>
      <w:r w:rsidR="00E577D4">
        <w:rPr>
          <w:rFonts w:ascii="Times New Roman" w:hAnsi="Times New Roman"/>
          <w:sz w:val="24"/>
          <w:szCs w:val="24"/>
          <w:lang w:eastAsia="ru-RU"/>
        </w:rPr>
        <w:t>1</w:t>
      </w:r>
      <w:r w:rsidRPr="001C02F7">
        <w:rPr>
          <w:rFonts w:ascii="Times New Roman" w:hAnsi="Times New Roman"/>
          <w:sz w:val="24"/>
          <w:szCs w:val="24"/>
          <w:lang w:eastAsia="ru-RU"/>
        </w:rPr>
        <w:t xml:space="preserve">)   </w:t>
      </w:r>
      <w:r>
        <w:rPr>
          <w:rFonts w:ascii="Times New Roman" w:hAnsi="Times New Roman"/>
          <w:sz w:val="24"/>
          <w:szCs w:val="24"/>
          <w:lang w:eastAsia="ru-RU"/>
        </w:rPr>
        <w:tab/>
      </w:r>
      <w:r w:rsidRPr="001C02F7">
        <w:rPr>
          <w:rFonts w:ascii="Times New Roman" w:hAnsi="Times New Roman"/>
          <w:sz w:val="24"/>
          <w:szCs w:val="24"/>
          <w:lang w:eastAsia="ru-RU"/>
        </w:rPr>
        <w:t xml:space="preserve"> </w:t>
      </w:r>
      <w:r w:rsidRPr="001C02F7">
        <w:rPr>
          <w:rFonts w:ascii="Times New Roman" w:hAnsi="Times New Roman"/>
          <w:sz w:val="24"/>
          <w:szCs w:val="24"/>
        </w:rPr>
        <w:t>Участник закупочной процедуры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по форме</w:t>
      </w:r>
      <w:r w:rsidR="00D51F49">
        <w:rPr>
          <w:rFonts w:ascii="Times New Roman" w:hAnsi="Times New Roman"/>
          <w:sz w:val="24"/>
          <w:szCs w:val="24"/>
        </w:rPr>
        <w:t>,</w:t>
      </w:r>
      <w:r w:rsidRPr="001C02F7">
        <w:rPr>
          <w:rFonts w:ascii="Times New Roman" w:hAnsi="Times New Roman"/>
          <w:sz w:val="24"/>
          <w:szCs w:val="24"/>
        </w:rPr>
        <w:t xml:space="preserve"> утверждённой Приказом Ростехнадзора от 16.02.2017 № 58. Исключением являются случаи, предусмотренные ч. 2.1 ст. 47, ч. 4.1 ст. 48, ч. 2.2 ст. 52 ГрК РФ);</w:t>
      </w:r>
    </w:p>
    <w:p w:rsidR="007F0BAB" w:rsidRPr="007F0BAB" w:rsidRDefault="007F0BAB" w:rsidP="001C02F7">
      <w:pPr>
        <w:pStyle w:val="a4"/>
        <w:tabs>
          <w:tab w:val="left" w:pos="2370"/>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2</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0BAB">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7F0BAB">
        <w:rPr>
          <w:rFonts w:ascii="Times New Roman" w:hAnsi="Times New Roman"/>
          <w:bCs/>
          <w:sz w:val="24"/>
          <w:szCs w:val="24"/>
          <w:lang w:val="en-US"/>
        </w:rPr>
        <w:t>IV</w:t>
      </w:r>
      <w:r w:rsidRPr="007F0BAB">
        <w:rPr>
          <w:rFonts w:ascii="Times New Roman" w:hAnsi="Times New Roman"/>
          <w:bCs/>
          <w:sz w:val="24"/>
          <w:szCs w:val="24"/>
        </w:rPr>
        <w:t>, аттестованных в Ростехнадзоре (не менее 3- х человек) с приложением к оригиналу справки о кадровых ресурсах копий дипломов, аттестатов, сертификатов  и свидетельств;</w:t>
      </w:r>
    </w:p>
    <w:p w:rsidR="007F0BAB" w:rsidRPr="007F0BAB" w:rsidRDefault="007F0BAB" w:rsidP="001C02F7">
      <w:pPr>
        <w:pStyle w:val="a4"/>
        <w:tabs>
          <w:tab w:val="left" w:pos="1134"/>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3</w:t>
      </w:r>
      <w:r w:rsidRPr="007F0BAB">
        <w:rPr>
          <w:rFonts w:ascii="Times New Roman" w:hAnsi="Times New Roman"/>
          <w:sz w:val="24"/>
          <w:szCs w:val="24"/>
          <w:lang w:eastAsia="ru-RU"/>
        </w:rPr>
        <w:t xml:space="preserve">)  </w:t>
      </w:r>
      <w:r w:rsidR="001C02F7">
        <w:rPr>
          <w:rFonts w:ascii="Times New Roman" w:hAnsi="Times New Roman"/>
          <w:sz w:val="24"/>
          <w:szCs w:val="24"/>
          <w:lang w:eastAsia="ru-RU"/>
        </w:rPr>
        <w:tab/>
      </w:r>
      <w:r w:rsidRPr="007F0BAB">
        <w:rPr>
          <w:rFonts w:ascii="Times New Roman" w:hAnsi="Times New Roman"/>
          <w:bCs/>
          <w:sz w:val="24"/>
          <w:szCs w:val="24"/>
        </w:rPr>
        <w:t>справка о кадровых ресурсах;</w:t>
      </w:r>
    </w:p>
    <w:p w:rsidR="007F0BAB" w:rsidRPr="007F0BAB" w:rsidRDefault="007F0BAB" w:rsidP="001C02F7">
      <w:pPr>
        <w:pStyle w:val="a4"/>
        <w:tabs>
          <w:tab w:val="left" w:pos="1134"/>
        </w:tabs>
        <w:spacing w:after="12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1</w:t>
      </w:r>
      <w:r w:rsidR="00E577D4">
        <w:rPr>
          <w:rFonts w:ascii="Times New Roman" w:hAnsi="Times New Roman"/>
          <w:sz w:val="24"/>
          <w:szCs w:val="24"/>
          <w:lang w:eastAsia="ru-RU"/>
        </w:rPr>
        <w:t>4</w:t>
      </w:r>
      <w:r w:rsidRPr="007F0BA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1C02F7">
        <w:rPr>
          <w:rFonts w:ascii="Times New Roman" w:hAnsi="Times New Roman"/>
          <w:sz w:val="24"/>
          <w:szCs w:val="24"/>
          <w:lang w:eastAsia="ru-RU"/>
        </w:rPr>
        <w:tab/>
      </w:r>
      <w:r w:rsidRPr="007F0BAB">
        <w:rPr>
          <w:rFonts w:ascii="Times New Roman" w:hAnsi="Times New Roman"/>
          <w:sz w:val="24"/>
          <w:szCs w:val="24"/>
        </w:rPr>
        <w:t>справка о материально-технических ресурсах;</w:t>
      </w:r>
    </w:p>
    <w:p w:rsidR="007F0BAB" w:rsidRPr="007F0BAB" w:rsidRDefault="00E577D4" w:rsidP="001C02F7">
      <w:pPr>
        <w:pStyle w:val="a4"/>
        <w:tabs>
          <w:tab w:val="left" w:pos="1134"/>
        </w:tabs>
        <w:spacing w:line="240" w:lineRule="auto"/>
        <w:ind w:left="0" w:firstLine="567"/>
        <w:jc w:val="both"/>
        <w:rPr>
          <w:rFonts w:ascii="Times New Roman" w:hAnsi="Times New Roman"/>
          <w:bCs/>
          <w:sz w:val="24"/>
          <w:szCs w:val="24"/>
        </w:rPr>
      </w:pPr>
      <w:r>
        <w:rPr>
          <w:rFonts w:ascii="Times New Roman" w:hAnsi="Times New Roman"/>
          <w:sz w:val="24"/>
          <w:szCs w:val="24"/>
          <w:lang w:eastAsia="ru-RU"/>
        </w:rPr>
        <w:t>15</w:t>
      </w:r>
      <w:r w:rsidR="007F0BAB" w:rsidRPr="007F0BAB">
        <w:rPr>
          <w:rFonts w:ascii="Times New Roman" w:hAnsi="Times New Roman"/>
          <w:sz w:val="24"/>
          <w:szCs w:val="24"/>
          <w:lang w:eastAsia="ru-RU"/>
        </w:rPr>
        <w:t xml:space="preserve">) </w:t>
      </w:r>
      <w:r w:rsidR="001C02F7">
        <w:rPr>
          <w:rFonts w:ascii="Times New Roman" w:hAnsi="Times New Roman"/>
          <w:sz w:val="24"/>
          <w:szCs w:val="24"/>
          <w:lang w:eastAsia="ru-RU"/>
        </w:rPr>
        <w:tab/>
      </w:r>
      <w:r w:rsidR="007F0BAB" w:rsidRPr="007F0BAB">
        <w:rPr>
          <w:rFonts w:ascii="Times New Roman" w:hAnsi="Times New Roman"/>
          <w:bCs/>
          <w:sz w:val="24"/>
          <w:szCs w:val="24"/>
        </w:rPr>
        <w:t>справка о перечне и объемах выполнения аналогичных договоров.</w:t>
      </w:r>
    </w:p>
    <w:p w:rsidR="003950FA" w:rsidRPr="00C51195" w:rsidRDefault="003950FA" w:rsidP="001C02F7">
      <w:pPr>
        <w:widowControl w:val="0"/>
        <w:tabs>
          <w:tab w:val="left" w:pos="0"/>
          <w:tab w:val="left" w:pos="1080"/>
          <w:tab w:val="left" w:pos="1276"/>
        </w:tabs>
        <w:spacing w:after="120" w:line="240" w:lineRule="auto"/>
        <w:ind w:firstLine="567"/>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1</w:t>
      </w:r>
      <w:r w:rsidR="00E577D4">
        <w:rPr>
          <w:rFonts w:ascii="Times New Roman" w:hAnsi="Times New Roman"/>
          <w:color w:val="000000"/>
          <w:sz w:val="24"/>
          <w:szCs w:val="24"/>
          <w:lang w:eastAsia="ru-RU"/>
        </w:rPr>
        <w:t>6</w:t>
      </w:r>
      <w:r w:rsidRPr="00C51195">
        <w:rPr>
          <w:rFonts w:ascii="Times New Roman" w:hAnsi="Times New Roman"/>
          <w:color w:val="000000"/>
          <w:sz w:val="24"/>
          <w:szCs w:val="24"/>
          <w:lang w:eastAsia="ru-RU"/>
        </w:rPr>
        <w:t xml:space="preserve">)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w:t>
      </w:r>
      <w:r w:rsidR="001C02F7">
        <w:rPr>
          <w:rFonts w:ascii="Times New Roman" w:hAnsi="Times New Roman"/>
          <w:color w:val="000000"/>
          <w:sz w:val="24"/>
          <w:szCs w:val="24"/>
          <w:lang w:eastAsia="ru-RU"/>
        </w:rPr>
        <w:t>, оформлению и составу З</w:t>
      </w:r>
      <w:r w:rsidRPr="00C51195">
        <w:rPr>
          <w:rFonts w:ascii="Times New Roman" w:hAnsi="Times New Roman"/>
          <w:color w:val="000000"/>
          <w:sz w:val="24"/>
          <w:szCs w:val="24"/>
          <w:lang w:eastAsia="ru-RU"/>
        </w:rPr>
        <w:t>аявки на участие в закупке.</w:t>
      </w:r>
    </w:p>
    <w:p w:rsidR="00161A6C" w:rsidRPr="00C51195" w:rsidRDefault="00161A6C" w:rsidP="00FE755A">
      <w:pPr>
        <w:widowControl w:val="0"/>
        <w:tabs>
          <w:tab w:val="left" w:pos="1134"/>
        </w:tabs>
        <w:autoSpaceDE w:val="0"/>
        <w:autoSpaceDN w:val="0"/>
        <w:adjustRightInd w:val="0"/>
        <w:spacing w:after="120" w:line="240" w:lineRule="auto"/>
        <w:ind w:firstLine="567"/>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FE755A">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64006">
      <w:pPr>
        <w:pStyle w:val="a4"/>
        <w:tabs>
          <w:tab w:val="left" w:pos="709"/>
          <w:tab w:val="left" w:pos="1134"/>
        </w:tabs>
        <w:spacing w:after="120" w:line="240" w:lineRule="auto"/>
        <w:ind w:left="0" w:firstLine="567"/>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64006">
        <w:rPr>
          <w:rFonts w:ascii="Times New Roman" w:hAnsi="Times New Roman"/>
          <w:b/>
          <w:sz w:val="24"/>
          <w:szCs w:val="24"/>
        </w:rPr>
        <w:tab/>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64006">
      <w:pPr>
        <w:pStyle w:val="-4"/>
        <w:tabs>
          <w:tab w:val="clear" w:pos="1418"/>
          <w:tab w:val="left" w:pos="1134"/>
        </w:tabs>
        <w:spacing w:after="120" w:line="240"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A64006">
      <w:pPr>
        <w:tabs>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64006">
      <w:pPr>
        <w:tabs>
          <w:tab w:val="left" w:pos="486"/>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lastRenderedPageBreak/>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64006">
      <w:pPr>
        <w:tabs>
          <w:tab w:val="left" w:pos="486"/>
          <w:tab w:val="left" w:pos="1134"/>
        </w:tabs>
        <w:spacing w:after="120" w:line="240"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64006">
      <w:pPr>
        <w:tabs>
          <w:tab w:val="left" w:pos="486"/>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64006">
      <w:pPr>
        <w:tabs>
          <w:tab w:val="left" w:pos="486"/>
          <w:tab w:val="left" w:pos="993"/>
          <w:tab w:val="left" w:pos="1134"/>
        </w:tabs>
        <w:spacing w:after="120" w:line="240"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D00E0">
      <w:pPr>
        <w:pStyle w:val="-4"/>
        <w:tabs>
          <w:tab w:val="clear" w:pos="1418"/>
          <w:tab w:val="num" w:pos="1134"/>
        </w:tabs>
        <w:spacing w:after="120" w:line="240"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64006">
      <w:pPr>
        <w:pStyle w:val="-4"/>
        <w:tabs>
          <w:tab w:val="clear" w:pos="1418"/>
          <w:tab w:val="num" w:pos="1134"/>
        </w:tabs>
        <w:spacing w:after="120" w:line="240"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D00E0">
      <w:pPr>
        <w:pStyle w:val="a4"/>
        <w:widowControl w:val="0"/>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D00E0">
      <w:pPr>
        <w:pStyle w:val="a4"/>
        <w:widowControl w:val="0"/>
        <w:numPr>
          <w:ilvl w:val="0"/>
          <w:numId w:val="10"/>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7F0BAB">
      <w:pPr>
        <w:pStyle w:val="a4"/>
        <w:widowControl w:val="0"/>
        <w:numPr>
          <w:ilvl w:val="0"/>
          <w:numId w:val="10"/>
        </w:numPr>
        <w:tabs>
          <w:tab w:val="left" w:pos="1134"/>
        </w:tabs>
        <w:suppressAutoHyphens/>
        <w:autoSpaceDE w:val="0"/>
        <w:spacing w:after="120" w:line="240"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D00E0">
      <w:pPr>
        <w:pStyle w:val="a4"/>
        <w:widowControl w:val="0"/>
        <w:tabs>
          <w:tab w:val="left" w:pos="1134"/>
        </w:tabs>
        <w:autoSpaceDE w:val="0"/>
        <w:spacing w:after="120" w:line="240" w:lineRule="auto"/>
        <w:ind w:left="0" w:firstLine="567"/>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1C02F7">
      <w:pPr>
        <w:tabs>
          <w:tab w:val="left" w:pos="720"/>
          <w:tab w:val="left" w:pos="1134"/>
        </w:tabs>
        <w:spacing w:after="120" w:line="240"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1C02F7">
      <w:pPr>
        <w:tabs>
          <w:tab w:val="left" w:pos="1134"/>
        </w:tabs>
        <w:spacing w:after="120" w:line="240"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D00E0">
      <w:pPr>
        <w:tabs>
          <w:tab w:val="left" w:pos="1134"/>
        </w:tabs>
        <w:spacing w:after="120" w:line="240"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5D00E0">
      <w:pPr>
        <w:widowControl w:val="0"/>
        <w:tabs>
          <w:tab w:val="left" w:pos="1134"/>
        </w:tabs>
        <w:autoSpaceDE w:val="0"/>
        <w:spacing w:after="120" w:line="240"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D00E0">
      <w:pPr>
        <w:pStyle w:val="a4"/>
        <w:widowControl w:val="0"/>
        <w:tabs>
          <w:tab w:val="left" w:pos="284"/>
          <w:tab w:val="left" w:pos="1134"/>
        </w:tabs>
        <w:suppressAutoHyphens/>
        <w:autoSpaceDE w:val="0"/>
        <w:spacing w:after="12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w:t>
      </w:r>
      <w:r w:rsidRPr="00294DB7">
        <w:rPr>
          <w:rFonts w:ascii="Times New Roman" w:hAnsi="Times New Roman"/>
          <w:i/>
          <w:sz w:val="24"/>
          <w:szCs w:val="24"/>
        </w:rPr>
        <w:lastRenderedPageBreak/>
        <w:t>России от 29.07.1998 N 34н.</w:t>
      </w:r>
    </w:p>
    <w:p w:rsidR="00F3233C" w:rsidRPr="00877640" w:rsidRDefault="00877640" w:rsidP="005D00E0">
      <w:pPr>
        <w:widowControl w:val="0"/>
        <w:tabs>
          <w:tab w:val="left" w:pos="1134"/>
        </w:tabs>
        <w:suppressAutoHyphens/>
        <w:autoSpaceDE w:val="0"/>
        <w:spacing w:after="120" w:line="240"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D00E0">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7F0BAB">
      <w:pPr>
        <w:pStyle w:val="a4"/>
        <w:widowControl w:val="0"/>
        <w:numPr>
          <w:ilvl w:val="0"/>
          <w:numId w:val="22"/>
        </w:numPr>
        <w:tabs>
          <w:tab w:val="left" w:pos="1134"/>
        </w:tabs>
        <w:suppressAutoHyphens/>
        <w:autoSpaceDE w:val="0"/>
        <w:spacing w:after="12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3F43A1">
      <w:pPr>
        <w:widowControl w:val="0"/>
        <w:tabs>
          <w:tab w:val="left" w:pos="1134"/>
        </w:tabs>
        <w:suppressAutoHyphens/>
        <w:autoSpaceDE w:val="0"/>
        <w:spacing w:after="120" w:line="240" w:lineRule="auto"/>
        <w:ind w:firstLine="567"/>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 xml:space="preserve">о состоянии расчетов по налогам, сборам, пеням, штрафам, процентам организаций и </w:t>
      </w:r>
      <w:r w:rsidR="00F3233C" w:rsidRPr="00E26391">
        <w:rPr>
          <w:rFonts w:ascii="Times New Roman" w:hAnsi="Times New Roman"/>
          <w:sz w:val="24"/>
          <w:szCs w:val="24"/>
        </w:rPr>
        <w:t>индивидуальных предпринимателей, выданной соответствующим подразделением ФНС РФ не ранее чем за 60 дней до срока</w:t>
      </w:r>
      <w:r w:rsidR="00F3233C" w:rsidRPr="00C1443E">
        <w:rPr>
          <w:rFonts w:ascii="Times New Roman" w:hAnsi="Times New Roman"/>
          <w:sz w:val="24"/>
          <w:szCs w:val="24"/>
        </w:rPr>
        <w:t xml:space="preserve"> окончания подачи </w:t>
      </w:r>
      <w:r w:rsidR="00F3233C" w:rsidRPr="00E43541">
        <w:rPr>
          <w:rFonts w:ascii="Times New Roman" w:hAnsi="Times New Roman"/>
          <w:sz w:val="24"/>
          <w:szCs w:val="24"/>
        </w:rPr>
        <w:t>заявок.</w:t>
      </w:r>
    </w:p>
    <w:p w:rsidR="00877640" w:rsidRPr="00D51F49" w:rsidRDefault="00877640" w:rsidP="003F43A1">
      <w:pPr>
        <w:pStyle w:val="a4"/>
        <w:widowControl w:val="0"/>
        <w:numPr>
          <w:ilvl w:val="2"/>
          <w:numId w:val="39"/>
        </w:numPr>
        <w:tabs>
          <w:tab w:val="left" w:pos="709"/>
          <w:tab w:val="left" w:pos="1276"/>
        </w:tabs>
        <w:suppressAutoHyphens/>
        <w:autoSpaceDE w:val="0"/>
        <w:spacing w:after="0" w:line="240" w:lineRule="auto"/>
        <w:ind w:left="0" w:firstLine="567"/>
        <w:jc w:val="both"/>
        <w:rPr>
          <w:rFonts w:ascii="Times New Roman" w:hAnsi="Times New Roman"/>
          <w:sz w:val="24"/>
          <w:szCs w:val="24"/>
        </w:rPr>
      </w:pPr>
      <w:bookmarkStart w:id="9" w:name="_Ref303668916"/>
      <w:r w:rsidRPr="00D51F49">
        <w:rPr>
          <w:rFonts w:ascii="Times New Roman" w:hAnsi="Times New Roman"/>
          <w:bCs/>
          <w:sz w:val="24"/>
          <w:szCs w:val="24"/>
        </w:rPr>
        <w:t>Документы, подтверждающие квалификацию Участника запроса предложений:</w:t>
      </w:r>
      <w:bookmarkEnd w:id="9"/>
    </w:p>
    <w:p w:rsidR="003F43A1" w:rsidRPr="00427D8A" w:rsidRDefault="00E577D4" w:rsidP="00D51F49">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bookmarkStart w:id="10" w:name="_Ref303711222"/>
      <w:bookmarkStart w:id="11" w:name="_Ref311232052"/>
      <w:bookmarkStart w:id="12" w:name="_Toc343613527"/>
      <w:r>
        <w:rPr>
          <w:rFonts w:ascii="Times New Roman" w:hAnsi="Times New Roman"/>
          <w:bCs/>
          <w:sz w:val="24"/>
          <w:szCs w:val="24"/>
        </w:rPr>
        <w:t xml:space="preserve">  </w:t>
      </w:r>
      <w:r w:rsidR="00D51F49" w:rsidRPr="00427D8A">
        <w:rPr>
          <w:rFonts w:ascii="Times New Roman" w:hAnsi="Times New Roman"/>
          <w:bCs/>
          <w:sz w:val="24"/>
          <w:szCs w:val="24"/>
        </w:rPr>
        <w:t>Участник открытого запроса предложений должен быть членом саморегулируемой организации (СРО). СРО, в которо</w:t>
      </w:r>
      <w:r w:rsidR="00AF5593">
        <w:rPr>
          <w:rFonts w:ascii="Times New Roman" w:hAnsi="Times New Roman"/>
          <w:bCs/>
          <w:sz w:val="24"/>
          <w:szCs w:val="24"/>
        </w:rPr>
        <w:t>й</w:t>
      </w:r>
      <w:r w:rsidR="00D51F49" w:rsidRPr="00427D8A">
        <w:rPr>
          <w:rFonts w:ascii="Times New Roman" w:hAnsi="Times New Roman"/>
          <w:bCs/>
          <w:sz w:val="24"/>
          <w:szCs w:val="24"/>
        </w:rPr>
        <w:t xml:space="preserve"> состоит Участник, должна иметь компенсационный фонд обеспечения договорных обязательств. Совокупный размер обязательств Участника открытого запроса предложений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Докум</w:t>
      </w:r>
      <w:r w:rsidR="00AF5593">
        <w:rPr>
          <w:rFonts w:ascii="Times New Roman" w:hAnsi="Times New Roman"/>
          <w:bCs/>
          <w:sz w:val="24"/>
          <w:szCs w:val="24"/>
        </w:rPr>
        <w:t xml:space="preserve">ентом, подтверждающим членство Участника закупки в СРО, </w:t>
      </w:r>
      <w:r w:rsidR="00D51F49" w:rsidRPr="00427D8A">
        <w:rPr>
          <w:rFonts w:ascii="Times New Roman" w:hAnsi="Times New Roman"/>
          <w:bCs/>
          <w:sz w:val="24"/>
          <w:szCs w:val="24"/>
        </w:rPr>
        <w:t>является выписка из реестра членов СРО по форме, утверждённой Приказом Ростехнадзора от 16.02.2017 № 58. Выписка должна быть выдана не ранее чем за один месяц до даты окончания срока подачи Заявок, который указан в Извещении и Документации по открытому запросу предложений.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1C0211">
        <w:rPr>
          <w:rFonts w:ascii="Times New Roman" w:hAnsi="Times New Roman"/>
          <w:sz w:val="24"/>
          <w:szCs w:val="24"/>
        </w:rPr>
        <w:t>;</w:t>
      </w:r>
    </w:p>
    <w:p w:rsidR="006C2474" w:rsidRPr="006B1577" w:rsidRDefault="006C2474"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6B1577">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B1577">
        <w:rPr>
          <w:rFonts w:ascii="Times New Roman" w:hAnsi="Times New Roman"/>
          <w:bCs/>
          <w:sz w:val="24"/>
          <w:szCs w:val="24"/>
          <w:lang w:val="en-US"/>
        </w:rPr>
        <w:t>IV</w:t>
      </w:r>
      <w:r w:rsidRPr="006B1577">
        <w:rPr>
          <w:rFonts w:ascii="Times New Roman" w:hAnsi="Times New Roman"/>
          <w:bCs/>
          <w:sz w:val="24"/>
          <w:szCs w:val="24"/>
        </w:rPr>
        <w:t>, аттестованных в Ростехнадзоре (не менее 3- х человек</w:t>
      </w:r>
      <w:r w:rsidR="008F4D2D" w:rsidRPr="006B1577">
        <w:rPr>
          <w:rFonts w:ascii="Times New Roman" w:hAnsi="Times New Roman"/>
          <w:bCs/>
          <w:sz w:val="24"/>
          <w:szCs w:val="24"/>
        </w:rPr>
        <w:t>)</w:t>
      </w:r>
      <w:r w:rsidRPr="006B1577">
        <w:rPr>
          <w:rFonts w:ascii="Times New Roman" w:hAnsi="Times New Roman"/>
          <w:bCs/>
          <w:sz w:val="24"/>
          <w:szCs w:val="24"/>
        </w:rPr>
        <w:t xml:space="preserve"> с приложением к оригиналу справки о кадровых ресурсах (форма 11) </w:t>
      </w:r>
      <w:r w:rsidR="003F43A1" w:rsidRPr="007F0BAB">
        <w:rPr>
          <w:rFonts w:ascii="Times New Roman" w:hAnsi="Times New Roman"/>
          <w:bCs/>
          <w:sz w:val="24"/>
          <w:szCs w:val="24"/>
        </w:rPr>
        <w:t>с приложением копий дипломов, аттестатов, сертификатов  и свидетельств</w:t>
      </w:r>
      <w:r w:rsidRPr="006B1577">
        <w:rPr>
          <w:rFonts w:ascii="Times New Roman" w:hAnsi="Times New Roman"/>
          <w:bCs/>
          <w:sz w:val="24"/>
          <w:szCs w:val="24"/>
        </w:rPr>
        <w:t>;</w:t>
      </w:r>
    </w:p>
    <w:p w:rsidR="006C2474" w:rsidRPr="009675A7" w:rsidRDefault="00493FA3" w:rsidP="007F0BAB">
      <w:pPr>
        <w:pStyle w:val="a4"/>
        <w:widowControl w:val="0"/>
        <w:numPr>
          <w:ilvl w:val="0"/>
          <w:numId w:val="38"/>
        </w:numPr>
        <w:tabs>
          <w:tab w:val="left" w:pos="1134"/>
        </w:tabs>
        <w:suppressAutoHyphens/>
        <w:autoSpaceDE w:val="0"/>
        <w:spacing w:after="120" w:line="240" w:lineRule="auto"/>
        <w:ind w:left="0" w:firstLine="567"/>
        <w:contextualSpacing w:val="0"/>
        <w:jc w:val="both"/>
        <w:rPr>
          <w:rFonts w:ascii="Times New Roman" w:hAnsi="Times New Roman"/>
          <w:sz w:val="24"/>
          <w:szCs w:val="24"/>
        </w:rPr>
      </w:pPr>
      <w:r w:rsidRPr="003F43A1">
        <w:rPr>
          <w:rFonts w:ascii="Times New Roman" w:hAnsi="Times New Roman"/>
          <w:sz w:val="24"/>
          <w:szCs w:val="24"/>
        </w:rPr>
        <w:t>Справка о подтверждении</w:t>
      </w:r>
      <w:r w:rsidRPr="009675A7">
        <w:rPr>
          <w:rFonts w:ascii="Times New Roman" w:hAnsi="Times New Roman"/>
          <w:sz w:val="24"/>
          <w:szCs w:val="24"/>
        </w:rPr>
        <w:t xml:space="preserve"> квалификации сотрудников Участника </w:t>
      </w:r>
      <w:r w:rsidR="006C2474" w:rsidRPr="009675A7">
        <w:rPr>
          <w:rFonts w:ascii="Times New Roman" w:hAnsi="Times New Roman"/>
          <w:bCs/>
          <w:sz w:val="24"/>
          <w:szCs w:val="24"/>
        </w:rPr>
        <w:t>(форма 11);</w:t>
      </w:r>
    </w:p>
    <w:p w:rsidR="009675A7" w:rsidRPr="009675A7" w:rsidRDefault="006C2474" w:rsidP="007F0BAB">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9675A7">
        <w:rPr>
          <w:rFonts w:ascii="Times New Roman" w:hAnsi="Times New Roman"/>
          <w:sz w:val="24"/>
          <w:szCs w:val="24"/>
        </w:rPr>
        <w:t>Справка о материально-технических ресурсах (форма 13);</w:t>
      </w:r>
    </w:p>
    <w:p w:rsidR="009675A7" w:rsidRPr="003F43A1" w:rsidRDefault="006C2474" w:rsidP="005D00E0">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bCs/>
          <w:sz w:val="24"/>
          <w:szCs w:val="24"/>
        </w:rPr>
      </w:pPr>
      <w:r w:rsidRPr="003F43A1">
        <w:rPr>
          <w:rFonts w:ascii="Times New Roman" w:hAnsi="Times New Roman"/>
          <w:bCs/>
          <w:sz w:val="24"/>
          <w:szCs w:val="24"/>
        </w:rPr>
        <w:t xml:space="preserve">Справка о перечне и </w:t>
      </w:r>
      <w:r w:rsidR="00493FA3" w:rsidRPr="003F43A1">
        <w:rPr>
          <w:rFonts w:ascii="Times New Roman" w:hAnsi="Times New Roman"/>
          <w:bCs/>
          <w:sz w:val="24"/>
          <w:szCs w:val="24"/>
        </w:rPr>
        <w:t>объемах выполнения аналогичных Д</w:t>
      </w:r>
      <w:r w:rsidRPr="003F43A1">
        <w:rPr>
          <w:rFonts w:ascii="Times New Roman" w:hAnsi="Times New Roman"/>
          <w:bCs/>
          <w:sz w:val="24"/>
          <w:szCs w:val="24"/>
        </w:rPr>
        <w:t>оговоров (форма 9)</w:t>
      </w:r>
      <w:r w:rsidR="00A64006">
        <w:rPr>
          <w:rFonts w:ascii="Times New Roman" w:hAnsi="Times New Roman"/>
          <w:bCs/>
          <w:sz w:val="24"/>
          <w:szCs w:val="24"/>
        </w:rPr>
        <w:t xml:space="preserve"> с указанием в ней выполненных </w:t>
      </w:r>
      <w:r w:rsidR="00A64006" w:rsidRPr="00E577D4">
        <w:rPr>
          <w:rFonts w:ascii="Times New Roman" w:hAnsi="Times New Roman"/>
          <w:sz w:val="24"/>
          <w:szCs w:val="24"/>
        </w:rPr>
        <w:t xml:space="preserve">аналогичных предмету закупки </w:t>
      </w:r>
      <w:r w:rsidR="00A64006">
        <w:rPr>
          <w:rFonts w:ascii="Times New Roman" w:hAnsi="Times New Roman"/>
          <w:sz w:val="24"/>
          <w:szCs w:val="24"/>
        </w:rPr>
        <w:t>договоров</w:t>
      </w:r>
      <w:r w:rsidR="00A64006" w:rsidRPr="00E577D4">
        <w:rPr>
          <w:rFonts w:ascii="Times New Roman" w:hAnsi="Times New Roman"/>
          <w:sz w:val="24"/>
          <w:szCs w:val="24"/>
        </w:rPr>
        <w:t xml:space="preserve"> за последние 3 (три) </w:t>
      </w:r>
      <w:r w:rsidR="00A64006">
        <w:rPr>
          <w:rFonts w:ascii="Times New Roman" w:hAnsi="Times New Roman"/>
          <w:sz w:val="24"/>
          <w:szCs w:val="24"/>
        </w:rPr>
        <w:t>(</w:t>
      </w:r>
      <w:r w:rsidR="00A64006" w:rsidRPr="00E577D4">
        <w:rPr>
          <w:rFonts w:ascii="Times New Roman" w:hAnsi="Times New Roman"/>
          <w:sz w:val="24"/>
          <w:szCs w:val="24"/>
        </w:rPr>
        <w:t>не менее 3-х завершенных договоров/контрактов</w:t>
      </w:r>
      <w:r w:rsidR="00D26FFE">
        <w:rPr>
          <w:rFonts w:ascii="Times New Roman" w:hAnsi="Times New Roman"/>
          <w:sz w:val="24"/>
          <w:szCs w:val="24"/>
        </w:rPr>
        <w:t xml:space="preserve"> аналогичных предмету запроса предложений</w:t>
      </w:r>
      <w:r w:rsidR="00A64006" w:rsidRPr="00E577D4">
        <w:rPr>
          <w:rFonts w:ascii="Times New Roman" w:hAnsi="Times New Roman"/>
          <w:sz w:val="24"/>
          <w:szCs w:val="24"/>
        </w:rPr>
        <w:t>, при этом цена каждого из исполненных ранее договоров/контрактов должна составлять не менее 50 % от начальной (максимальной) цены договора)</w:t>
      </w:r>
      <w:r w:rsidR="003F43A1">
        <w:rPr>
          <w:rFonts w:ascii="Times New Roman" w:hAnsi="Times New Roman"/>
          <w:bCs/>
          <w:sz w:val="24"/>
          <w:szCs w:val="24"/>
        </w:rPr>
        <w:t>;</w:t>
      </w:r>
    </w:p>
    <w:p w:rsidR="006C2474" w:rsidRPr="009675A7" w:rsidRDefault="006C2474" w:rsidP="005D00E0">
      <w:pPr>
        <w:pStyle w:val="a4"/>
        <w:widowControl w:val="0"/>
        <w:numPr>
          <w:ilvl w:val="0"/>
          <w:numId w:val="38"/>
        </w:numPr>
        <w:tabs>
          <w:tab w:val="left" w:pos="1134"/>
        </w:tabs>
        <w:suppressAutoHyphens/>
        <w:autoSpaceDE w:val="0"/>
        <w:spacing w:after="120" w:line="240" w:lineRule="auto"/>
        <w:ind w:left="0" w:firstLine="567"/>
        <w:jc w:val="both"/>
        <w:rPr>
          <w:rFonts w:ascii="Times New Roman" w:hAnsi="Times New Roman"/>
          <w:sz w:val="24"/>
          <w:szCs w:val="24"/>
        </w:rPr>
      </w:pPr>
      <w:r w:rsidRPr="003F43A1">
        <w:rPr>
          <w:rFonts w:ascii="Times New Roman" w:hAnsi="Times New Roman"/>
          <w:bCs/>
          <w:sz w:val="24"/>
          <w:szCs w:val="24"/>
        </w:rPr>
        <w:t>Оригинал справки о текущей загруженности Участника (форма 12).</w:t>
      </w:r>
    </w:p>
    <w:p w:rsidR="001F5210" w:rsidRPr="006C2474" w:rsidRDefault="006C2474" w:rsidP="007F0BAB">
      <w:pPr>
        <w:keepNext/>
        <w:tabs>
          <w:tab w:val="left" w:pos="993"/>
          <w:tab w:val="left" w:pos="1700"/>
        </w:tabs>
        <w:autoSpaceDE w:val="0"/>
        <w:spacing w:after="12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7F0BAB">
      <w:pPr>
        <w:widowControl w:val="0"/>
        <w:tabs>
          <w:tab w:val="left" w:pos="993"/>
          <w:tab w:val="left" w:pos="1700"/>
        </w:tabs>
        <w:suppressAutoHyphens/>
        <w:autoSpaceDE w:val="0"/>
        <w:spacing w:after="120" w:line="240" w:lineRule="auto"/>
        <w:ind w:firstLine="567"/>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lastRenderedPageBreak/>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E72A36">
      <w:pPr>
        <w:tabs>
          <w:tab w:val="left" w:pos="1134"/>
        </w:tabs>
        <w:overflowPunct w:val="0"/>
        <w:autoSpaceDE w:val="0"/>
        <w:spacing w:after="12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E72A36">
      <w:pPr>
        <w:tabs>
          <w:tab w:val="left" w:pos="1134"/>
        </w:tabs>
        <w:overflowPunct w:val="0"/>
        <w:autoSpaceDE w:val="0"/>
        <w:spacing w:after="12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72A36">
      <w:pPr>
        <w:pStyle w:val="a4"/>
        <w:keepNext/>
        <w:numPr>
          <w:ilvl w:val="1"/>
          <w:numId w:val="24"/>
        </w:numPr>
        <w:tabs>
          <w:tab w:val="left" w:pos="1134"/>
          <w:tab w:val="left" w:pos="1560"/>
        </w:tabs>
        <w:spacing w:after="12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E72A36">
      <w:pPr>
        <w:pStyle w:val="31"/>
        <w:numPr>
          <w:ilvl w:val="2"/>
          <w:numId w:val="0"/>
        </w:numPr>
        <w:tabs>
          <w:tab w:val="num" w:pos="0"/>
        </w:tabs>
        <w:suppressAutoHyphens/>
        <w:spacing w:before="0" w:after="12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E72A36">
      <w:pPr>
        <w:widowControl w:val="0"/>
        <w:autoSpaceDE w:val="0"/>
        <w:autoSpaceDN w:val="0"/>
        <w:adjustRightInd w:val="0"/>
        <w:spacing w:after="12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w:t>
      </w:r>
      <w:r w:rsidRPr="00E653A3">
        <w:rPr>
          <w:rFonts w:ascii="Times New Roman" w:hAnsi="Times New Roman"/>
          <w:sz w:val="24"/>
          <w:szCs w:val="24"/>
        </w:rPr>
        <w:lastRenderedPageBreak/>
        <w:t xml:space="preserve">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C40BDE"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72A36">
      <w:pPr>
        <w:pStyle w:val="a4"/>
        <w:widowControl w:val="0"/>
        <w:autoSpaceDE w:val="0"/>
        <w:autoSpaceDN w:val="0"/>
        <w:adjustRightInd w:val="0"/>
        <w:spacing w:after="12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5D00E0">
      <w:pPr>
        <w:pStyle w:val="ConsPlusNormal"/>
        <w:tabs>
          <w:tab w:val="left" w:pos="1134"/>
          <w:tab w:val="left" w:pos="1276"/>
        </w:tabs>
        <w:spacing w:after="12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5D00E0">
      <w:pPr>
        <w:pStyle w:val="aff4"/>
        <w:tabs>
          <w:tab w:val="left" w:pos="1134"/>
          <w:tab w:val="left" w:pos="1276"/>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5D00E0">
      <w:pPr>
        <w:pStyle w:val="a4"/>
        <w:tabs>
          <w:tab w:val="left" w:pos="0"/>
          <w:tab w:val="left" w:pos="709"/>
          <w:tab w:val="left" w:pos="1134"/>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5C1830">
        <w:rPr>
          <w:rFonts w:ascii="Times New Roman" w:hAnsi="Times New Roman"/>
          <w:color w:val="000000"/>
          <w:sz w:val="24"/>
          <w:szCs w:val="24"/>
        </w:rPr>
        <w:t>Календарный план</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w:t>
      </w:r>
      <w:r w:rsidR="00B32DDD" w:rsidRPr="001C0211">
        <w:rPr>
          <w:rFonts w:ascii="Times New Roman" w:hAnsi="Times New Roman"/>
          <w:color w:val="000000"/>
          <w:sz w:val="24"/>
          <w:szCs w:val="24"/>
        </w:rPr>
        <w:t xml:space="preserve">раздел 6, </w:t>
      </w:r>
      <w:r w:rsidRPr="001C0211">
        <w:rPr>
          <w:rFonts w:ascii="Times New Roman" w:hAnsi="Times New Roman"/>
          <w:color w:val="000000"/>
          <w:sz w:val="24"/>
          <w:szCs w:val="24"/>
        </w:rPr>
        <w:t>форма 4);</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5D00E0">
      <w:pPr>
        <w:widowControl w:val="0"/>
        <w:tabs>
          <w:tab w:val="left" w:pos="1134"/>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AF5593">
      <w:pPr>
        <w:pStyle w:val="ConsPlusNormal"/>
        <w:tabs>
          <w:tab w:val="left" w:pos="1134"/>
          <w:tab w:val="left" w:pos="1276"/>
        </w:tabs>
        <w:spacing w:after="120"/>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Участника по установленной в настоящей Документации форме (раздел </w:t>
      </w:r>
      <w:r w:rsidR="00B32DDD" w:rsidRPr="001D2565">
        <w:rPr>
          <w:rFonts w:ascii="Times New Roman" w:hAnsi="Times New Roman"/>
          <w:sz w:val="24"/>
          <w:szCs w:val="24"/>
        </w:rPr>
        <w:t>6</w:t>
      </w:r>
      <w:r w:rsidRPr="001D2565">
        <w:rPr>
          <w:rFonts w:ascii="Times New Roman" w:hAnsi="Times New Roman"/>
          <w:sz w:val="24"/>
          <w:szCs w:val="24"/>
        </w:rPr>
        <w:t>, форма 8) с приложени</w:t>
      </w:r>
      <w:r w:rsidR="00C40BDE" w:rsidRPr="001D2565">
        <w:rPr>
          <w:rFonts w:ascii="Times New Roman" w:hAnsi="Times New Roman"/>
          <w:sz w:val="24"/>
          <w:szCs w:val="24"/>
        </w:rPr>
        <w:t>ем</w:t>
      </w:r>
      <w:r w:rsidRPr="001D2565">
        <w:rPr>
          <w:rFonts w:ascii="Times New Roman" w:hAnsi="Times New Roman"/>
          <w:sz w:val="24"/>
          <w:szCs w:val="24"/>
        </w:rPr>
        <w:t xml:space="preserve"> (форма 8.1. «Согласие на обработку персональных данных» (фо</w:t>
      </w:r>
      <w:r w:rsidR="00C40BDE" w:rsidRPr="001D2565">
        <w:rPr>
          <w:rFonts w:ascii="Times New Roman" w:hAnsi="Times New Roman"/>
          <w:sz w:val="24"/>
          <w:szCs w:val="24"/>
        </w:rPr>
        <w:t>рма 8.1</w:t>
      </w:r>
      <w:r w:rsidRPr="001D2565">
        <w:rPr>
          <w:rFonts w:ascii="Times New Roman" w:hAnsi="Times New Roman"/>
          <w:sz w:val="24"/>
          <w:szCs w:val="24"/>
        </w:rPr>
        <w:t>.</w:t>
      </w:r>
      <w:r w:rsidRPr="001D2565">
        <w:rPr>
          <w:rFonts w:ascii="Times New Roman" w:hAnsi="Times New Roman"/>
          <w:bCs/>
          <w:sz w:val="24"/>
          <w:szCs w:val="24"/>
        </w:rPr>
        <w:t>)</w:t>
      </w:r>
      <w:r w:rsidRPr="001D2565">
        <w:rPr>
          <w:rFonts w:ascii="Times New Roman" w:hAnsi="Times New Roman"/>
          <w:sz w:val="24"/>
          <w:szCs w:val="24"/>
        </w:rPr>
        <w:t>;</w:t>
      </w:r>
    </w:p>
    <w:p w:rsidR="00257687" w:rsidRPr="00E04A20" w:rsidRDefault="00257687" w:rsidP="00AF559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AF559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AF559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AF5593">
      <w:pPr>
        <w:pStyle w:val="a4"/>
        <w:tabs>
          <w:tab w:val="left" w:pos="0"/>
          <w:tab w:val="left" w:pos="1134"/>
          <w:tab w:val="left" w:pos="1276"/>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00AF5593">
        <w:rPr>
          <w:rFonts w:ascii="Times New Roman" w:hAnsi="Times New Roman"/>
          <w:sz w:val="24"/>
          <w:szCs w:val="24"/>
        </w:rPr>
        <w:t xml:space="preserve"> </w:t>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AF559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00AF5593">
        <w:rPr>
          <w:rFonts w:ascii="Times New Roman" w:hAnsi="Times New Roman"/>
          <w:sz w:val="24"/>
          <w:szCs w:val="24"/>
        </w:rPr>
        <w:t xml:space="preserve"> </w:t>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AF559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sidR="00AF5593">
        <w:rPr>
          <w:rFonts w:ascii="Times New Roman" w:hAnsi="Times New Roman"/>
          <w:sz w:val="24"/>
          <w:szCs w:val="24"/>
        </w:rPr>
        <w:t xml:space="preserve"> </w:t>
      </w:r>
      <w:r w:rsidRPr="002F116F">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5D00E0">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sidR="005D00E0">
        <w:rPr>
          <w:rFonts w:ascii="Times New Roman" w:hAnsi="Times New Roman"/>
          <w:sz w:val="24"/>
          <w:szCs w:val="24"/>
        </w:rPr>
        <w:t>  </w:t>
      </w:r>
      <w:r w:rsidRPr="00E04A20">
        <w:rPr>
          <w:rFonts w:ascii="Times New Roman" w:hAnsi="Times New Roman"/>
          <w:sz w:val="24"/>
          <w:szCs w:val="24"/>
        </w:rPr>
        <w:t>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5D00E0">
      <w:pPr>
        <w:pStyle w:val="aff1"/>
        <w:tabs>
          <w:tab w:val="clear" w:pos="360"/>
          <w:tab w:val="left" w:pos="1276"/>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5D00E0">
      <w:pPr>
        <w:tabs>
          <w:tab w:val="left" w:pos="851"/>
          <w:tab w:val="left" w:pos="1276"/>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5D00E0">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rPr>
        <w:t xml:space="preserve">18)   </w:t>
      </w:r>
      <w:r w:rsidR="007F0BAB">
        <w:rPr>
          <w:rFonts w:ascii="Times New Roman" w:hAnsi="Times New Roman"/>
        </w:rPr>
        <w:t xml:space="preserve">   </w:t>
      </w:r>
      <w:r>
        <w:rPr>
          <w:rFonts w:ascii="Times New Roman" w:hAnsi="Times New Roman"/>
        </w:rPr>
        <w:t>Образец доверенности;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5D00E0">
      <w:pPr>
        <w:tabs>
          <w:tab w:val="left" w:pos="851"/>
          <w:tab w:val="left" w:pos="1276"/>
        </w:tabs>
        <w:suppressAutoHyphens/>
        <w:spacing w:after="120" w:line="240" w:lineRule="auto"/>
        <w:ind w:firstLine="567"/>
        <w:jc w:val="both"/>
        <w:rPr>
          <w:rFonts w:ascii="Times New Roman" w:hAnsi="Times New Roman"/>
          <w:sz w:val="24"/>
          <w:szCs w:val="24"/>
        </w:rPr>
      </w:pPr>
      <w:r w:rsidRPr="00F47493">
        <w:rPr>
          <w:rFonts w:ascii="Times New Roman" w:hAnsi="Times New Roman"/>
          <w:sz w:val="24"/>
          <w:szCs w:val="24"/>
        </w:rPr>
        <w:lastRenderedPageBreak/>
        <w:t xml:space="preserve">20) </w:t>
      </w:r>
      <w:r w:rsidRPr="00F47493">
        <w:rPr>
          <w:rFonts w:ascii="Times New Roman" w:hAnsi="Times New Roman"/>
          <w:sz w:val="24"/>
          <w:szCs w:val="24"/>
        </w:rPr>
        <w:tab/>
        <w:t>Иные документы, которые</w:t>
      </w:r>
      <w:r w:rsidRPr="00431F4F">
        <w:rPr>
          <w:rFonts w:ascii="Times New Roman" w:hAnsi="Times New Roman"/>
          <w:sz w:val="24"/>
          <w:szCs w:val="24"/>
        </w:rPr>
        <w:t>,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5D00E0">
      <w:pPr>
        <w:widowControl w:val="0"/>
        <w:tabs>
          <w:tab w:val="left" w:pos="709"/>
          <w:tab w:val="left" w:pos="1276"/>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5D00E0">
      <w:pPr>
        <w:widowControl w:val="0"/>
        <w:tabs>
          <w:tab w:val="left" w:pos="709"/>
          <w:tab w:val="left" w:pos="1276"/>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5D00E0">
      <w:pPr>
        <w:widowControl w:val="0"/>
        <w:numPr>
          <w:ilvl w:val="1"/>
          <w:numId w:val="18"/>
        </w:numPr>
        <w:tabs>
          <w:tab w:val="clear" w:pos="1457"/>
          <w:tab w:val="left" w:pos="540"/>
          <w:tab w:val="left" w:pos="1276"/>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5D00E0">
      <w:pPr>
        <w:widowControl w:val="0"/>
        <w:tabs>
          <w:tab w:val="left" w:pos="1276"/>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5D00E0">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w:t>
      </w:r>
      <w:r w:rsidR="005D00E0">
        <w:rPr>
          <w:rFonts w:ascii="Times New Roman" w:hAnsi="Times New Roman"/>
          <w:bCs/>
          <w:sz w:val="24"/>
          <w:szCs w:val="24"/>
        </w:rPr>
        <w:t xml:space="preserve"> </w:t>
      </w:r>
      <w:r w:rsidRPr="008A4A0F">
        <w:rPr>
          <w:rFonts w:ascii="Times New Roman" w:hAnsi="Times New Roman"/>
          <w:bCs/>
          <w:sz w:val="24"/>
          <w:szCs w:val="24"/>
        </w:rPr>
        <w:t xml:space="preserve">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lastRenderedPageBreak/>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5D00E0">
      <w:pPr>
        <w:widowControl w:val="0"/>
        <w:tabs>
          <w:tab w:val="left" w:pos="709"/>
        </w:tabs>
        <w:autoSpaceDE w:val="0"/>
        <w:autoSpaceDN w:val="0"/>
        <w:adjustRightInd w:val="0"/>
        <w:spacing w:after="120" w:line="240" w:lineRule="auto"/>
        <w:ind w:firstLine="567"/>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5D00E0">
      <w:pPr>
        <w:spacing w:after="12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 xml:space="preserve">апросе предложений, должна быть </w:t>
      </w:r>
      <w:r w:rsidRPr="00D40DC5">
        <w:rPr>
          <w:rFonts w:ascii="Times New Roman" w:hAnsi="Times New Roman"/>
          <w:sz w:val="24"/>
          <w:szCs w:val="24"/>
        </w:rPr>
        <w:lastRenderedPageBreak/>
        <w:t>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5D00E0">
      <w:pPr>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5D00E0">
      <w:pPr>
        <w:widowControl w:val="0"/>
        <w:autoSpaceDE w:val="0"/>
        <w:autoSpaceDN w:val="0"/>
        <w:adjustRightInd w:val="0"/>
        <w:spacing w:after="12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5D00E0">
      <w:pPr>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5D00E0">
      <w:pPr>
        <w:spacing w:after="12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5D00E0">
      <w:pPr>
        <w:widowControl w:val="0"/>
        <w:shd w:val="clear" w:color="auto" w:fill="FFFFFF"/>
        <w:tabs>
          <w:tab w:val="left" w:pos="284"/>
          <w:tab w:val="left" w:pos="709"/>
        </w:tabs>
        <w:suppressAutoHyphens/>
        <w:autoSpaceDE w:val="0"/>
        <w:spacing w:after="120" w:line="240" w:lineRule="auto"/>
        <w:ind w:firstLine="567"/>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5D00E0">
      <w:pPr>
        <w:pStyle w:val="31"/>
        <w:numPr>
          <w:ilvl w:val="2"/>
          <w:numId w:val="0"/>
        </w:numPr>
        <w:tabs>
          <w:tab w:val="num" w:pos="0"/>
          <w:tab w:val="left" w:pos="284"/>
        </w:tabs>
        <w:suppressAutoHyphens/>
        <w:spacing w:before="0" w:after="120" w:line="240" w:lineRule="auto"/>
        <w:ind w:firstLine="567"/>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5D00E0">
      <w:pPr>
        <w:widowControl w:val="0"/>
        <w:tabs>
          <w:tab w:val="left" w:pos="284"/>
          <w:tab w:val="left" w:pos="1700"/>
        </w:tabs>
        <w:overflowPunct w:val="0"/>
        <w:autoSpaceDE w:val="0"/>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5D00E0">
      <w:pPr>
        <w:tabs>
          <w:tab w:val="left" w:pos="1134"/>
        </w:tabs>
        <w:spacing w:after="120" w:line="240" w:lineRule="auto"/>
        <w:ind w:firstLine="567"/>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sidRPr="00586219">
        <w:rPr>
          <w:rFonts w:ascii="Times New Roman" w:hAnsi="Times New Roman"/>
          <w:sz w:val="24"/>
          <w:szCs w:val="24"/>
        </w:rPr>
        <w:lastRenderedPageBreak/>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5D00E0">
      <w:pPr>
        <w:tabs>
          <w:tab w:val="left" w:pos="1134"/>
        </w:tabs>
        <w:spacing w:after="120" w:line="240" w:lineRule="auto"/>
        <w:ind w:firstLine="567"/>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5D00E0">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5D00E0">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5D00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5D00E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5D00E0">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5D00E0">
      <w:pPr>
        <w:spacing w:after="12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5D00E0">
      <w:pPr>
        <w:spacing w:after="120" w:line="240" w:lineRule="auto"/>
        <w:ind w:firstLine="567"/>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5D00E0">
      <w:pPr>
        <w:widowControl w:val="0"/>
        <w:autoSpaceDE w:val="0"/>
        <w:autoSpaceDN w:val="0"/>
        <w:adjustRightInd w:val="0"/>
        <w:spacing w:after="12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5D00E0">
      <w:pPr>
        <w:widowControl w:val="0"/>
        <w:autoSpaceDE w:val="0"/>
        <w:autoSpaceDN w:val="0"/>
        <w:adjustRightInd w:val="0"/>
        <w:spacing w:after="12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lastRenderedPageBreak/>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5D00E0">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5D00E0">
      <w:pPr>
        <w:spacing w:after="12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5D00E0">
      <w:pPr>
        <w:spacing w:after="12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06983">
      <w:pPr>
        <w:spacing w:after="12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206983">
      <w:pPr>
        <w:spacing w:after="0" w:line="240"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06983">
      <w:pPr>
        <w:pStyle w:val="a4"/>
        <w:tabs>
          <w:tab w:val="left" w:pos="709"/>
          <w:tab w:val="left" w:pos="1418"/>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06983">
      <w:pPr>
        <w:pStyle w:val="a4"/>
        <w:tabs>
          <w:tab w:val="left" w:pos="709"/>
          <w:tab w:val="left" w:pos="1276"/>
        </w:tabs>
        <w:spacing w:after="12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06983">
      <w:pPr>
        <w:pStyle w:val="a4"/>
        <w:tabs>
          <w:tab w:val="left" w:pos="709"/>
        </w:tabs>
        <w:spacing w:after="12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206983">
      <w:pPr>
        <w:pStyle w:val="a4"/>
        <w:tabs>
          <w:tab w:val="left" w:pos="709"/>
        </w:tabs>
        <w:spacing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06983">
      <w:pPr>
        <w:pStyle w:val="a4"/>
        <w:tabs>
          <w:tab w:val="left" w:pos="709"/>
        </w:tabs>
        <w:spacing w:after="12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 xml:space="preserve">ие лота, </w:t>
      </w:r>
      <w:r>
        <w:rPr>
          <w:rFonts w:ascii="Times New Roman" w:hAnsi="Times New Roman"/>
          <w:sz w:val="24"/>
          <w:szCs w:val="24"/>
        </w:rPr>
        <w:lastRenderedPageBreak/>
        <w:t>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06983">
      <w:pPr>
        <w:pStyle w:val="a4"/>
        <w:tabs>
          <w:tab w:val="left" w:pos="709"/>
        </w:tabs>
        <w:spacing w:after="12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06983">
      <w:pPr>
        <w:pStyle w:val="a4"/>
        <w:tabs>
          <w:tab w:val="left" w:pos="709"/>
        </w:tabs>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206983">
      <w:pPr>
        <w:widowControl w:val="0"/>
        <w:autoSpaceDE w:val="0"/>
        <w:autoSpaceDN w:val="0"/>
        <w:adjustRightInd w:val="0"/>
        <w:spacing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06983">
      <w:pPr>
        <w:spacing w:after="120" w:line="240" w:lineRule="auto"/>
        <w:ind w:firstLine="567"/>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00C35C54">
        <w:rPr>
          <w:rFonts w:ascii="Times New Roman" w:hAnsi="Times New Roman"/>
          <w:sz w:val="24"/>
          <w:szCs w:val="24"/>
        </w:rPr>
        <w:t xml:space="preserve"> Документации</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06983">
      <w:pPr>
        <w:pStyle w:val="a4"/>
        <w:tabs>
          <w:tab w:val="left" w:pos="1134"/>
        </w:tabs>
        <w:spacing w:after="12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06983">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206983">
      <w:pPr>
        <w:widowControl w:val="0"/>
        <w:shd w:val="clear" w:color="auto" w:fill="FFFFFF"/>
        <w:tabs>
          <w:tab w:val="left" w:pos="142"/>
          <w:tab w:val="left" w:pos="744"/>
        </w:tabs>
        <w:autoSpaceDE w:val="0"/>
        <w:autoSpaceDN w:val="0"/>
        <w:adjustRightInd w:val="0"/>
        <w:spacing w:after="12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206983">
      <w:pPr>
        <w:spacing w:after="120" w:line="240"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06983">
      <w:pPr>
        <w:spacing w:after="120" w:line="240" w:lineRule="auto"/>
        <w:ind w:firstLine="567"/>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06983">
      <w:pPr>
        <w:spacing w:after="120" w:line="240" w:lineRule="auto"/>
        <w:ind w:firstLine="567"/>
        <w:jc w:val="both"/>
        <w:rPr>
          <w:rFonts w:ascii="Times New Roman" w:hAnsi="Times New Roman"/>
          <w:sz w:val="24"/>
          <w:szCs w:val="24"/>
        </w:rPr>
      </w:pPr>
      <w:r w:rsidRPr="00076EF7">
        <w:rPr>
          <w:rFonts w:ascii="Times New Roman" w:hAnsi="Times New Roman"/>
          <w:sz w:val="24"/>
          <w:szCs w:val="24"/>
        </w:rPr>
        <w:lastRenderedPageBreak/>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1D2565" w:rsidRPr="00076EF7"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06983">
      <w:pPr>
        <w:spacing w:after="12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06983">
      <w:pPr>
        <w:spacing w:after="12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06983">
      <w:pPr>
        <w:tabs>
          <w:tab w:val="left" w:pos="540"/>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206983">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1C0211">
      <w:pPr>
        <w:spacing w:after="120" w:line="240"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10429B" w:rsidRPr="001C0211" w:rsidRDefault="00D40DC5" w:rsidP="00206983">
      <w:pPr>
        <w:widowControl w:val="0"/>
        <w:shd w:val="clear" w:color="auto" w:fill="FFFFFF"/>
        <w:autoSpaceDE w:val="0"/>
        <w:spacing w:after="0" w:line="240" w:lineRule="auto"/>
        <w:ind w:right="159" w:firstLine="567"/>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AF5593" w:rsidRDefault="00AF5593" w:rsidP="00206983">
            <w:pPr>
              <w:widowControl w:val="0"/>
              <w:shd w:val="clear" w:color="auto" w:fill="FFFFFF"/>
              <w:tabs>
                <w:tab w:val="left" w:pos="771"/>
              </w:tabs>
              <w:autoSpaceDE w:val="0"/>
              <w:spacing w:after="0" w:line="240" w:lineRule="auto"/>
              <w:ind w:firstLine="567"/>
              <w:contextualSpacing/>
              <w:rPr>
                <w:rFonts w:ascii="Times New Roman" w:hAnsi="Times New Roman"/>
                <w:sz w:val="24"/>
                <w:szCs w:val="24"/>
              </w:rPr>
            </w:pPr>
          </w:p>
          <w:p w:rsidR="00B00E03" w:rsidRPr="00AF5593" w:rsidRDefault="00B00E03" w:rsidP="00206983">
            <w:pPr>
              <w:widowControl w:val="0"/>
              <w:shd w:val="clear" w:color="auto" w:fill="FFFFFF"/>
              <w:tabs>
                <w:tab w:val="left" w:pos="771"/>
              </w:tabs>
              <w:autoSpaceDE w:val="0"/>
              <w:spacing w:after="0" w:line="240" w:lineRule="auto"/>
              <w:ind w:firstLine="567"/>
              <w:contextualSpacing/>
              <w:rPr>
                <w:rFonts w:ascii="Times New Roman" w:hAnsi="Times New Roman"/>
                <w:bCs/>
                <w:sz w:val="24"/>
                <w:szCs w:val="24"/>
              </w:rPr>
            </w:pPr>
            <w:r w:rsidRPr="00AF5593">
              <w:rPr>
                <w:rFonts w:ascii="Times New Roman" w:hAnsi="Times New Roman"/>
                <w:sz w:val="24"/>
                <w:szCs w:val="24"/>
              </w:rPr>
              <w:t xml:space="preserve">1)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Pr="00AF5593">
              <w:rPr>
                <w:rFonts w:ascii="Times New Roman" w:hAnsi="Times New Roman"/>
                <w:sz w:val="24"/>
                <w:szCs w:val="24"/>
              </w:rPr>
              <w:t>Цена Договора</w:t>
            </w:r>
            <w:r w:rsidR="00D0445F" w:rsidRPr="00AF5593">
              <w:rPr>
                <w:rFonts w:ascii="Times New Roman" w:hAnsi="Times New Roman"/>
                <w:sz w:val="24"/>
                <w:szCs w:val="24"/>
              </w:rPr>
              <w:t>»</w:t>
            </w:r>
            <w:r w:rsidRPr="00AF5593">
              <w:rPr>
                <w:rFonts w:ascii="Times New Roman" w:hAnsi="Times New Roman"/>
                <w:sz w:val="24"/>
                <w:szCs w:val="24"/>
              </w:rPr>
              <w:t xml:space="preserve"> </w:t>
            </w:r>
            <w:r w:rsidR="00544530" w:rsidRPr="00AF5593">
              <w:rPr>
                <w:rFonts w:ascii="Times New Roman" w:hAnsi="Times New Roman"/>
                <w:sz w:val="24"/>
                <w:szCs w:val="24"/>
                <w:lang w:val="en-US"/>
              </w:rPr>
              <w:t>Rai</w:t>
            </w:r>
            <w:r w:rsidR="00544530" w:rsidRPr="00AF5593">
              <w:rPr>
                <w:rFonts w:ascii="Times New Roman" w:hAnsi="Times New Roman"/>
                <w:sz w:val="24"/>
                <w:szCs w:val="24"/>
              </w:rPr>
              <w:t xml:space="preserve"> </w:t>
            </w:r>
            <w:r w:rsidRPr="00AF5593">
              <w:rPr>
                <w:rFonts w:ascii="Times New Roman" w:hAnsi="Times New Roman"/>
                <w:sz w:val="24"/>
                <w:szCs w:val="24"/>
              </w:rPr>
              <w:t>– 60 %,</w:t>
            </w:r>
          </w:p>
        </w:tc>
      </w:tr>
      <w:tr w:rsidR="00B00E03" w:rsidRPr="00260884" w:rsidTr="00B00E03">
        <w:trPr>
          <w:trHeight w:val="392"/>
        </w:trPr>
        <w:tc>
          <w:tcPr>
            <w:tcW w:w="5000" w:type="pct"/>
            <w:shd w:val="clear" w:color="auto" w:fill="auto"/>
            <w:vAlign w:val="center"/>
          </w:tcPr>
          <w:p w:rsidR="00B00E03" w:rsidRPr="00AF5593"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r w:rsidRPr="00AF5593">
              <w:rPr>
                <w:rFonts w:ascii="Times New Roman" w:hAnsi="Times New Roman"/>
                <w:sz w:val="24"/>
                <w:szCs w:val="24"/>
              </w:rPr>
              <w:t xml:space="preserve">2)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00D0445F" w:rsidRPr="00AF5593">
              <w:rPr>
                <w:rFonts w:ascii="Times New Roman" w:hAnsi="Times New Roman"/>
                <w:sz w:val="24"/>
                <w:szCs w:val="24"/>
              </w:rPr>
              <w:t>Срок выполнения работ»</w:t>
            </w:r>
            <w:r w:rsidR="00544530" w:rsidRPr="00AF5593">
              <w:rPr>
                <w:rFonts w:ascii="Times New Roman" w:hAnsi="Times New Roman"/>
                <w:sz w:val="24"/>
                <w:szCs w:val="24"/>
                <w:lang w:val="en-US"/>
              </w:rPr>
              <w:t xml:space="preserve"> Rbi</w:t>
            </w:r>
            <w:r w:rsidRPr="00AF5593">
              <w:rPr>
                <w:rFonts w:ascii="Times New Roman" w:hAnsi="Times New Roman"/>
                <w:sz w:val="24"/>
                <w:szCs w:val="24"/>
              </w:rPr>
              <w:t xml:space="preserve"> –</w:t>
            </w:r>
            <w:r w:rsidR="00D0445F" w:rsidRPr="00AF5593">
              <w:rPr>
                <w:rFonts w:ascii="Times New Roman" w:hAnsi="Times New Roman"/>
                <w:sz w:val="24"/>
                <w:szCs w:val="24"/>
              </w:rPr>
              <w:t xml:space="preserve"> 20</w:t>
            </w:r>
            <w:r w:rsidRPr="00AF5593">
              <w:rPr>
                <w:rFonts w:ascii="Times New Roman" w:hAnsi="Times New Roman"/>
                <w:sz w:val="24"/>
                <w:szCs w:val="24"/>
              </w:rPr>
              <w:t xml:space="preserve"> %,</w:t>
            </w:r>
          </w:p>
        </w:tc>
      </w:tr>
      <w:tr w:rsidR="00B00E03" w:rsidRPr="00260884" w:rsidTr="00B00E03">
        <w:trPr>
          <w:trHeight w:val="398"/>
        </w:trPr>
        <w:tc>
          <w:tcPr>
            <w:tcW w:w="5000" w:type="pct"/>
            <w:shd w:val="clear" w:color="auto" w:fill="auto"/>
            <w:vAlign w:val="center"/>
          </w:tcPr>
          <w:p w:rsidR="00B00E03" w:rsidRPr="00AF5593" w:rsidRDefault="00B00E03" w:rsidP="00206983">
            <w:pPr>
              <w:pStyle w:val="a4"/>
              <w:widowControl w:val="0"/>
              <w:shd w:val="clear" w:color="auto" w:fill="FFFFFF"/>
              <w:tabs>
                <w:tab w:val="left" w:pos="771"/>
              </w:tabs>
              <w:autoSpaceDE w:val="0"/>
              <w:spacing w:after="0" w:line="240" w:lineRule="auto"/>
              <w:ind w:left="0" w:firstLine="567"/>
              <w:rPr>
                <w:rFonts w:ascii="Times New Roman" w:hAnsi="Times New Roman"/>
                <w:sz w:val="24"/>
                <w:szCs w:val="24"/>
              </w:rPr>
            </w:pPr>
            <w:r w:rsidRPr="00AF5593">
              <w:rPr>
                <w:rFonts w:ascii="Times New Roman" w:hAnsi="Times New Roman"/>
                <w:sz w:val="24"/>
                <w:szCs w:val="24"/>
              </w:rPr>
              <w:t xml:space="preserve">3) </w:t>
            </w:r>
            <w:r w:rsidR="00ED4A7D" w:rsidRPr="00AF5593">
              <w:rPr>
                <w:rFonts w:ascii="Times New Roman" w:hAnsi="Times New Roman"/>
                <w:sz w:val="24"/>
                <w:szCs w:val="24"/>
              </w:rPr>
              <w:t xml:space="preserve"> </w:t>
            </w:r>
            <w:r w:rsidR="00544530" w:rsidRPr="00AF5593">
              <w:rPr>
                <w:rFonts w:ascii="Times New Roman" w:hAnsi="Times New Roman"/>
                <w:sz w:val="24"/>
                <w:szCs w:val="24"/>
              </w:rPr>
              <w:t>«</w:t>
            </w:r>
            <w:r w:rsidR="00D0445F" w:rsidRPr="00AF5593">
              <w:rPr>
                <w:rFonts w:ascii="Times New Roman" w:hAnsi="Times New Roman"/>
                <w:sz w:val="24"/>
                <w:szCs w:val="24"/>
              </w:rPr>
              <w:t>Условия оплаты»</w:t>
            </w:r>
            <w:r w:rsidRPr="00AF5593">
              <w:rPr>
                <w:rFonts w:ascii="Times New Roman" w:hAnsi="Times New Roman"/>
                <w:sz w:val="24"/>
                <w:szCs w:val="24"/>
              </w:rPr>
              <w:t xml:space="preserve"> </w:t>
            </w:r>
            <w:r w:rsidR="00544530" w:rsidRPr="00AF5593">
              <w:rPr>
                <w:rFonts w:ascii="Times New Roman" w:hAnsi="Times New Roman"/>
                <w:sz w:val="24"/>
                <w:szCs w:val="24"/>
                <w:lang w:val="en-US"/>
              </w:rPr>
              <w:t>R</w:t>
            </w:r>
            <w:r w:rsidR="00544530" w:rsidRPr="00AF5593">
              <w:rPr>
                <w:rFonts w:ascii="Times New Roman" w:hAnsi="Times New Roman"/>
                <w:sz w:val="24"/>
                <w:szCs w:val="24"/>
              </w:rPr>
              <w:t>с</w:t>
            </w:r>
            <w:r w:rsidR="00544530" w:rsidRPr="00AF5593">
              <w:rPr>
                <w:rFonts w:ascii="Times New Roman" w:hAnsi="Times New Roman"/>
                <w:sz w:val="24"/>
                <w:szCs w:val="24"/>
                <w:lang w:val="en-US"/>
              </w:rPr>
              <w:t>i</w:t>
            </w:r>
            <w:r w:rsidR="00544530" w:rsidRPr="00AF5593">
              <w:rPr>
                <w:rFonts w:ascii="Times New Roman" w:hAnsi="Times New Roman"/>
                <w:sz w:val="24"/>
                <w:szCs w:val="24"/>
              </w:rPr>
              <w:t xml:space="preserve"> </w:t>
            </w:r>
            <w:r w:rsidRPr="00AF5593">
              <w:rPr>
                <w:rFonts w:ascii="Times New Roman" w:hAnsi="Times New Roman"/>
                <w:sz w:val="24"/>
                <w:szCs w:val="24"/>
              </w:rPr>
              <w:t xml:space="preserve">– </w:t>
            </w:r>
            <w:r w:rsidR="00D0445F" w:rsidRPr="00AF5593">
              <w:rPr>
                <w:rFonts w:ascii="Times New Roman" w:hAnsi="Times New Roman"/>
                <w:sz w:val="24"/>
                <w:szCs w:val="24"/>
              </w:rPr>
              <w:t>20</w:t>
            </w:r>
            <w:r w:rsidRPr="00AF5593">
              <w:rPr>
                <w:rFonts w:ascii="Times New Roman" w:hAnsi="Times New Roman"/>
                <w:sz w:val="24"/>
                <w:szCs w:val="24"/>
              </w:rPr>
              <w:t xml:space="preserve"> %.</w:t>
            </w:r>
          </w:p>
          <w:p w:rsidR="0010429B" w:rsidRPr="00AF5593" w:rsidRDefault="0010429B" w:rsidP="00206983">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p>
        </w:tc>
      </w:tr>
    </w:tbl>
    <w:p w:rsidR="00B00E03" w:rsidRPr="001C0211" w:rsidRDefault="001C0211" w:rsidP="00206983">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1C0211" w:rsidRDefault="00B00E03" w:rsidP="001C0211">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92377B">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C35C54" w:rsidRPr="009248DA" w:rsidRDefault="00C35C54" w:rsidP="001C0211">
      <w:pPr>
        <w:keepNext/>
        <w:spacing w:after="0" w:line="240" w:lineRule="auto"/>
        <w:ind w:firstLine="567"/>
        <w:contextualSpacing/>
        <w:jc w:val="both"/>
        <w:rPr>
          <w:rFonts w:ascii="Times New Roman" w:hAnsi="Times New Roman"/>
          <w:sz w:val="24"/>
          <w:szCs w:val="24"/>
          <w:lang w:eastAsia="ru-RU"/>
        </w:rPr>
      </w:pPr>
    </w:p>
    <w:p w:rsidR="00D0445F" w:rsidRPr="00D0445F" w:rsidRDefault="00D0445F" w:rsidP="00D0445F">
      <w:pPr>
        <w:tabs>
          <w:tab w:val="left" w:pos="1701"/>
        </w:tabs>
        <w:spacing w:after="0" w:line="240" w:lineRule="auto"/>
        <w:ind w:left="284"/>
        <w:jc w:val="center"/>
        <w:rPr>
          <w:rFonts w:ascii="Times New Roman" w:hAnsi="Times New Roman"/>
          <w:b/>
          <w:bCs/>
          <w:sz w:val="24"/>
          <w:szCs w:val="24"/>
          <w:vertAlign w:val="subscript"/>
          <w:lang w:val="en-US" w:eastAsia="ru-RU"/>
        </w:rPr>
      </w:pPr>
      <w:r w:rsidRPr="00D0445F">
        <w:rPr>
          <w:rFonts w:ascii="Times New Roman" w:hAnsi="Times New Roman"/>
          <w:b/>
          <w:bCs/>
          <w:sz w:val="24"/>
          <w:szCs w:val="24"/>
          <w:lang w:val="en-US" w:eastAsia="ru-RU"/>
        </w:rPr>
        <w:t>R</w:t>
      </w:r>
      <w:r w:rsidRPr="00D0445F">
        <w:rPr>
          <w:rFonts w:ascii="Times New Roman" w:hAnsi="Times New Roman"/>
          <w:b/>
          <w:bCs/>
          <w:sz w:val="24"/>
          <w:szCs w:val="24"/>
          <w:vertAlign w:val="subscript"/>
          <w:lang w:val="en-US" w:eastAsia="ru-RU"/>
        </w:rPr>
        <w:t>i</w:t>
      </w:r>
      <m:oMath>
        <m:r>
          <m:rPr>
            <m:sty m:val="bi"/>
          </m:rPr>
          <w:rPr>
            <w:rFonts w:ascii="Cambria Math" w:hAnsi="Cambria Math"/>
            <w:sz w:val="24"/>
            <w:szCs w:val="24"/>
            <w:vertAlign w:val="subscript"/>
            <w:lang w:val="en-US" w:eastAsia="ru-RU"/>
          </w:rPr>
          <m:t xml:space="preserve"> </m:t>
        </m:r>
        <m:r>
          <m:rPr>
            <m:sty m:val="p"/>
          </m:rPr>
          <w:rPr>
            <w:rFonts w:ascii="Cambria Math" w:hAnsi="Times New Roman"/>
            <w:sz w:val="24"/>
            <w:szCs w:val="24"/>
            <w:vertAlign w:val="subscript"/>
            <w:lang w:val="en-US" w:eastAsia="ru-RU"/>
          </w:rPr>
          <m:t>=</m:t>
        </m:r>
        <m:f>
          <m:fPr>
            <m:ctrlPr>
              <w:rPr>
                <w:rFonts w:ascii="Cambria Math" w:hAnsi="Times New Roman"/>
                <w:bCs/>
                <w:sz w:val="24"/>
                <w:szCs w:val="24"/>
                <w:vertAlign w:val="subscript"/>
                <w:lang w:val="en-US" w:eastAsia="ru-RU"/>
              </w:rPr>
            </m:ctrlPr>
          </m:fPr>
          <m:num>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bCs/>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D0445F" w:rsidRPr="00C02D05" w:rsidRDefault="00D0445F" w:rsidP="00D0445F">
      <w:pPr>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ab/>
      </w:r>
      <w:r w:rsidRPr="00D0445F">
        <w:rPr>
          <w:rFonts w:ascii="Times New Roman" w:hAnsi="Times New Roman"/>
          <w:bCs/>
          <w:sz w:val="24"/>
          <w:szCs w:val="24"/>
          <w:lang w:eastAsia="ru-RU"/>
        </w:rPr>
        <w:t xml:space="preserve">где: </w:t>
      </w:r>
    </w:p>
    <w:p w:rsidR="00D0445F" w:rsidRPr="00D0445F" w:rsidRDefault="00D0445F" w:rsidP="00D0445F">
      <w:pPr>
        <w:spacing w:after="0" w:line="240" w:lineRule="auto"/>
        <w:jc w:val="both"/>
        <w:rPr>
          <w:rFonts w:ascii="Times New Roman" w:hAnsi="Times New Roman"/>
          <w:bCs/>
          <w:sz w:val="24"/>
          <w:szCs w:val="24"/>
          <w:vertAlign w:val="subscript"/>
          <w:lang w:eastAsia="ru-RU"/>
        </w:rPr>
      </w:pPr>
      <w:r w:rsidRPr="00B0773A">
        <w:rPr>
          <w:rFonts w:ascii="Times New Roman" w:hAnsi="Times New Roman"/>
          <w:b/>
          <w:sz w:val="24"/>
          <w:szCs w:val="24"/>
          <w:lang w:eastAsia="ru-RU"/>
        </w:rPr>
        <w:tab/>
      </w:r>
      <w:r w:rsidRPr="00D0445F">
        <w:rPr>
          <w:rFonts w:ascii="Times New Roman" w:hAnsi="Times New Roman"/>
          <w:b/>
          <w:sz w:val="24"/>
          <w:szCs w:val="24"/>
          <w:lang w:val="en-US" w:eastAsia="ru-RU"/>
        </w:rPr>
        <w:t>R</w:t>
      </w:r>
      <w:r w:rsidRPr="00D0445F">
        <w:rPr>
          <w:rFonts w:ascii="Times New Roman" w:hAnsi="Times New Roman"/>
          <w:b/>
          <w:sz w:val="24"/>
          <w:szCs w:val="24"/>
          <w:lang w:eastAsia="ru-RU"/>
        </w:rPr>
        <w:t>а</w:t>
      </w:r>
      <w:r w:rsidRPr="00D0445F">
        <w:rPr>
          <w:rFonts w:ascii="Times New Roman" w:hAnsi="Times New Roman"/>
          <w:b/>
          <w:sz w:val="24"/>
          <w:szCs w:val="24"/>
          <w:vertAlign w:val="subscript"/>
          <w:lang w:val="en-US"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1;</w:t>
      </w:r>
    </w:p>
    <w:p w:rsidR="00D0445F"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Rb</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2;</w:t>
      </w:r>
    </w:p>
    <w:p w:rsidR="00D0445F" w:rsidRPr="00AD6916" w:rsidRDefault="00D0445F" w:rsidP="00D0445F">
      <w:pPr>
        <w:spacing w:after="0" w:line="240" w:lineRule="auto"/>
        <w:jc w:val="both"/>
        <w:rPr>
          <w:rFonts w:ascii="Times New Roman" w:hAnsi="Times New Roman"/>
          <w:bCs/>
          <w:sz w:val="24"/>
          <w:szCs w:val="24"/>
          <w:lang w:eastAsia="ru-RU"/>
        </w:rPr>
      </w:pPr>
      <w:r w:rsidRPr="00B0773A">
        <w:rPr>
          <w:rFonts w:ascii="Times New Roman" w:hAnsi="Times New Roman"/>
          <w:b/>
          <w:sz w:val="24"/>
          <w:szCs w:val="24"/>
          <w:lang w:eastAsia="ru-RU"/>
        </w:rPr>
        <w:tab/>
      </w:r>
      <w:r w:rsidRPr="00D0445F">
        <w:rPr>
          <w:rFonts w:ascii="Times New Roman" w:hAnsi="Times New Roman"/>
          <w:b/>
          <w:sz w:val="24"/>
          <w:szCs w:val="24"/>
          <w:lang w:eastAsia="ru-RU"/>
        </w:rPr>
        <w:t>R</w:t>
      </w:r>
      <w:r w:rsidRPr="00D0445F">
        <w:rPr>
          <w:rFonts w:ascii="Times New Roman" w:hAnsi="Times New Roman"/>
          <w:b/>
          <w:sz w:val="24"/>
          <w:szCs w:val="24"/>
          <w:lang w:val="en-US" w:eastAsia="ru-RU"/>
        </w:rPr>
        <w:t>c</w:t>
      </w:r>
      <w:r w:rsidRPr="00D0445F">
        <w:rPr>
          <w:rFonts w:ascii="Times New Roman" w:hAnsi="Times New Roman"/>
          <w:b/>
          <w:sz w:val="24"/>
          <w:szCs w:val="24"/>
          <w:vertAlign w:val="subscript"/>
          <w:lang w:eastAsia="ru-RU"/>
        </w:rPr>
        <w:t>i</w:t>
      </w:r>
      <w:r w:rsidRPr="00D0445F">
        <w:rPr>
          <w:rFonts w:ascii="Times New Roman" w:hAnsi="Times New Roman"/>
          <w:bCs/>
          <w:sz w:val="24"/>
          <w:szCs w:val="24"/>
          <w:lang w:eastAsia="ru-RU"/>
        </w:rPr>
        <w:t xml:space="preserve"> - рейтинг, присуждаемый </w:t>
      </w:r>
      <w:r w:rsidRPr="00D0445F">
        <w:rPr>
          <w:rFonts w:ascii="Times New Roman" w:hAnsi="Times New Roman"/>
          <w:bCs/>
          <w:sz w:val="24"/>
          <w:szCs w:val="24"/>
          <w:lang w:val="en-US" w:eastAsia="ru-RU"/>
        </w:rPr>
        <w:t>i</w:t>
      </w:r>
      <w:r w:rsidR="00B0773A">
        <w:rPr>
          <w:rFonts w:ascii="Times New Roman" w:hAnsi="Times New Roman"/>
          <w:bCs/>
          <w:sz w:val="24"/>
          <w:szCs w:val="24"/>
          <w:lang w:eastAsia="ru-RU"/>
        </w:rPr>
        <w:t>-й З</w:t>
      </w:r>
      <w:r w:rsidRPr="00D0445F">
        <w:rPr>
          <w:rFonts w:ascii="Times New Roman" w:hAnsi="Times New Roman"/>
          <w:bCs/>
          <w:sz w:val="24"/>
          <w:szCs w:val="24"/>
          <w:lang w:eastAsia="ru-RU"/>
        </w:rPr>
        <w:t>аявке по критерию № 3</w:t>
      </w:r>
      <w:r w:rsidR="00AD6916">
        <w:rPr>
          <w:rFonts w:ascii="Times New Roman" w:hAnsi="Times New Roman"/>
          <w:bCs/>
          <w:sz w:val="24"/>
          <w:szCs w:val="24"/>
          <w:lang w:eastAsia="ru-RU"/>
        </w:rPr>
        <w:t>.</w:t>
      </w:r>
    </w:p>
    <w:p w:rsidR="00D0445F" w:rsidRDefault="00D0445F" w:rsidP="00206983">
      <w:pPr>
        <w:tabs>
          <w:tab w:val="left" w:pos="252"/>
        </w:tabs>
        <w:suppressAutoHyphens/>
        <w:spacing w:after="0" w:line="240" w:lineRule="auto"/>
        <w:ind w:firstLine="567"/>
        <w:contextualSpacing/>
        <w:jc w:val="both"/>
        <w:rPr>
          <w:rFonts w:ascii="Times New Roman" w:hAnsi="Times New Roman"/>
          <w:sz w:val="24"/>
          <w:szCs w:val="24"/>
        </w:rPr>
      </w:pPr>
    </w:p>
    <w:p w:rsidR="00C35C54" w:rsidRPr="00260884" w:rsidRDefault="00C35C54" w:rsidP="00206983">
      <w:pPr>
        <w:tabs>
          <w:tab w:val="left" w:pos="252"/>
        </w:tabs>
        <w:suppressAutoHyphens/>
        <w:spacing w:after="0" w:line="240" w:lineRule="auto"/>
        <w:ind w:firstLine="567"/>
        <w:contextualSpacing/>
        <w:jc w:val="both"/>
        <w:rPr>
          <w:rFonts w:ascii="Times New Roman" w:hAnsi="Times New Roman"/>
          <w:sz w:val="24"/>
          <w:szCs w:val="24"/>
        </w:rPr>
      </w:pPr>
    </w:p>
    <w:p w:rsidR="00B00E03" w:rsidRPr="002F6F3D" w:rsidRDefault="00B00E03" w:rsidP="00206983">
      <w:pPr>
        <w:widowControl w:val="0"/>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lastRenderedPageBreak/>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w:t>
      </w:r>
      <w:r w:rsidRPr="00C35C54">
        <w:rPr>
          <w:rFonts w:ascii="Times New Roman" w:hAnsi="Times New Roman"/>
          <w:sz w:val="24"/>
          <w:szCs w:val="24"/>
        </w:rPr>
        <w:t>приведенных в таблице № 1</w:t>
      </w:r>
      <w:r w:rsidR="002F6F3D" w:rsidRPr="00C35C54">
        <w:rPr>
          <w:rFonts w:ascii="Times New Roman" w:hAnsi="Times New Roman"/>
          <w:sz w:val="24"/>
          <w:szCs w:val="24"/>
        </w:rPr>
        <w:t xml:space="preserve"> Документации</w:t>
      </w:r>
      <w:r w:rsidRPr="00C35C54">
        <w:rPr>
          <w:rFonts w:ascii="Times New Roman" w:hAnsi="Times New Roman"/>
          <w:sz w:val="24"/>
          <w:szCs w:val="24"/>
        </w:rPr>
        <w:t>.</w:t>
      </w:r>
      <w:r>
        <w:rPr>
          <w:rFonts w:ascii="Times New Roman" w:hAnsi="Times New Roman"/>
          <w:sz w:val="24"/>
          <w:szCs w:val="24"/>
        </w:rPr>
        <w:t xml:space="preserve"> </w:t>
      </w:r>
    </w:p>
    <w:p w:rsidR="00D40DC5" w:rsidRPr="00070D49" w:rsidRDefault="00D40DC5" w:rsidP="00206983">
      <w:pPr>
        <w:spacing w:after="0" w:line="240" w:lineRule="auto"/>
        <w:ind w:firstLine="567"/>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20698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206983">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206983">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D0445F">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6453F" w:rsidRDefault="00D40DC5" w:rsidP="00D0445F">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35C54" w:rsidRDefault="00C35C54" w:rsidP="00D0445F">
      <w:pPr>
        <w:spacing w:after="0" w:line="240" w:lineRule="auto"/>
        <w:ind w:firstLine="567"/>
        <w:jc w:val="both"/>
        <w:rPr>
          <w:rFonts w:ascii="Times New Roman" w:hAnsi="Times New Roman"/>
          <w:sz w:val="24"/>
          <w:szCs w:val="24"/>
        </w:rPr>
      </w:pPr>
    </w:p>
    <w:p w:rsidR="00C35C54" w:rsidRDefault="00C35C54" w:rsidP="00D0445F">
      <w:pPr>
        <w:spacing w:after="0" w:line="240" w:lineRule="auto"/>
        <w:ind w:firstLine="567"/>
        <w:jc w:val="both"/>
        <w:rPr>
          <w:rFonts w:ascii="Times New Roman" w:hAnsi="Times New Roman"/>
          <w:sz w:val="24"/>
          <w:szCs w:val="24"/>
        </w:rPr>
      </w:pPr>
    </w:p>
    <w:p w:rsidR="00C35C54" w:rsidRDefault="00C35C54" w:rsidP="00D0445F">
      <w:pPr>
        <w:spacing w:after="0" w:line="240" w:lineRule="auto"/>
        <w:ind w:firstLine="567"/>
        <w:jc w:val="both"/>
        <w:rPr>
          <w:rFonts w:ascii="Times New Roman" w:hAnsi="Times New Roman"/>
          <w:sz w:val="24"/>
          <w:szCs w:val="24"/>
        </w:rPr>
      </w:pPr>
    </w:p>
    <w:p w:rsidR="00C35C54" w:rsidRDefault="00C35C54" w:rsidP="00D0445F">
      <w:pPr>
        <w:spacing w:after="0" w:line="240" w:lineRule="auto"/>
        <w:ind w:firstLine="567"/>
        <w:jc w:val="both"/>
        <w:rPr>
          <w:rFonts w:ascii="Times New Roman" w:hAnsi="Times New Roman"/>
          <w:sz w:val="24"/>
          <w:szCs w:val="24"/>
        </w:rPr>
      </w:pPr>
    </w:p>
    <w:p w:rsidR="00C35C54" w:rsidRDefault="00C35C54" w:rsidP="00D0445F">
      <w:pPr>
        <w:spacing w:after="0" w:line="240" w:lineRule="auto"/>
        <w:ind w:firstLine="567"/>
        <w:jc w:val="both"/>
        <w:rPr>
          <w:rFonts w:ascii="Times New Roman" w:hAnsi="Times New Roman"/>
          <w:sz w:val="24"/>
          <w:szCs w:val="24"/>
        </w:rPr>
      </w:pPr>
    </w:p>
    <w:p w:rsidR="00C35C54" w:rsidRPr="0092377B" w:rsidRDefault="00C35C54" w:rsidP="00D0445F">
      <w:pPr>
        <w:spacing w:after="0" w:line="240" w:lineRule="auto"/>
        <w:ind w:firstLine="567"/>
        <w:jc w:val="both"/>
        <w:rPr>
          <w:rFonts w:ascii="Times New Roman" w:hAnsi="Times New Roman"/>
          <w:sz w:val="24"/>
          <w:szCs w:val="24"/>
        </w:rPr>
      </w:pPr>
    </w:p>
    <w:p w:rsidR="00CF59BC" w:rsidRPr="007B059C" w:rsidRDefault="001D5224" w:rsidP="00D0445F">
      <w:pPr>
        <w:spacing w:after="120" w:line="240" w:lineRule="auto"/>
        <w:ind w:firstLine="567"/>
        <w:jc w:val="right"/>
        <w:rPr>
          <w:rFonts w:ascii="Times New Roman" w:hAnsi="Times New Roman"/>
          <w:b/>
        </w:rPr>
      </w:pPr>
      <w:r>
        <w:rPr>
          <w:rFonts w:ascii="Times New Roman" w:hAnsi="Times New Roman"/>
          <w:b/>
        </w:rPr>
        <w:t xml:space="preserve"> </w:t>
      </w:r>
      <w:r w:rsidR="00C208A9" w:rsidRPr="007B059C">
        <w:rPr>
          <w:rFonts w:ascii="Times New Roman" w:hAnsi="Times New Roman"/>
          <w:b/>
        </w:rPr>
        <w:t xml:space="preserve">Таблица № </w:t>
      </w:r>
      <w:r>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6450"/>
        <w:gridCol w:w="2055"/>
      </w:tblGrid>
      <w:tr w:rsidR="00B00E03" w:rsidRPr="00105785" w:rsidTr="00807698">
        <w:trPr>
          <w:trHeight w:val="2089"/>
          <w:jc w:val="center"/>
        </w:trPr>
        <w:tc>
          <w:tcPr>
            <w:tcW w:w="1702" w:type="dxa"/>
            <w:tcBorders>
              <w:top w:val="single" w:sz="4" w:space="0" w:color="auto"/>
              <w:left w:val="single" w:sz="4" w:space="0" w:color="auto"/>
              <w:bottom w:val="single" w:sz="4" w:space="0" w:color="auto"/>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Наименование критерия</w:t>
            </w:r>
          </w:p>
          <w:p w:rsidR="001D2565" w:rsidRPr="001D2565" w:rsidRDefault="001D2565"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tc>
        <w:tc>
          <w:tcPr>
            <w:tcW w:w="6450" w:type="dxa"/>
            <w:tcBorders>
              <w:top w:val="single" w:sz="4" w:space="0" w:color="auto"/>
              <w:left w:val="single" w:sz="4" w:space="0" w:color="auto"/>
              <w:bottom w:val="single" w:sz="4" w:space="0" w:color="auto"/>
              <w:right w:val="single" w:sz="4" w:space="0" w:color="auto"/>
            </w:tcBorders>
            <w:vAlign w:val="center"/>
          </w:tcPr>
          <w:p w:rsidR="00D05E4E" w:rsidRPr="001D2565"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Содержание к</w:t>
            </w:r>
            <w:r w:rsidR="00D05E4E" w:rsidRPr="001D2565">
              <w:rPr>
                <w:rFonts w:ascii="Times New Roman" w:hAnsi="Times New Roman"/>
                <w:b/>
                <w:sz w:val="20"/>
                <w:szCs w:val="20"/>
              </w:rPr>
              <w:t>ритерия оценки и сопоставления З</w:t>
            </w:r>
            <w:r w:rsidRPr="001D2565">
              <w:rPr>
                <w:rFonts w:ascii="Times New Roman" w:hAnsi="Times New Roman"/>
                <w:b/>
                <w:sz w:val="20"/>
                <w:szCs w:val="20"/>
              </w:rPr>
              <w:t xml:space="preserve">аявок </w:t>
            </w:r>
          </w:p>
          <w:p w:rsidR="00B00E03" w:rsidRDefault="00B00E03" w:rsidP="000E4322">
            <w:pPr>
              <w:spacing w:after="0" w:line="240" w:lineRule="auto"/>
              <w:contextualSpacing/>
              <w:jc w:val="center"/>
              <w:rPr>
                <w:rFonts w:ascii="Times New Roman" w:hAnsi="Times New Roman"/>
                <w:b/>
                <w:sz w:val="20"/>
                <w:szCs w:val="20"/>
              </w:rPr>
            </w:pPr>
            <w:r w:rsidRPr="001D2565">
              <w:rPr>
                <w:rFonts w:ascii="Times New Roman" w:hAnsi="Times New Roman"/>
                <w:b/>
                <w:sz w:val="20"/>
                <w:szCs w:val="20"/>
              </w:rPr>
              <w:t>на участие в запросе предложений</w:t>
            </w:r>
          </w:p>
          <w:p w:rsidR="001D2565" w:rsidRPr="001D2565" w:rsidRDefault="001D2565"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p w:rsidR="00B00E03" w:rsidRPr="001D2565"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F23EA1">
            <w:pPr>
              <w:spacing w:before="120" w:after="0" w:line="240" w:lineRule="auto"/>
              <w:jc w:val="center"/>
              <w:rPr>
                <w:rFonts w:ascii="Times New Roman" w:hAnsi="Times New Roman"/>
                <w:b/>
                <w:sz w:val="20"/>
                <w:szCs w:val="20"/>
              </w:rPr>
            </w:pPr>
            <w:r w:rsidRPr="00C6453F">
              <w:rPr>
                <w:rFonts w:ascii="Times New Roman" w:hAnsi="Times New Roman"/>
                <w:b/>
                <w:sz w:val="20"/>
                <w:szCs w:val="20"/>
              </w:rPr>
              <w:t xml:space="preserve">Значимость критериев оценки и сопоставления Заявок на участие в </w:t>
            </w:r>
            <w:r w:rsidR="00D05E4E">
              <w:rPr>
                <w:rFonts w:ascii="Times New Roman" w:hAnsi="Times New Roman"/>
                <w:b/>
                <w:sz w:val="20"/>
                <w:szCs w:val="20"/>
              </w:rPr>
              <w:t xml:space="preserve">запросе </w:t>
            </w:r>
            <w:r w:rsidRPr="00C6453F">
              <w:rPr>
                <w:rFonts w:ascii="Times New Roman" w:hAnsi="Times New Roman"/>
                <w:b/>
                <w:sz w:val="20"/>
                <w:szCs w:val="20"/>
              </w:rPr>
              <w:t>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1D2565"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807698">
        <w:trPr>
          <w:trHeight w:val="7916"/>
          <w:jc w:val="center"/>
        </w:trPr>
        <w:tc>
          <w:tcPr>
            <w:tcW w:w="1702" w:type="dxa"/>
            <w:tcBorders>
              <w:top w:val="single" w:sz="4" w:space="0" w:color="auto"/>
              <w:left w:val="single" w:sz="4" w:space="0" w:color="auto"/>
              <w:right w:val="single" w:sz="4" w:space="0" w:color="auto"/>
            </w:tcBorders>
            <w:vAlign w:val="center"/>
          </w:tcPr>
          <w:p w:rsidR="00B00E03" w:rsidRPr="001D2565" w:rsidRDefault="00B00E03" w:rsidP="000E4322">
            <w:pPr>
              <w:pStyle w:val="a4"/>
              <w:spacing w:after="0" w:line="240" w:lineRule="auto"/>
              <w:ind w:left="3289"/>
              <w:jc w:val="center"/>
              <w:rPr>
                <w:rFonts w:ascii="Times New Roman" w:hAnsi="Times New Roman"/>
                <w:b/>
                <w:sz w:val="18"/>
                <w:szCs w:val="18"/>
              </w:rPr>
            </w:pPr>
            <w:r w:rsidRPr="001D2565">
              <w:rPr>
                <w:rFonts w:ascii="Times New Roman" w:hAnsi="Times New Roman"/>
                <w:b/>
                <w:sz w:val="18"/>
                <w:szCs w:val="18"/>
              </w:rPr>
              <w:t>а</w:t>
            </w:r>
          </w:p>
          <w:p w:rsidR="00B00E03" w:rsidRPr="001D2565" w:rsidRDefault="00B00E03" w:rsidP="000E4322">
            <w:pPr>
              <w:spacing w:after="0" w:line="240" w:lineRule="auto"/>
              <w:contextualSpacing/>
              <w:jc w:val="center"/>
              <w:rPr>
                <w:rFonts w:ascii="Times New Roman" w:hAnsi="Times New Roman"/>
                <w:b/>
                <w:sz w:val="18"/>
                <w:szCs w:val="18"/>
              </w:rPr>
            </w:pPr>
            <w:r w:rsidRPr="001D2565">
              <w:rPr>
                <w:rFonts w:ascii="Times New Roman" w:hAnsi="Times New Roman"/>
                <w:b/>
                <w:sz w:val="18"/>
                <w:szCs w:val="18"/>
              </w:rPr>
              <w:t xml:space="preserve">1. </w:t>
            </w:r>
          </w:p>
          <w:p w:rsidR="00B00E03" w:rsidRPr="001D2565" w:rsidRDefault="00B00E03" w:rsidP="000E4322">
            <w:pPr>
              <w:spacing w:after="0" w:line="240" w:lineRule="auto"/>
              <w:contextualSpacing/>
              <w:jc w:val="center"/>
              <w:rPr>
                <w:rFonts w:ascii="Times New Roman" w:hAnsi="Times New Roman"/>
                <w:b/>
                <w:sz w:val="18"/>
                <w:szCs w:val="18"/>
              </w:rPr>
            </w:pPr>
            <w:r w:rsidRPr="001D2565">
              <w:rPr>
                <w:rFonts w:ascii="Times New Roman" w:hAnsi="Times New Roman"/>
                <w:b/>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1D2565">
              <w:rPr>
                <w:rFonts w:ascii="Times New Roman" w:hAnsi="Times New Roman"/>
                <w:b/>
                <w:sz w:val="18"/>
                <w:szCs w:val="18"/>
              </w:rPr>
              <w:t>(</w:t>
            </w:r>
            <w:r w:rsidRPr="001D2565">
              <w:rPr>
                <w:rFonts w:ascii="Times New Roman" w:hAnsi="Times New Roman"/>
                <w:b/>
                <w:sz w:val="18"/>
                <w:szCs w:val="18"/>
                <w:lang w:val="en-US"/>
              </w:rPr>
              <w:t>Ra</w:t>
            </w:r>
            <w:r w:rsidRPr="001D2565">
              <w:rPr>
                <w:rFonts w:ascii="Times New Roman" w:hAnsi="Times New Roman"/>
                <w:sz w:val="18"/>
                <w:szCs w:val="18"/>
                <w:lang w:val="en-US"/>
              </w:rPr>
              <w:t>i</w:t>
            </w:r>
            <w:r w:rsidRPr="001D2565">
              <w:rPr>
                <w:rFonts w:ascii="Times New Roman" w:hAnsi="Times New Roman"/>
                <w:b/>
                <w:sz w:val="18"/>
                <w:szCs w:val="18"/>
              </w:rPr>
              <w:t>)</w:t>
            </w:r>
          </w:p>
          <w:p w:rsidR="00807698" w:rsidRDefault="00807698" w:rsidP="000E4322">
            <w:pPr>
              <w:spacing w:after="0" w:line="240" w:lineRule="auto"/>
              <w:ind w:firstLine="106"/>
              <w:contextualSpacing/>
              <w:jc w:val="center"/>
              <w:rPr>
                <w:rFonts w:ascii="Times New Roman" w:hAnsi="Times New Roman"/>
                <w:b/>
                <w:sz w:val="18"/>
                <w:szCs w:val="18"/>
              </w:rPr>
            </w:pPr>
          </w:p>
          <w:p w:rsidR="001D2565" w:rsidRDefault="001D2565" w:rsidP="000E4322">
            <w:pPr>
              <w:spacing w:after="0" w:line="240" w:lineRule="auto"/>
              <w:ind w:firstLine="106"/>
              <w:contextualSpacing/>
              <w:jc w:val="center"/>
              <w:rPr>
                <w:rFonts w:ascii="Times New Roman" w:hAnsi="Times New Roman"/>
                <w:b/>
                <w:sz w:val="18"/>
                <w:szCs w:val="18"/>
              </w:rPr>
            </w:pPr>
          </w:p>
          <w:p w:rsidR="001D2565" w:rsidRPr="001D2565" w:rsidRDefault="001D2565"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DB09FE" w:rsidRPr="001D2565" w:rsidRDefault="00DB09FE"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rPr>
            </w:pPr>
          </w:p>
          <w:p w:rsidR="00007511" w:rsidRPr="001D2565" w:rsidRDefault="00007511" w:rsidP="000E4322">
            <w:pPr>
              <w:spacing w:after="0" w:line="240" w:lineRule="auto"/>
              <w:ind w:firstLine="106"/>
              <w:contextualSpacing/>
              <w:jc w:val="center"/>
              <w:rPr>
                <w:rFonts w:ascii="Times New Roman" w:hAnsi="Times New Roman"/>
                <w:b/>
                <w:sz w:val="18"/>
                <w:szCs w:val="18"/>
                <w:lang w:val="en-US"/>
              </w:rPr>
            </w:pPr>
          </w:p>
          <w:p w:rsidR="00B00E03" w:rsidRPr="001D2565" w:rsidRDefault="00B00E03" w:rsidP="000E4322">
            <w:pPr>
              <w:spacing w:after="0" w:line="240" w:lineRule="auto"/>
              <w:ind w:firstLine="106"/>
              <w:contextualSpacing/>
              <w:jc w:val="center"/>
              <w:rPr>
                <w:rFonts w:ascii="Times New Roman" w:hAnsi="Times New Roman"/>
                <w:b/>
                <w:sz w:val="18"/>
                <w:szCs w:val="18"/>
                <w:lang w:val="en-US"/>
              </w:rPr>
            </w:pPr>
          </w:p>
          <w:p w:rsidR="00B00E03" w:rsidRPr="00807698" w:rsidRDefault="00B00E03" w:rsidP="00007511">
            <w:pPr>
              <w:spacing w:after="0" w:line="240" w:lineRule="auto"/>
              <w:ind w:firstLine="106"/>
              <w:contextualSpacing/>
              <w:jc w:val="center"/>
              <w:rPr>
                <w:rFonts w:ascii="Times New Roman" w:hAnsi="Times New Roman"/>
                <w:b/>
                <w:sz w:val="18"/>
                <w:szCs w:val="18"/>
              </w:rPr>
            </w:pPr>
          </w:p>
        </w:tc>
        <w:tc>
          <w:tcPr>
            <w:tcW w:w="6450" w:type="dxa"/>
            <w:tcBorders>
              <w:top w:val="single" w:sz="4" w:space="0" w:color="auto"/>
              <w:left w:val="single" w:sz="4" w:space="0" w:color="auto"/>
              <w:bottom w:val="single" w:sz="4" w:space="0" w:color="auto"/>
              <w:right w:val="single" w:sz="4" w:space="0" w:color="auto"/>
            </w:tcBorders>
            <w:vAlign w:val="center"/>
          </w:tcPr>
          <w:p w:rsidR="00B00E03"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b/>
                <w:sz w:val="18"/>
                <w:szCs w:val="18"/>
              </w:rPr>
              <w:t xml:space="preserve">Содержание:  </w:t>
            </w:r>
            <w:r w:rsidRPr="001D2565">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Pr="001D2565" w:rsidRDefault="00B00E03" w:rsidP="000E4322">
            <w:pPr>
              <w:spacing w:after="0" w:line="240" w:lineRule="auto"/>
              <w:contextualSpacing/>
              <w:jc w:val="both"/>
              <w:rPr>
                <w:rFonts w:ascii="Times New Roman" w:hAnsi="Times New Roman"/>
                <w:sz w:val="18"/>
                <w:szCs w:val="18"/>
              </w:rPr>
            </w:pPr>
            <w:r w:rsidRPr="001D2565">
              <w:rPr>
                <w:rFonts w:ascii="Times New Roman" w:hAnsi="Times New Roman"/>
                <w:sz w:val="18"/>
                <w:szCs w:val="18"/>
              </w:rPr>
              <w:t>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92377B"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1D2565">
              <w:rPr>
                <w:rFonts w:ascii="Times New Roman" w:hAnsi="Times New Roman"/>
                <w:sz w:val="18"/>
                <w:szCs w:val="18"/>
              </w:rPr>
              <w:t xml:space="preserve">Рейтинг, присуждаемый Заявке по критерию </w:t>
            </w:r>
            <w:r w:rsidRPr="001D2565">
              <w:rPr>
                <w:rFonts w:ascii="Times New Roman" w:hAnsi="Times New Roman"/>
                <w:i/>
                <w:sz w:val="18"/>
                <w:szCs w:val="18"/>
              </w:rPr>
              <w:t>«Цена Договора»</w:t>
            </w:r>
            <w:r w:rsidRPr="001D2565">
              <w:rPr>
                <w:rFonts w:ascii="Times New Roman" w:hAnsi="Times New Roman"/>
                <w:sz w:val="18"/>
                <w:szCs w:val="18"/>
              </w:rPr>
              <w:t>, определяется по формуле:</w:t>
            </w:r>
          </w:p>
          <w:p w:rsidR="00F47493" w:rsidRPr="001D2565" w:rsidRDefault="00F4749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p>
          <w:p w:rsidR="0092377B" w:rsidRPr="001D2565" w:rsidRDefault="002A195A" w:rsidP="002A195A">
            <w:pPr>
              <w:spacing w:after="0" w:line="240" w:lineRule="auto"/>
              <w:contextualSpacing/>
              <w:jc w:val="center"/>
              <w:rPr>
                <w:rFonts w:ascii="Times New Roman" w:hAnsi="Times New Roman"/>
                <w:sz w:val="18"/>
                <w:szCs w:val="18"/>
              </w:rPr>
            </w:pPr>
            <w:r w:rsidRPr="001D256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77887678" r:id="rId14"/>
              </w:object>
            </w:r>
            <w:r w:rsidR="00B00E03" w:rsidRPr="001D2565">
              <w:rPr>
                <w:rFonts w:ascii="Times New Roman" w:hAnsi="Times New Roman"/>
                <w:sz w:val="18"/>
                <w:szCs w:val="18"/>
              </w:rPr>
              <w:t>,</w:t>
            </w:r>
          </w:p>
          <w:p w:rsidR="0092377B" w:rsidRDefault="00B00E03" w:rsidP="000E4322">
            <w:pPr>
              <w:spacing w:after="0" w:line="240" w:lineRule="auto"/>
              <w:contextualSpacing/>
              <w:rPr>
                <w:rFonts w:ascii="Times New Roman" w:hAnsi="Times New Roman"/>
                <w:sz w:val="18"/>
                <w:szCs w:val="18"/>
              </w:rPr>
            </w:pPr>
            <w:r w:rsidRPr="001D2565">
              <w:rPr>
                <w:rFonts w:ascii="Times New Roman" w:hAnsi="Times New Roman"/>
                <w:sz w:val="18"/>
                <w:szCs w:val="18"/>
              </w:rPr>
              <w:t>где:</w:t>
            </w:r>
          </w:p>
          <w:p w:rsidR="00520A80" w:rsidRPr="001D2565" w:rsidRDefault="00520A80" w:rsidP="000E4322">
            <w:pPr>
              <w:spacing w:after="0" w:line="240" w:lineRule="auto"/>
              <w:contextualSpacing/>
              <w:rPr>
                <w:rFonts w:ascii="Times New Roman" w:hAnsi="Times New Roman"/>
                <w:sz w:val="18"/>
                <w:szCs w:val="18"/>
              </w:rPr>
            </w:pP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Rai</w:t>
            </w:r>
            <w:r w:rsidRPr="001D2565">
              <w:rPr>
                <w:rFonts w:ascii="Times New Roman" w:hAnsi="Times New Roman" w:cs="Times New Roman"/>
                <w:sz w:val="18"/>
                <w:szCs w:val="18"/>
              </w:rPr>
              <w:t xml:space="preserve"> – рейтинг, присуждаемый i-й Заявке по указанному критерию;</w:t>
            </w: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 xml:space="preserve">Amax </w:t>
            </w:r>
            <w:r w:rsidRPr="001D2565">
              <w:rPr>
                <w:rFonts w:ascii="Times New Roman" w:hAnsi="Times New Roman" w:cs="Times New Roman"/>
                <w:sz w:val="18"/>
                <w:szCs w:val="18"/>
              </w:rPr>
              <w:t>– начальная (максимальная) цена Договора (цена лота);</w:t>
            </w:r>
          </w:p>
          <w:p w:rsidR="00B00E03" w:rsidRPr="001D2565" w:rsidRDefault="00B00E03" w:rsidP="000E4322">
            <w:pPr>
              <w:pStyle w:val="ConsPlusNonformat"/>
              <w:widowControl/>
              <w:contextualSpacing/>
              <w:rPr>
                <w:rFonts w:ascii="Times New Roman" w:hAnsi="Times New Roman" w:cs="Times New Roman"/>
                <w:sz w:val="18"/>
                <w:szCs w:val="18"/>
              </w:rPr>
            </w:pPr>
            <w:r w:rsidRPr="001D2565">
              <w:rPr>
                <w:rFonts w:ascii="Times New Roman" w:hAnsi="Times New Roman" w:cs="Times New Roman"/>
                <w:b/>
                <w:sz w:val="18"/>
                <w:szCs w:val="18"/>
              </w:rPr>
              <w:t xml:space="preserve">Ai </w:t>
            </w:r>
            <w:r w:rsidRPr="001D2565">
              <w:rPr>
                <w:rFonts w:ascii="Times New Roman" w:hAnsi="Times New Roman" w:cs="Times New Roman"/>
                <w:sz w:val="18"/>
                <w:szCs w:val="18"/>
              </w:rPr>
              <w:t>– цена Договора, предложенная i-м Участником.</w:t>
            </w:r>
          </w:p>
          <w:p w:rsidR="001D2565"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sz w:val="18"/>
                <w:szCs w:val="1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1D2565" w:rsidRPr="001D2565" w:rsidRDefault="001D2565" w:rsidP="000E4322">
            <w:pPr>
              <w:spacing w:after="0" w:line="240" w:lineRule="auto"/>
              <w:contextualSpacing/>
              <w:rPr>
                <w:rFonts w:ascii="Times New Roman" w:hAnsi="Times New Roman"/>
                <w:sz w:val="18"/>
                <w:szCs w:val="18"/>
              </w:rPr>
            </w:pPr>
          </w:p>
          <w:p w:rsidR="00B00E03" w:rsidRPr="001D2565" w:rsidRDefault="00B00E03" w:rsidP="000E4322">
            <w:pPr>
              <w:keepNext/>
              <w:spacing w:after="0" w:line="240" w:lineRule="auto"/>
              <w:contextualSpacing/>
              <w:jc w:val="both"/>
              <w:rPr>
                <w:rFonts w:ascii="Times New Roman" w:hAnsi="Times New Roman"/>
                <w:sz w:val="18"/>
                <w:szCs w:val="18"/>
              </w:rPr>
            </w:pPr>
            <w:r w:rsidRPr="001D2565">
              <w:rPr>
                <w:rFonts w:ascii="Times New Roman" w:hAnsi="Times New Roman"/>
                <w:sz w:val="18"/>
                <w:szCs w:val="18"/>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E03" w:rsidRDefault="00B00E03" w:rsidP="000E4322">
            <w:pPr>
              <w:keepNext/>
              <w:spacing w:after="0" w:line="240" w:lineRule="auto"/>
              <w:contextualSpacing/>
              <w:jc w:val="both"/>
              <w:rPr>
                <w:rFonts w:ascii="Times New Roman" w:hAnsi="Times New Roman"/>
                <w:sz w:val="18"/>
                <w:szCs w:val="18"/>
              </w:rPr>
            </w:pPr>
            <w:r w:rsidRPr="001D2565">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07698" w:rsidRPr="001D2565" w:rsidRDefault="00807698" w:rsidP="000E4322">
            <w:pPr>
              <w:keepNext/>
              <w:spacing w:after="0" w:line="240" w:lineRule="auto"/>
              <w:contextualSpacing/>
              <w:jc w:val="both"/>
              <w:rPr>
                <w:rFonts w:ascii="Times New Roman" w:hAnsi="Times New Roman"/>
                <w:sz w:val="18"/>
                <w:szCs w:val="18"/>
              </w:rPr>
            </w:pPr>
          </w:p>
          <w:p w:rsidR="00927A4E" w:rsidRPr="001D2565" w:rsidRDefault="00B00E03" w:rsidP="000E4322">
            <w:pPr>
              <w:spacing w:after="0" w:line="240" w:lineRule="auto"/>
              <w:contextualSpacing/>
              <w:rPr>
                <w:rFonts w:ascii="Times New Roman" w:hAnsi="Times New Roman"/>
                <w:sz w:val="18"/>
                <w:szCs w:val="18"/>
              </w:rPr>
            </w:pPr>
            <w:r w:rsidRPr="001D2565">
              <w:rPr>
                <w:rFonts w:ascii="Times New Roman" w:hAnsi="Times New Roman"/>
                <w:b/>
                <w:sz w:val="18"/>
                <w:szCs w:val="18"/>
              </w:rPr>
              <w:t xml:space="preserve">Порядок оценки по данному критерию:  </w:t>
            </w:r>
            <w:r w:rsidRPr="001D2565">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807698" w:rsidRDefault="00807698"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6055F3" w:rsidRDefault="006055F3"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92377B">
            <w:pPr>
              <w:spacing w:after="0" w:line="240" w:lineRule="auto"/>
              <w:contextualSpacing/>
              <w:jc w:val="center"/>
              <w:rPr>
                <w:rFonts w:ascii="Times New Roman" w:hAnsi="Times New Roman"/>
                <w:b/>
                <w:sz w:val="18"/>
                <w:szCs w:val="18"/>
              </w:rPr>
            </w:pPr>
          </w:p>
        </w:tc>
      </w:tr>
      <w:tr w:rsidR="0082068C" w:rsidRPr="00105785" w:rsidTr="00AF5593">
        <w:trPr>
          <w:trHeight w:val="816"/>
          <w:jc w:val="center"/>
        </w:trPr>
        <w:tc>
          <w:tcPr>
            <w:tcW w:w="1702" w:type="dxa"/>
            <w:vAlign w:val="center"/>
          </w:tcPr>
          <w:p w:rsidR="00F47493" w:rsidRDefault="00F47493" w:rsidP="00EC63E8">
            <w:pPr>
              <w:pStyle w:val="a4"/>
              <w:spacing w:after="120" w:line="240" w:lineRule="auto"/>
              <w:ind w:left="0"/>
              <w:jc w:val="center"/>
              <w:rPr>
                <w:rFonts w:ascii="Times New Roman" w:hAnsi="Times New Roman"/>
                <w:b/>
                <w:sz w:val="18"/>
                <w:szCs w:val="18"/>
              </w:rPr>
            </w:pPr>
          </w:p>
          <w:p w:rsidR="0082068C" w:rsidRPr="001D2565" w:rsidRDefault="0092377B" w:rsidP="00EC63E8">
            <w:pPr>
              <w:pStyle w:val="a4"/>
              <w:spacing w:after="120" w:line="240" w:lineRule="auto"/>
              <w:ind w:left="0"/>
              <w:jc w:val="center"/>
              <w:rPr>
                <w:rFonts w:ascii="Times New Roman" w:hAnsi="Times New Roman"/>
                <w:b/>
                <w:sz w:val="18"/>
                <w:szCs w:val="18"/>
              </w:rPr>
            </w:pPr>
            <w:r w:rsidRPr="001D2565">
              <w:rPr>
                <w:rFonts w:ascii="Times New Roman" w:hAnsi="Times New Roman"/>
                <w:b/>
                <w:sz w:val="18"/>
                <w:szCs w:val="18"/>
              </w:rPr>
              <w:t>2</w:t>
            </w:r>
            <w:r w:rsidR="0082068C" w:rsidRPr="001D2565">
              <w:rPr>
                <w:rFonts w:ascii="Times New Roman" w:hAnsi="Times New Roman"/>
                <w:b/>
                <w:sz w:val="18"/>
                <w:szCs w:val="18"/>
              </w:rPr>
              <w:t>.</w:t>
            </w:r>
          </w:p>
          <w:p w:rsidR="0082068C" w:rsidRPr="001D2565" w:rsidRDefault="0082068C" w:rsidP="00EC63E8">
            <w:pPr>
              <w:pStyle w:val="a4"/>
              <w:spacing w:after="120" w:line="240" w:lineRule="auto"/>
              <w:ind w:left="0"/>
              <w:jc w:val="center"/>
              <w:rPr>
                <w:rFonts w:ascii="Times New Roman" w:hAnsi="Times New Roman"/>
                <w:b/>
                <w:sz w:val="18"/>
                <w:szCs w:val="18"/>
              </w:rPr>
            </w:pPr>
            <w:r w:rsidRPr="001D2565">
              <w:rPr>
                <w:rFonts w:ascii="Times New Roman" w:hAnsi="Times New Roman"/>
                <w:b/>
                <w:sz w:val="18"/>
                <w:szCs w:val="18"/>
              </w:rPr>
              <w:t>«</w:t>
            </w:r>
            <w:r w:rsidR="00D0445F" w:rsidRPr="001D2565">
              <w:rPr>
                <w:rFonts w:ascii="Times New Roman" w:hAnsi="Times New Roman"/>
                <w:b/>
                <w:sz w:val="18"/>
                <w:szCs w:val="18"/>
              </w:rPr>
              <w:t>Срок выполнения работ</w:t>
            </w:r>
            <w:r w:rsidRPr="001D2565">
              <w:rPr>
                <w:rFonts w:ascii="Times New Roman" w:hAnsi="Times New Roman"/>
                <w:b/>
                <w:sz w:val="18"/>
                <w:szCs w:val="18"/>
              </w:rPr>
              <w:t>»</w:t>
            </w:r>
          </w:p>
          <w:p w:rsidR="002A195A" w:rsidRPr="001D2565" w:rsidRDefault="0082068C" w:rsidP="00EC63E8">
            <w:pPr>
              <w:pStyle w:val="a4"/>
              <w:spacing w:after="120" w:line="240" w:lineRule="auto"/>
              <w:ind w:left="0"/>
              <w:jc w:val="center"/>
              <w:rPr>
                <w:rFonts w:ascii="Times New Roman" w:hAnsi="Times New Roman"/>
                <w:b/>
              </w:rPr>
            </w:pPr>
            <w:r w:rsidRPr="001D2565">
              <w:rPr>
                <w:rFonts w:ascii="Times New Roman" w:hAnsi="Times New Roman"/>
                <w:b/>
              </w:rPr>
              <w:t>(</w:t>
            </w:r>
            <w:r w:rsidRPr="001D2565">
              <w:rPr>
                <w:rFonts w:ascii="Times New Roman" w:hAnsi="Times New Roman"/>
                <w:b/>
                <w:lang w:val="en-US"/>
              </w:rPr>
              <w:t>R</w:t>
            </w:r>
            <w:r w:rsidR="0092377B" w:rsidRPr="001D2565">
              <w:rPr>
                <w:rFonts w:ascii="Times New Roman" w:hAnsi="Times New Roman"/>
                <w:b/>
                <w:lang w:val="en-US"/>
              </w:rPr>
              <w:t>b</w:t>
            </w:r>
            <w:r w:rsidRPr="001D2565">
              <w:rPr>
                <w:rFonts w:ascii="Times New Roman" w:hAnsi="Times New Roman"/>
                <w:lang w:val="en-US"/>
              </w:rPr>
              <w:t>i</w:t>
            </w:r>
            <w:r w:rsidRPr="001D2565">
              <w:rPr>
                <w:rFonts w:ascii="Times New Roman" w:hAnsi="Times New Roman"/>
                <w:b/>
              </w:rPr>
              <w:t>)</w:t>
            </w:r>
          </w:p>
        </w:tc>
        <w:tc>
          <w:tcPr>
            <w:tcW w:w="6450" w:type="dxa"/>
            <w:tcBorders>
              <w:right w:val="single" w:sz="4" w:space="0" w:color="auto"/>
            </w:tcBorders>
            <w:vAlign w:val="center"/>
          </w:tcPr>
          <w:p w:rsidR="001D2565" w:rsidRPr="001D2565" w:rsidRDefault="0082068C" w:rsidP="00E8603F">
            <w:pPr>
              <w:autoSpaceDN w:val="0"/>
              <w:spacing w:after="0" w:line="240" w:lineRule="auto"/>
              <w:contextualSpacing/>
              <w:rPr>
                <w:rFonts w:ascii="Times New Roman" w:hAnsi="Times New Roman"/>
                <w:bCs/>
                <w:sz w:val="18"/>
                <w:szCs w:val="18"/>
                <w:lang w:eastAsia="ru-RU"/>
              </w:rPr>
            </w:pPr>
            <w:r w:rsidRPr="00AF5593">
              <w:rPr>
                <w:rFonts w:ascii="Times New Roman" w:hAnsi="Times New Roman"/>
                <w:b/>
                <w:bCs/>
                <w:sz w:val="18"/>
                <w:szCs w:val="18"/>
                <w:lang w:eastAsia="ru-RU"/>
              </w:rPr>
              <w:t>Содержания:</w:t>
            </w:r>
            <w:r w:rsidRPr="001D2565">
              <w:rPr>
                <w:rFonts w:ascii="Times New Roman" w:hAnsi="Times New Roman"/>
                <w:bCs/>
                <w:sz w:val="18"/>
                <w:szCs w:val="18"/>
                <w:lang w:eastAsia="ru-RU"/>
              </w:rPr>
              <w:t xml:space="preserve"> В рамках указанного критерия оценивается </w:t>
            </w:r>
            <w:r w:rsidR="00AD6916" w:rsidRPr="001D2565">
              <w:rPr>
                <w:rFonts w:ascii="Times New Roman" w:hAnsi="Times New Roman"/>
                <w:bCs/>
                <w:sz w:val="18"/>
                <w:szCs w:val="18"/>
                <w:lang w:eastAsia="ru-RU"/>
              </w:rPr>
              <w:t>указанный срок Участником</w:t>
            </w:r>
            <w:r w:rsidRPr="001D2565">
              <w:rPr>
                <w:rFonts w:ascii="Times New Roman" w:hAnsi="Times New Roman"/>
                <w:bCs/>
                <w:sz w:val="18"/>
                <w:szCs w:val="18"/>
                <w:lang w:eastAsia="ru-RU"/>
              </w:rPr>
              <w:t xml:space="preserve"> зак</w:t>
            </w:r>
            <w:r w:rsidR="00AD6916" w:rsidRPr="001D2565">
              <w:rPr>
                <w:rFonts w:ascii="Times New Roman" w:hAnsi="Times New Roman"/>
                <w:bCs/>
                <w:sz w:val="18"/>
                <w:szCs w:val="18"/>
                <w:lang w:eastAsia="ru-RU"/>
              </w:rPr>
              <w:t xml:space="preserve">упки срок выполнения работ. </w:t>
            </w:r>
          </w:p>
          <w:p w:rsidR="00AF5593" w:rsidRDefault="00AF5593" w:rsidP="00AF5593">
            <w:pPr>
              <w:spacing w:after="0" w:line="240" w:lineRule="auto"/>
              <w:contextualSpacing/>
              <w:rPr>
                <w:rFonts w:ascii="Times New Roman" w:hAnsi="Times New Roman"/>
                <w:bCs/>
                <w:sz w:val="18"/>
                <w:szCs w:val="18"/>
              </w:rPr>
            </w:pPr>
            <w:r w:rsidRPr="00AF5593">
              <w:rPr>
                <w:rFonts w:ascii="Times New Roman" w:hAnsi="Times New Roman"/>
                <w:bCs/>
                <w:sz w:val="18"/>
                <w:szCs w:val="18"/>
              </w:rPr>
              <w:t>Баллы по критерию № 2 выставляются следующим образом:</w:t>
            </w:r>
          </w:p>
          <w:p w:rsidR="00AF5593" w:rsidRPr="00AF5593" w:rsidRDefault="00AF5593" w:rsidP="00AF5593">
            <w:pPr>
              <w:spacing w:after="0" w:line="240" w:lineRule="auto"/>
              <w:contextualSpacing/>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2A195A" w:rsidP="00E8603F">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20 </w:t>
            </w:r>
            <w:r w:rsidR="0082068C" w:rsidRPr="00105785">
              <w:rPr>
                <w:rFonts w:ascii="Times New Roman" w:hAnsi="Times New Roman"/>
                <w:b/>
                <w:sz w:val="18"/>
                <w:szCs w:val="18"/>
              </w:rPr>
              <w:t>% (0,</w:t>
            </w:r>
            <w:r>
              <w:rPr>
                <w:rFonts w:ascii="Times New Roman" w:hAnsi="Times New Roman"/>
                <w:b/>
                <w:sz w:val="18"/>
                <w:szCs w:val="18"/>
              </w:rPr>
              <w:t>20</w:t>
            </w:r>
            <w:r w:rsidR="0082068C" w:rsidRPr="00105785">
              <w:rPr>
                <w:rFonts w:ascii="Times New Roman" w:hAnsi="Times New Roman"/>
                <w:b/>
                <w:sz w:val="18"/>
                <w:szCs w:val="18"/>
              </w:rPr>
              <w:t>)</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675A7" w:rsidRPr="00105785" w:rsidTr="001D5224">
        <w:trPr>
          <w:trHeight w:val="1928"/>
          <w:jc w:val="center"/>
        </w:trPr>
        <w:tc>
          <w:tcPr>
            <w:tcW w:w="10207" w:type="dxa"/>
            <w:gridSpan w:val="3"/>
            <w:tcBorders>
              <w:right w:val="single" w:sz="4" w:space="0" w:color="auto"/>
            </w:tcBorders>
            <w:vAlign w:val="center"/>
          </w:tcPr>
          <w:p w:rsidR="002A195A" w:rsidRPr="001D2565" w:rsidRDefault="002A195A" w:rsidP="002A195A">
            <w:pPr>
              <w:spacing w:after="0" w:line="240" w:lineRule="auto"/>
              <w:contextualSpacing/>
              <w:jc w:val="center"/>
              <w:rPr>
                <w:rFonts w:ascii="Times New Roman" w:hAnsi="Times New Roman"/>
                <w:b/>
                <w:sz w:val="18"/>
                <w:szCs w:val="18"/>
              </w:rPr>
            </w:pPr>
          </w:p>
          <w:p w:rsidR="002A195A" w:rsidRPr="00807698" w:rsidRDefault="002A195A" w:rsidP="002A195A">
            <w:pPr>
              <w:spacing w:after="0" w:line="240" w:lineRule="auto"/>
              <w:contextualSpacing/>
              <w:jc w:val="center"/>
              <w:rPr>
                <w:rFonts w:ascii="Times New Roman" w:hAnsi="Times New Roman"/>
                <w:b/>
                <w:sz w:val="24"/>
                <w:szCs w:val="24"/>
                <w:vertAlign w:val="subscript"/>
              </w:rPr>
            </w:pPr>
            <w:r w:rsidRPr="00807698">
              <w:rPr>
                <w:rFonts w:ascii="Times New Roman" w:hAnsi="Times New Roman"/>
                <w:b/>
                <w:sz w:val="24"/>
                <w:szCs w:val="24"/>
                <w:lang w:val="en-US"/>
              </w:rPr>
              <w:t>Rb</w:t>
            </w:r>
            <w:r w:rsidRPr="00807698">
              <w:rPr>
                <w:rFonts w:ascii="Times New Roman" w:hAnsi="Times New Roman"/>
                <w:b/>
                <w:sz w:val="24"/>
                <w:szCs w:val="24"/>
                <w:vertAlign w:val="subscript"/>
                <w:lang w:val="en-US"/>
              </w:rPr>
              <w:t>i</w:t>
            </w:r>
            <m:oMath>
              <m:r>
                <m:rPr>
                  <m:sty m:val="bi"/>
                </m:rPr>
                <w:rPr>
                  <w:rFonts w:ascii="Cambria Math" w:hAnsi="Times New Roman"/>
                  <w:sz w:val="24"/>
                  <w:szCs w:val="24"/>
                  <w:vertAlign w:val="subscript"/>
                </w:rPr>
                <m:t xml:space="preserve"> </m:t>
              </m:r>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20A80" w:rsidRPr="001D2565" w:rsidRDefault="002A195A" w:rsidP="001D5224">
            <w:pPr>
              <w:spacing w:after="0" w:line="240" w:lineRule="auto"/>
              <w:rPr>
                <w:rFonts w:ascii="Times New Roman" w:hAnsi="Times New Roman"/>
                <w:sz w:val="18"/>
                <w:szCs w:val="18"/>
              </w:rPr>
            </w:pPr>
            <w:r w:rsidRPr="001D2565">
              <w:rPr>
                <w:rFonts w:ascii="Times New Roman" w:hAnsi="Times New Roman"/>
                <w:sz w:val="18"/>
                <w:szCs w:val="18"/>
              </w:rPr>
              <w:t>где:</w:t>
            </w:r>
          </w:p>
          <w:p w:rsidR="002A195A" w:rsidRPr="001D2565" w:rsidRDefault="002A195A" w:rsidP="001D5224">
            <w:pPr>
              <w:spacing w:after="0" w:line="240" w:lineRule="auto"/>
              <w:rPr>
                <w:rFonts w:ascii="Times New Roman" w:hAnsi="Times New Roman"/>
                <w:sz w:val="18"/>
                <w:szCs w:val="18"/>
                <w:vertAlign w:val="subscript"/>
              </w:rPr>
            </w:pPr>
            <w:r w:rsidRPr="001D2565">
              <w:rPr>
                <w:rFonts w:ascii="Times New Roman" w:hAnsi="Times New Roman"/>
                <w:b/>
                <w:sz w:val="18"/>
                <w:szCs w:val="18"/>
                <w:lang w:val="en-US"/>
              </w:rPr>
              <w:t>Rb</w:t>
            </w:r>
            <w:r w:rsidRPr="001D2565">
              <w:rPr>
                <w:rFonts w:ascii="Times New Roman" w:hAnsi="Times New Roman"/>
                <w:b/>
                <w:sz w:val="18"/>
                <w:szCs w:val="18"/>
                <w:vertAlign w:val="subscript"/>
                <w:lang w:val="en-US"/>
              </w:rPr>
              <w:t>i</w:t>
            </w:r>
            <w:r w:rsidRPr="001D2565">
              <w:rPr>
                <w:rFonts w:ascii="Times New Roman" w:hAnsi="Times New Roman"/>
                <w:b/>
                <w:sz w:val="18"/>
                <w:szCs w:val="18"/>
              </w:rPr>
              <w:t> </w:t>
            </w:r>
            <w:r w:rsidRPr="001D2565">
              <w:rPr>
                <w:rFonts w:ascii="Times New Roman" w:hAnsi="Times New Roman"/>
                <w:sz w:val="18"/>
                <w:szCs w:val="18"/>
              </w:rPr>
              <w:t xml:space="preserve">- рейтинг, присуждаемый </w:t>
            </w:r>
            <w:r w:rsidRPr="001D2565">
              <w:rPr>
                <w:rFonts w:ascii="Times New Roman" w:hAnsi="Times New Roman"/>
                <w:sz w:val="18"/>
                <w:szCs w:val="18"/>
                <w:lang w:val="en-US"/>
              </w:rPr>
              <w:t>i</w:t>
            </w:r>
            <w:r w:rsidR="00AD6916" w:rsidRPr="001D2565">
              <w:rPr>
                <w:rFonts w:ascii="Times New Roman" w:hAnsi="Times New Roman"/>
                <w:sz w:val="18"/>
                <w:szCs w:val="18"/>
              </w:rPr>
              <w:t>-й З</w:t>
            </w:r>
            <w:r w:rsidRPr="001D2565">
              <w:rPr>
                <w:rFonts w:ascii="Times New Roman" w:hAnsi="Times New Roman"/>
                <w:sz w:val="18"/>
                <w:szCs w:val="18"/>
              </w:rPr>
              <w:t>аявке по указанному критерию;</w:t>
            </w:r>
          </w:p>
          <w:p w:rsidR="002A195A" w:rsidRPr="001D2565" w:rsidRDefault="002A195A" w:rsidP="001D5224">
            <w:pPr>
              <w:spacing w:after="0" w:line="240" w:lineRule="auto"/>
              <w:rPr>
                <w:rFonts w:ascii="Times New Roman" w:hAnsi="Times New Roman"/>
                <w:sz w:val="18"/>
                <w:szCs w:val="18"/>
                <w:vertAlign w:val="subscript"/>
              </w:rPr>
            </w:pPr>
            <w:r w:rsidRPr="001D2565">
              <w:rPr>
                <w:rFonts w:ascii="Times New Roman" w:hAnsi="Times New Roman"/>
                <w:b/>
                <w:sz w:val="18"/>
                <w:szCs w:val="18"/>
                <w:lang w:val="en-US"/>
              </w:rPr>
              <w:t>B</w:t>
            </w:r>
            <w:r w:rsidRPr="001D2565">
              <w:rPr>
                <w:rFonts w:ascii="Times New Roman" w:hAnsi="Times New Roman"/>
                <w:b/>
                <w:sz w:val="18"/>
                <w:szCs w:val="18"/>
                <w:vertAlign w:val="subscript"/>
                <w:lang w:val="en-US"/>
              </w:rPr>
              <w:t>max</w:t>
            </w:r>
            <w:r w:rsidRPr="001D2565">
              <w:rPr>
                <w:rFonts w:ascii="Times New Roman" w:hAnsi="Times New Roman"/>
                <w:sz w:val="18"/>
                <w:szCs w:val="18"/>
              </w:rPr>
              <w:t> – срок вып</w:t>
            </w:r>
            <w:r w:rsidR="00AD6916" w:rsidRPr="001D2565">
              <w:rPr>
                <w:rFonts w:ascii="Times New Roman" w:hAnsi="Times New Roman"/>
                <w:sz w:val="18"/>
                <w:szCs w:val="18"/>
              </w:rPr>
              <w:t>олнения работ в соответствии с Т</w:t>
            </w:r>
            <w:r w:rsidRPr="001D2565">
              <w:rPr>
                <w:rFonts w:ascii="Times New Roman" w:hAnsi="Times New Roman"/>
                <w:sz w:val="18"/>
                <w:szCs w:val="18"/>
              </w:rPr>
              <w:t>ехническ</w:t>
            </w:r>
            <w:r w:rsidR="00807698">
              <w:rPr>
                <w:rFonts w:ascii="Times New Roman" w:hAnsi="Times New Roman"/>
                <w:sz w:val="18"/>
                <w:szCs w:val="18"/>
              </w:rPr>
              <w:t xml:space="preserve">ой частью и Техническим заданием </w:t>
            </w:r>
            <w:r w:rsidRPr="001D2565">
              <w:rPr>
                <w:rFonts w:ascii="Times New Roman" w:hAnsi="Times New Roman"/>
                <w:sz w:val="18"/>
                <w:szCs w:val="18"/>
              </w:rPr>
              <w:t>– в мес.</w:t>
            </w:r>
          </w:p>
          <w:p w:rsidR="002A195A" w:rsidRPr="001D2565" w:rsidRDefault="002A195A" w:rsidP="001D5224">
            <w:pPr>
              <w:spacing w:after="0" w:line="240" w:lineRule="auto"/>
              <w:rPr>
                <w:rFonts w:ascii="Times New Roman" w:hAnsi="Times New Roman"/>
                <w:sz w:val="18"/>
                <w:szCs w:val="18"/>
              </w:rPr>
            </w:pPr>
            <w:r w:rsidRPr="001D2565">
              <w:rPr>
                <w:rFonts w:ascii="Times New Roman" w:hAnsi="Times New Roman"/>
                <w:b/>
                <w:sz w:val="18"/>
                <w:szCs w:val="18"/>
                <w:lang w:val="en-US"/>
              </w:rPr>
              <w:t>B</w:t>
            </w:r>
            <w:r w:rsidRPr="001D2565">
              <w:rPr>
                <w:rFonts w:ascii="Times New Roman" w:hAnsi="Times New Roman"/>
                <w:b/>
                <w:sz w:val="18"/>
                <w:szCs w:val="18"/>
                <w:vertAlign w:val="subscript"/>
                <w:lang w:val="en-US"/>
              </w:rPr>
              <w:t>i</w:t>
            </w:r>
            <w:r w:rsidRPr="001D2565">
              <w:rPr>
                <w:rFonts w:ascii="Times New Roman" w:hAnsi="Times New Roman"/>
                <w:b/>
                <w:sz w:val="18"/>
                <w:szCs w:val="18"/>
              </w:rPr>
              <w:t> </w:t>
            </w:r>
            <w:r w:rsidRPr="001D2565">
              <w:rPr>
                <w:rFonts w:ascii="Times New Roman" w:hAnsi="Times New Roman"/>
                <w:sz w:val="18"/>
                <w:szCs w:val="18"/>
              </w:rPr>
              <w:t xml:space="preserve">- срок </w:t>
            </w:r>
            <w:r w:rsidR="00AD6916" w:rsidRPr="001D2565">
              <w:rPr>
                <w:rFonts w:ascii="Times New Roman" w:hAnsi="Times New Roman"/>
                <w:sz w:val="18"/>
                <w:szCs w:val="18"/>
              </w:rPr>
              <w:t>выполнения работ, предложенный У</w:t>
            </w:r>
            <w:r w:rsidRPr="001D2565">
              <w:rPr>
                <w:rFonts w:ascii="Times New Roman" w:hAnsi="Times New Roman"/>
                <w:sz w:val="18"/>
                <w:szCs w:val="18"/>
              </w:rPr>
              <w:t xml:space="preserve">частником </w:t>
            </w:r>
            <w:r w:rsidR="00AD6916" w:rsidRPr="001D2565">
              <w:rPr>
                <w:rFonts w:ascii="Times New Roman" w:hAnsi="Times New Roman"/>
                <w:sz w:val="18"/>
                <w:szCs w:val="18"/>
              </w:rPr>
              <w:t xml:space="preserve">закупки </w:t>
            </w:r>
            <w:r w:rsidRPr="001D2565">
              <w:rPr>
                <w:rFonts w:ascii="Times New Roman" w:hAnsi="Times New Roman"/>
                <w:sz w:val="18"/>
                <w:szCs w:val="18"/>
              </w:rPr>
              <w:t>– в мес.</w:t>
            </w:r>
          </w:p>
          <w:p w:rsidR="002A195A" w:rsidRPr="001D2565" w:rsidRDefault="002A195A" w:rsidP="001D5224">
            <w:pPr>
              <w:spacing w:after="0" w:line="240" w:lineRule="auto"/>
              <w:rPr>
                <w:rFonts w:ascii="Times New Roman" w:hAnsi="Times New Roman"/>
                <w:sz w:val="18"/>
                <w:szCs w:val="18"/>
              </w:rPr>
            </w:pPr>
            <w:r w:rsidRPr="001D2565">
              <w:rPr>
                <w:rFonts w:ascii="Times New Roman" w:hAnsi="Times New Roman"/>
                <w:sz w:val="18"/>
                <w:szCs w:val="18"/>
              </w:rPr>
              <w:t>При оце</w:t>
            </w:r>
            <w:r w:rsidR="00AD6916" w:rsidRPr="001D2565">
              <w:rPr>
                <w:rFonts w:ascii="Times New Roman" w:hAnsi="Times New Roman"/>
                <w:sz w:val="18"/>
                <w:szCs w:val="18"/>
              </w:rPr>
              <w:t>нке З</w:t>
            </w:r>
            <w:r w:rsidRPr="001D2565">
              <w:rPr>
                <w:rFonts w:ascii="Times New Roman" w:hAnsi="Times New Roman"/>
                <w:sz w:val="18"/>
                <w:szCs w:val="18"/>
              </w:rPr>
              <w:t>аявок по критерию «Срок выполнения раб</w:t>
            </w:r>
            <w:r w:rsidR="00AD6916" w:rsidRPr="001D2565">
              <w:rPr>
                <w:rFonts w:ascii="Times New Roman" w:hAnsi="Times New Roman"/>
                <w:sz w:val="18"/>
                <w:szCs w:val="18"/>
              </w:rPr>
              <w:t>от» лучшим условием исполнения Д</w:t>
            </w:r>
            <w:r w:rsidRPr="001D2565">
              <w:rPr>
                <w:rFonts w:ascii="Times New Roman" w:hAnsi="Times New Roman"/>
                <w:sz w:val="18"/>
                <w:szCs w:val="18"/>
              </w:rPr>
              <w:t>оговора по указанному к</w:t>
            </w:r>
            <w:r w:rsidR="00AD6916" w:rsidRPr="001D2565">
              <w:rPr>
                <w:rFonts w:ascii="Times New Roman" w:hAnsi="Times New Roman"/>
                <w:sz w:val="18"/>
                <w:szCs w:val="18"/>
              </w:rPr>
              <w:t>ритерию признается предложение У</w:t>
            </w:r>
            <w:r w:rsidRPr="001D2565">
              <w:rPr>
                <w:rFonts w:ascii="Times New Roman" w:hAnsi="Times New Roman"/>
                <w:sz w:val="18"/>
                <w:szCs w:val="18"/>
              </w:rPr>
              <w:t>частника запроса предложений с наименьшим сроком выполнения работ – в мес.</w:t>
            </w:r>
          </w:p>
        </w:tc>
      </w:tr>
      <w:tr w:rsidR="00987296" w:rsidRPr="00C6453F" w:rsidTr="00AF5593">
        <w:trPr>
          <w:trHeight w:val="975"/>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1D2565" w:rsidRDefault="002A195A" w:rsidP="00BF1B38">
            <w:pPr>
              <w:pStyle w:val="a4"/>
              <w:spacing w:after="0" w:line="240" w:lineRule="auto"/>
              <w:ind w:left="0"/>
              <w:jc w:val="center"/>
              <w:rPr>
                <w:rFonts w:ascii="Times New Roman" w:hAnsi="Times New Roman"/>
                <w:b/>
                <w:sz w:val="18"/>
                <w:szCs w:val="18"/>
              </w:rPr>
            </w:pPr>
            <w:r w:rsidRPr="001D2565">
              <w:rPr>
                <w:rFonts w:ascii="Times New Roman" w:hAnsi="Times New Roman"/>
                <w:b/>
                <w:sz w:val="18"/>
                <w:szCs w:val="18"/>
              </w:rPr>
              <w:t>3</w:t>
            </w:r>
            <w:r w:rsidR="00987296" w:rsidRPr="001D2565">
              <w:rPr>
                <w:rFonts w:ascii="Times New Roman" w:hAnsi="Times New Roman"/>
                <w:b/>
                <w:sz w:val="18"/>
                <w:szCs w:val="18"/>
              </w:rPr>
              <w:t>.</w:t>
            </w:r>
          </w:p>
          <w:p w:rsidR="00987296" w:rsidRPr="001D2565" w:rsidRDefault="00987296" w:rsidP="00BF1B38">
            <w:pPr>
              <w:pStyle w:val="a4"/>
              <w:spacing w:after="0" w:line="240" w:lineRule="auto"/>
              <w:ind w:left="0"/>
              <w:jc w:val="center"/>
              <w:rPr>
                <w:rFonts w:ascii="Times New Roman" w:hAnsi="Times New Roman"/>
                <w:b/>
                <w:sz w:val="18"/>
                <w:szCs w:val="18"/>
              </w:rPr>
            </w:pPr>
            <w:r w:rsidRPr="001D2565">
              <w:rPr>
                <w:rFonts w:ascii="Times New Roman" w:hAnsi="Times New Roman"/>
                <w:b/>
                <w:sz w:val="18"/>
                <w:szCs w:val="18"/>
              </w:rPr>
              <w:t>«Условия оплаты»</w:t>
            </w:r>
          </w:p>
          <w:p w:rsidR="00F47493" w:rsidRPr="00F47493" w:rsidRDefault="00987296" w:rsidP="006055F3">
            <w:pPr>
              <w:contextualSpacing/>
              <w:jc w:val="center"/>
              <w:rPr>
                <w:rFonts w:ascii="Times New Roman" w:hAnsi="Times New Roman"/>
                <w:b/>
              </w:rPr>
            </w:pPr>
            <w:r w:rsidRPr="001D2565">
              <w:rPr>
                <w:rFonts w:ascii="Times New Roman" w:hAnsi="Times New Roman"/>
                <w:b/>
              </w:rPr>
              <w:t>(</w:t>
            </w:r>
            <w:r w:rsidRPr="001D2565">
              <w:rPr>
                <w:rFonts w:ascii="Times New Roman" w:hAnsi="Times New Roman"/>
                <w:b/>
                <w:lang w:val="en-US"/>
              </w:rPr>
              <w:t>R</w:t>
            </w:r>
            <w:r w:rsidR="00F23EA1" w:rsidRPr="001D2565">
              <w:rPr>
                <w:rFonts w:ascii="Times New Roman" w:hAnsi="Times New Roman"/>
                <w:b/>
              </w:rPr>
              <w:t>с</w:t>
            </w:r>
            <w:r w:rsidRPr="001D2565">
              <w:rPr>
                <w:rFonts w:ascii="Times New Roman" w:hAnsi="Times New Roman"/>
                <w:lang w:val="en-US"/>
              </w:rPr>
              <w:t>i</w:t>
            </w:r>
            <w:r w:rsidRPr="001D2565">
              <w:rPr>
                <w:rFonts w:ascii="Times New Roman" w:hAnsi="Times New Roman"/>
                <w:b/>
              </w:rPr>
              <w:t>)</w:t>
            </w:r>
          </w:p>
        </w:tc>
        <w:tc>
          <w:tcPr>
            <w:tcW w:w="6450" w:type="dxa"/>
            <w:tcBorders>
              <w:top w:val="single" w:sz="4" w:space="0" w:color="auto"/>
              <w:left w:val="single" w:sz="4" w:space="0" w:color="auto"/>
              <w:bottom w:val="single" w:sz="4" w:space="0" w:color="auto"/>
              <w:right w:val="single" w:sz="4" w:space="0" w:color="auto"/>
            </w:tcBorders>
            <w:vAlign w:val="center"/>
          </w:tcPr>
          <w:p w:rsidR="00C35C54" w:rsidRPr="00AF5593" w:rsidRDefault="00987296" w:rsidP="00AF5593">
            <w:pPr>
              <w:autoSpaceDN w:val="0"/>
              <w:spacing w:after="0" w:line="240" w:lineRule="auto"/>
              <w:contextualSpacing/>
              <w:rPr>
                <w:rFonts w:ascii="Times New Roman" w:hAnsi="Times New Roman"/>
                <w:bCs/>
                <w:sz w:val="18"/>
                <w:szCs w:val="18"/>
                <w:lang w:eastAsia="ru-RU"/>
              </w:rPr>
            </w:pPr>
            <w:r w:rsidRPr="00AF5593">
              <w:rPr>
                <w:rFonts w:ascii="Times New Roman" w:hAnsi="Times New Roman"/>
                <w:b/>
                <w:bCs/>
                <w:sz w:val="18"/>
                <w:szCs w:val="18"/>
                <w:lang w:eastAsia="ru-RU"/>
              </w:rPr>
              <w:t>Содержания:</w:t>
            </w:r>
            <w:r w:rsidRPr="001D2565">
              <w:rPr>
                <w:rFonts w:ascii="Times New Roman" w:hAnsi="Times New Roman"/>
                <w:bCs/>
                <w:sz w:val="18"/>
                <w:szCs w:val="18"/>
                <w:lang w:eastAsia="ru-RU"/>
              </w:rPr>
              <w:t xml:space="preserve"> В рамках указанного критерия оценивается условия оплаты, предложенные Участником закупки.</w:t>
            </w:r>
          </w:p>
          <w:p w:rsidR="00807698" w:rsidRPr="00807698" w:rsidRDefault="00AF5593" w:rsidP="00AF5593">
            <w:pPr>
              <w:spacing w:after="0" w:line="240" w:lineRule="auto"/>
              <w:contextualSpacing/>
              <w:rPr>
                <w:rFonts w:ascii="Times New Roman" w:hAnsi="Times New Roman"/>
                <w:bCs/>
                <w:sz w:val="18"/>
                <w:szCs w:val="18"/>
              </w:rPr>
            </w:pPr>
            <w:r w:rsidRPr="00AF5593">
              <w:rPr>
                <w:rFonts w:ascii="Times New Roman" w:hAnsi="Times New Roman"/>
                <w:bCs/>
                <w:sz w:val="18"/>
                <w:szCs w:val="18"/>
              </w:rPr>
              <w:t xml:space="preserve">Баллы по критерию № </w:t>
            </w:r>
            <w:r>
              <w:rPr>
                <w:rFonts w:ascii="Times New Roman" w:hAnsi="Times New Roman"/>
                <w:bCs/>
                <w:sz w:val="18"/>
                <w:szCs w:val="18"/>
              </w:rPr>
              <w:t>3</w:t>
            </w:r>
            <w:r w:rsidRPr="00AF5593">
              <w:rPr>
                <w:rFonts w:ascii="Times New Roman" w:hAnsi="Times New Roman"/>
                <w:bCs/>
                <w:sz w:val="18"/>
                <w:szCs w:val="18"/>
              </w:rPr>
              <w:t xml:space="preserve"> выставляются следующим образом:</w:t>
            </w: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260884" w:rsidRDefault="00987296" w:rsidP="00BF1B3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AF5593" w:rsidRDefault="00903A3B" w:rsidP="00BF1B38">
            <w:pPr>
              <w:spacing w:after="0" w:line="240" w:lineRule="auto"/>
              <w:contextualSpacing/>
              <w:jc w:val="center"/>
              <w:rPr>
                <w:rFonts w:ascii="Times New Roman" w:hAnsi="Times New Roman"/>
                <w:b/>
                <w:sz w:val="18"/>
                <w:szCs w:val="18"/>
              </w:rPr>
            </w:pPr>
            <w:r>
              <w:rPr>
                <w:rFonts w:ascii="Times New Roman" w:hAnsi="Times New Roman"/>
                <w:b/>
                <w:sz w:val="18"/>
                <w:szCs w:val="18"/>
              </w:rPr>
              <w:t>20</w:t>
            </w:r>
            <w:r w:rsidR="00987296" w:rsidRPr="00105785">
              <w:rPr>
                <w:rFonts w:ascii="Times New Roman" w:hAnsi="Times New Roman"/>
                <w:b/>
                <w:sz w:val="18"/>
                <w:szCs w:val="18"/>
              </w:rPr>
              <w:t>% (0,</w:t>
            </w:r>
            <w:r>
              <w:rPr>
                <w:rFonts w:ascii="Times New Roman" w:hAnsi="Times New Roman"/>
                <w:b/>
                <w:sz w:val="18"/>
                <w:szCs w:val="18"/>
              </w:rPr>
              <w:t>2</w:t>
            </w:r>
            <w:r w:rsidR="00987296">
              <w:rPr>
                <w:rFonts w:ascii="Times New Roman" w:hAnsi="Times New Roman"/>
                <w:b/>
                <w:sz w:val="18"/>
                <w:szCs w:val="18"/>
              </w:rPr>
              <w:t>0</w:t>
            </w:r>
            <w:r w:rsidR="00987296" w:rsidRPr="00105785">
              <w:rPr>
                <w:rFonts w:ascii="Times New Roman" w:hAnsi="Times New Roman"/>
                <w:b/>
                <w:sz w:val="18"/>
                <w:szCs w:val="18"/>
              </w:rPr>
              <w:t>)</w:t>
            </w:r>
          </w:p>
          <w:p w:rsidR="00903A3B" w:rsidRDefault="00903A3B" w:rsidP="00BF1B38">
            <w:pPr>
              <w:spacing w:after="0" w:line="240" w:lineRule="auto"/>
              <w:contextualSpacing/>
              <w:jc w:val="center"/>
              <w:rPr>
                <w:rFonts w:ascii="Times New Roman" w:hAnsi="Times New Roman"/>
                <w:b/>
                <w:sz w:val="18"/>
                <w:szCs w:val="18"/>
              </w:rPr>
            </w:pPr>
          </w:p>
          <w:p w:rsidR="00703F79" w:rsidRPr="00C6453F" w:rsidRDefault="00703F79" w:rsidP="006055F3">
            <w:pPr>
              <w:spacing w:after="0" w:line="240" w:lineRule="auto"/>
              <w:contextualSpacing/>
              <w:rPr>
                <w:rFonts w:ascii="Times New Roman" w:hAnsi="Times New Roman"/>
                <w:b/>
                <w:sz w:val="20"/>
                <w:szCs w:val="20"/>
              </w:rPr>
            </w:pPr>
          </w:p>
        </w:tc>
      </w:tr>
      <w:tr w:rsidR="00987296" w:rsidRPr="00987296" w:rsidTr="00BF1B38">
        <w:trPr>
          <w:trHeight w:val="271"/>
          <w:jc w:val="center"/>
        </w:trPr>
        <w:tc>
          <w:tcPr>
            <w:tcW w:w="10207" w:type="dxa"/>
            <w:gridSpan w:val="3"/>
            <w:tcBorders>
              <w:right w:val="single" w:sz="4" w:space="0" w:color="auto"/>
            </w:tcBorders>
          </w:tcPr>
          <w:p w:rsidR="00987296" w:rsidRPr="00251E48" w:rsidRDefault="00987296" w:rsidP="00987296">
            <w:pPr>
              <w:suppressAutoHyphens/>
              <w:spacing w:after="0" w:line="240" w:lineRule="auto"/>
              <w:ind w:left="567"/>
              <w:contextualSpacing/>
              <w:jc w:val="center"/>
              <w:rPr>
                <w:rFonts w:ascii="Times New Roman" w:hAnsi="Times New Roman"/>
                <w:b/>
                <w:bCs/>
                <w:sz w:val="20"/>
                <w:szCs w:val="20"/>
                <w:lang w:eastAsia="ar-SA"/>
              </w:rPr>
            </w:pPr>
          </w:p>
          <w:p w:rsidR="00903A3B" w:rsidRDefault="00903A3B" w:rsidP="00903A3B">
            <w:pPr>
              <w:spacing w:after="0" w:line="240" w:lineRule="auto"/>
              <w:contextualSpacing/>
              <w:jc w:val="center"/>
              <w:rPr>
                <w:rFonts w:ascii="Times New Roman" w:hAnsi="Times New Roman"/>
                <w:sz w:val="18"/>
                <w:szCs w:val="18"/>
              </w:rPr>
            </w:pPr>
            <w:r w:rsidRPr="00903A3B">
              <w:rPr>
                <w:rFonts w:ascii="Times New Roman" w:hAnsi="Times New Roman"/>
                <w:b/>
                <w:sz w:val="24"/>
                <w:szCs w:val="24"/>
                <w:lang w:val="en-US"/>
              </w:rPr>
              <w:t>Rc</w:t>
            </w:r>
            <w:r w:rsidRPr="00903A3B">
              <w:rPr>
                <w:rFonts w:ascii="Times New Roman" w:hAnsi="Times New Roman"/>
                <w:b/>
                <w:sz w:val="24"/>
                <w:szCs w:val="24"/>
                <w:vertAlign w:val="subscript"/>
                <w:lang w:val="en-US"/>
              </w:rPr>
              <w:t>i</w:t>
            </w:r>
            <w:r w:rsidR="00807698">
              <w:rPr>
                <w:rFonts w:ascii="Times New Roman" w:hAnsi="Times New Roman"/>
                <w:b/>
                <w:sz w:val="24"/>
                <w:szCs w:val="24"/>
                <w:vertAlign w:val="subscript"/>
              </w:rPr>
              <w:t xml:space="preserve"> </w:t>
            </w:r>
            <w:r w:rsidRPr="00903A3B">
              <w:rPr>
                <w:rFonts w:ascii="Times New Roman" w:hAnsi="Times New Roman"/>
                <w:b/>
                <w:sz w:val="24"/>
                <w:szCs w:val="24"/>
              </w:rPr>
              <w:t>=</w:t>
            </w:r>
            <m:oMath>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Ci</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Cmin</m:t>
                  </m:r>
                </m:num>
                <m:den>
                  <m:r>
                    <m:rPr>
                      <m:sty m:val="p"/>
                    </m:rPr>
                    <w:rPr>
                      <w:rFonts w:ascii="Cambria Math" w:hAnsi="Times New Roman"/>
                      <w:sz w:val="24"/>
                      <w:szCs w:val="24"/>
                      <w:vertAlign w:val="subscript"/>
                      <w:lang w:val="en-US"/>
                    </w:rPr>
                    <m:t>Cmin</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sz w:val="18"/>
                <w:szCs w:val="18"/>
              </w:rPr>
              <w:t>где:</w:t>
            </w:r>
            <w:r w:rsidRPr="00903A3B">
              <w:rPr>
                <w:rFonts w:ascii="Times New Roman" w:hAnsi="Times New Roman"/>
                <w:sz w:val="18"/>
                <w:szCs w:val="18"/>
              </w:rPr>
              <w:br/>
            </w:r>
            <w:r w:rsidRPr="00903A3B">
              <w:rPr>
                <w:rFonts w:ascii="Times New Roman" w:hAnsi="Times New Roman"/>
                <w:b/>
                <w:sz w:val="18"/>
                <w:szCs w:val="18"/>
              </w:rPr>
              <w:t>R</w:t>
            </w:r>
            <w:r w:rsidRPr="00903A3B">
              <w:rPr>
                <w:rFonts w:ascii="Times New Roman" w:hAnsi="Times New Roman"/>
                <w:b/>
                <w:sz w:val="18"/>
                <w:szCs w:val="18"/>
                <w:lang w:val="en-US"/>
              </w:rPr>
              <w:t>c</w:t>
            </w:r>
            <w:r w:rsidRPr="00903A3B">
              <w:rPr>
                <w:rFonts w:ascii="Times New Roman" w:hAnsi="Times New Roman"/>
                <w:b/>
                <w:sz w:val="18"/>
                <w:szCs w:val="18"/>
                <w:vertAlign w:val="subscript"/>
              </w:rPr>
              <w:t>i</w:t>
            </w:r>
            <w:r w:rsidRPr="00903A3B">
              <w:rPr>
                <w:rFonts w:ascii="Times New Roman" w:hAnsi="Times New Roman"/>
                <w:sz w:val="18"/>
                <w:szCs w:val="18"/>
              </w:rPr>
              <w:t xml:space="preserve"> – рейти</w:t>
            </w:r>
            <w:r>
              <w:rPr>
                <w:rFonts w:ascii="Times New Roman" w:hAnsi="Times New Roman"/>
                <w:sz w:val="18"/>
                <w:szCs w:val="18"/>
              </w:rPr>
              <w:t>нг в баллах, присуждаемый i-ой З</w:t>
            </w:r>
            <w:r w:rsidRPr="00903A3B">
              <w:rPr>
                <w:rFonts w:ascii="Times New Roman" w:hAnsi="Times New Roman"/>
                <w:sz w:val="18"/>
                <w:szCs w:val="18"/>
              </w:rPr>
              <w:t>аявке по указанному критерию;</w:t>
            </w:r>
          </w:p>
          <w:p w:rsidR="00903A3B" w:rsidRPr="00903A3B" w:rsidRDefault="00903A3B" w:rsidP="00903A3B">
            <w:pPr>
              <w:spacing w:after="0" w:line="240" w:lineRule="auto"/>
              <w:contextualSpacing/>
              <w:jc w:val="both"/>
              <w:rPr>
                <w:rFonts w:ascii="Times New Roman" w:hAnsi="Times New Roman"/>
                <w:sz w:val="18"/>
                <w:szCs w:val="18"/>
              </w:rPr>
            </w:pPr>
            <w:r w:rsidRPr="00903A3B">
              <w:rPr>
                <w:rFonts w:ascii="Times New Roman" w:hAnsi="Times New Roman"/>
                <w:b/>
                <w:sz w:val="18"/>
                <w:szCs w:val="18"/>
              </w:rPr>
              <w:t>C</w:t>
            </w:r>
            <w:r w:rsidRPr="00903A3B">
              <w:rPr>
                <w:rFonts w:ascii="Times New Roman" w:hAnsi="Times New Roman"/>
                <w:b/>
                <w:sz w:val="18"/>
                <w:szCs w:val="18"/>
                <w:vertAlign w:val="subscript"/>
                <w:lang w:val="en-US"/>
              </w:rPr>
              <w:t>min</w:t>
            </w:r>
            <w:r w:rsidRPr="00903A3B">
              <w:rPr>
                <w:rFonts w:ascii="Times New Roman" w:hAnsi="Times New Roman"/>
                <w:sz w:val="18"/>
                <w:szCs w:val="18"/>
              </w:rPr>
              <w:t xml:space="preserve"> – срок оплаты, установленный в </w:t>
            </w:r>
            <w:r w:rsidR="00807698">
              <w:rPr>
                <w:rFonts w:ascii="Times New Roman" w:hAnsi="Times New Roman"/>
                <w:sz w:val="18"/>
                <w:szCs w:val="18"/>
              </w:rPr>
              <w:t>Документации</w:t>
            </w:r>
            <w:r w:rsidRPr="00903A3B">
              <w:rPr>
                <w:rFonts w:ascii="Times New Roman" w:hAnsi="Times New Roman"/>
                <w:sz w:val="18"/>
                <w:szCs w:val="18"/>
              </w:rPr>
              <w:t>;</w:t>
            </w:r>
          </w:p>
          <w:p w:rsidR="00903A3B" w:rsidRPr="00903A3B" w:rsidRDefault="00903A3B" w:rsidP="00903A3B">
            <w:pPr>
              <w:spacing w:after="120" w:line="240" w:lineRule="auto"/>
              <w:jc w:val="both"/>
              <w:rPr>
                <w:rFonts w:ascii="Times New Roman" w:hAnsi="Times New Roman"/>
                <w:sz w:val="18"/>
                <w:szCs w:val="18"/>
              </w:rPr>
            </w:pPr>
            <w:r w:rsidRPr="00903A3B">
              <w:rPr>
                <w:rFonts w:ascii="Times New Roman" w:hAnsi="Times New Roman"/>
                <w:b/>
                <w:sz w:val="18"/>
                <w:szCs w:val="18"/>
              </w:rPr>
              <w:t>С</w:t>
            </w:r>
            <w:r w:rsidRPr="00903A3B">
              <w:rPr>
                <w:rFonts w:ascii="Times New Roman" w:hAnsi="Times New Roman"/>
                <w:b/>
                <w:sz w:val="18"/>
                <w:szCs w:val="18"/>
                <w:vertAlign w:val="subscript"/>
              </w:rPr>
              <w:t>i</w:t>
            </w:r>
            <w:r>
              <w:rPr>
                <w:rFonts w:ascii="Times New Roman" w:hAnsi="Times New Roman"/>
                <w:sz w:val="18"/>
                <w:szCs w:val="18"/>
              </w:rPr>
              <w:t>– предложение i-го У</w:t>
            </w:r>
            <w:r w:rsidRPr="00903A3B">
              <w:rPr>
                <w:rFonts w:ascii="Times New Roman" w:hAnsi="Times New Roman"/>
                <w:sz w:val="18"/>
                <w:szCs w:val="18"/>
              </w:rPr>
              <w:t>частника по сроку оплаты.</w:t>
            </w:r>
          </w:p>
        </w:tc>
      </w:tr>
    </w:tbl>
    <w:p w:rsidR="00576BD7" w:rsidRPr="004551C3" w:rsidRDefault="00576BD7" w:rsidP="00F23EA1">
      <w:pPr>
        <w:spacing w:before="12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2565" w:rsidRDefault="001D2565" w:rsidP="00111E89">
      <w:pPr>
        <w:pStyle w:val="ad"/>
        <w:tabs>
          <w:tab w:val="num" w:pos="567"/>
          <w:tab w:val="left" w:pos="1134"/>
        </w:tabs>
        <w:spacing w:before="120" w:line="240" w:lineRule="auto"/>
        <w:ind w:left="0" w:firstLine="567"/>
        <w:rPr>
          <w:sz w:val="24"/>
          <w:szCs w:val="24"/>
        </w:rPr>
      </w:pPr>
    </w:p>
    <w:p w:rsidR="001D5224" w:rsidRDefault="001D5224"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807698" w:rsidRDefault="00807698"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C35C54" w:rsidRDefault="00C35C54" w:rsidP="00B00E03">
      <w:pPr>
        <w:spacing w:before="60" w:after="0" w:line="240" w:lineRule="auto"/>
        <w:rPr>
          <w:rFonts w:ascii="Times New Roman" w:hAnsi="Times New Roman"/>
          <w:b/>
          <w:sz w:val="24"/>
          <w:szCs w:val="24"/>
        </w:rPr>
      </w:pPr>
    </w:p>
    <w:p w:rsidR="00807698" w:rsidRPr="00E0432E" w:rsidRDefault="00807698" w:rsidP="00B00E03">
      <w:pPr>
        <w:spacing w:before="60" w:after="0" w:line="240" w:lineRule="auto"/>
        <w:rPr>
          <w:rFonts w:ascii="Times New Roman" w:hAnsi="Times New Roman"/>
          <w:b/>
          <w:sz w:val="24"/>
          <w:szCs w:val="24"/>
        </w:rPr>
      </w:pPr>
    </w:p>
    <w:p w:rsidR="00520A80" w:rsidRDefault="00520A80" w:rsidP="00070D49">
      <w:pPr>
        <w:pStyle w:val="a4"/>
        <w:spacing w:before="60" w:after="0" w:line="240" w:lineRule="auto"/>
        <w:ind w:left="0" w:firstLine="709"/>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F47493">
        <w:rPr>
          <w:rFonts w:ascii="Times New Roman" w:hAnsi="Times New Roman"/>
          <w:b/>
          <w:sz w:val="24"/>
          <w:szCs w:val="24"/>
        </w:rPr>
        <w:lastRenderedPageBreak/>
        <w:t>5. ИНФОРМАЦИОННАЯ</w:t>
      </w:r>
      <w:r w:rsidRPr="00E131AA">
        <w:rPr>
          <w:rFonts w:ascii="Times New Roman" w:hAnsi="Times New Roman"/>
          <w:b/>
          <w:sz w:val="24"/>
          <w:szCs w:val="24"/>
        </w:rPr>
        <w:t xml:space="preserve"> КАРТА</w:t>
      </w:r>
      <w:r w:rsidR="0044576A" w:rsidRPr="00E131AA">
        <w:rPr>
          <w:rFonts w:ascii="Times New Roman" w:hAnsi="Times New Roman"/>
          <w:b/>
          <w:sz w:val="24"/>
          <w:szCs w:val="24"/>
        </w:rPr>
        <w:t xml:space="preserve"> ЗАПРОСА ПРЕДЛОЖЕНИЙ </w:t>
      </w:r>
    </w:p>
    <w:p w:rsidR="00F4629F" w:rsidRPr="00D90175" w:rsidRDefault="002E06F4" w:rsidP="001D5224">
      <w:pPr>
        <w:pStyle w:val="afa"/>
        <w:spacing w:before="0" w:beforeAutospacing="0" w:after="120" w:afterAutospacing="0"/>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15"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2735"/>
        <w:gridCol w:w="6625"/>
      </w:tblGrid>
      <w:tr w:rsidR="00E12595" w:rsidRPr="00930B0C" w:rsidTr="00807698">
        <w:trPr>
          <w:trHeight w:val="310"/>
          <w:jc w:val="center"/>
        </w:trPr>
        <w:tc>
          <w:tcPr>
            <w:tcW w:w="10215"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77990">
        <w:trPr>
          <w:trHeight w:val="57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977990">
        <w:trPr>
          <w:trHeight w:val="1241"/>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977990">
        <w:trPr>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3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 xml:space="preserve">По техническим вопросам </w:t>
            </w:r>
            <w:r w:rsidR="00E905DE" w:rsidRPr="009248DA">
              <w:rPr>
                <w:rFonts w:ascii="Times New Roman" w:hAnsi="Times New Roman"/>
              </w:rPr>
              <w:t>-</w:t>
            </w:r>
            <w:r w:rsidRPr="009248DA">
              <w:rPr>
                <w:rFonts w:ascii="Times New Roman" w:hAnsi="Times New Roman"/>
              </w:rPr>
              <w:t xml:space="preserve"> </w:t>
            </w:r>
            <w:r w:rsidR="00063351" w:rsidRPr="009248DA">
              <w:rPr>
                <w:rFonts w:ascii="Times New Roman" w:hAnsi="Times New Roman"/>
              </w:rPr>
              <w:t>контактное лицо</w:t>
            </w:r>
            <w:r w:rsidR="00E05361" w:rsidRPr="009248DA">
              <w:rPr>
                <w:rFonts w:ascii="Times New Roman" w:hAnsi="Times New Roman"/>
              </w:rPr>
              <w:t>:</w:t>
            </w:r>
            <w:r w:rsidR="008252D1" w:rsidRPr="009248DA">
              <w:rPr>
                <w:rFonts w:ascii="Times New Roman" w:hAnsi="Times New Roman"/>
              </w:rPr>
              <w:t xml:space="preserve"> </w:t>
            </w:r>
            <w:r w:rsidR="00063351" w:rsidRPr="009248DA">
              <w:rPr>
                <w:rFonts w:ascii="Times New Roman" w:hAnsi="Times New Roman"/>
              </w:rPr>
              <w:t xml:space="preserve"> </w:t>
            </w:r>
            <w:r w:rsidR="00E05361" w:rsidRPr="009248DA">
              <w:rPr>
                <w:rFonts w:ascii="Times New Roman" w:hAnsi="Times New Roman"/>
              </w:rPr>
              <w:t>з</w:t>
            </w:r>
            <w:r w:rsidR="00EE6CC7" w:rsidRPr="009248DA">
              <w:rPr>
                <w:rFonts w:ascii="Times New Roman" w:hAnsi="Times New Roman"/>
              </w:rPr>
              <w:t>аместитель</w:t>
            </w:r>
            <w:r w:rsidRPr="009248DA">
              <w:rPr>
                <w:rFonts w:ascii="Times New Roman" w:hAnsi="Times New Roman"/>
              </w:rPr>
              <w:t xml:space="preserve"> генерального д</w:t>
            </w:r>
            <w:r w:rsidR="00EE6CC7" w:rsidRPr="009248DA">
              <w:rPr>
                <w:rFonts w:ascii="Times New Roman" w:hAnsi="Times New Roman"/>
              </w:rPr>
              <w:t>иректора - главный инженер</w:t>
            </w:r>
            <w:r w:rsidRPr="009248DA">
              <w:rPr>
                <w:rFonts w:ascii="Times New Roman" w:hAnsi="Times New Roman"/>
              </w:rPr>
              <w:t xml:space="preserve"> </w:t>
            </w:r>
            <w:r w:rsidR="00EE6CC7" w:rsidRPr="009248DA">
              <w:rPr>
                <w:rFonts w:ascii="Times New Roman" w:hAnsi="Times New Roman"/>
              </w:rPr>
              <w:t>Ретиков Михаил</w:t>
            </w:r>
            <w:r w:rsidRPr="009248DA">
              <w:rPr>
                <w:rFonts w:ascii="Times New Roman" w:hAnsi="Times New Roman"/>
              </w:rPr>
              <w:t xml:space="preserve"> Трофимович, контактный телефон: 8 (4012) 567-008,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6" w:history="1">
              <w:r w:rsidRPr="009248DA">
                <w:rPr>
                  <w:rStyle w:val="a3"/>
                  <w:rFonts w:ascii="Times New Roman" w:hAnsi="Times New Roman"/>
                  <w:color w:val="000000"/>
                  <w:lang w:val="en-US"/>
                </w:rPr>
                <w:t>wpc</w:t>
              </w:r>
              <w:r w:rsidRPr="009248DA">
                <w:rPr>
                  <w:rStyle w:val="a3"/>
                  <w:rFonts w:ascii="Times New Roman" w:hAnsi="Times New Roman"/>
                  <w:color w:val="000000"/>
                </w:rPr>
                <w:t>@</w:t>
              </w:r>
              <w:r w:rsidRPr="009248DA">
                <w:rPr>
                  <w:rStyle w:val="a3"/>
                  <w:rFonts w:ascii="Times New Roman" w:hAnsi="Times New Roman"/>
                  <w:color w:val="000000"/>
                  <w:lang w:val="en-US"/>
                </w:rPr>
                <w:t>inbox</w:t>
              </w:r>
              <w:r w:rsidRPr="009248DA">
                <w:rPr>
                  <w:rStyle w:val="a3"/>
                  <w:rFonts w:ascii="Times New Roman" w:hAnsi="Times New Roman"/>
                  <w:color w:val="000000"/>
                </w:rPr>
                <w:t>.</w:t>
              </w:r>
              <w:r w:rsidRPr="009248DA">
                <w:rPr>
                  <w:rStyle w:val="a3"/>
                  <w:rFonts w:ascii="Times New Roman" w:hAnsi="Times New Roman"/>
                  <w:color w:val="000000"/>
                  <w:lang w:val="en-US"/>
                </w:rPr>
                <w:t>ru</w:t>
              </w:r>
            </w:hyperlink>
            <w:r w:rsidRPr="009248DA">
              <w:rPr>
                <w:rFonts w:ascii="Times New Roman" w:hAnsi="Times New Roman"/>
              </w:rPr>
              <w:t xml:space="preserve">.  </w:t>
            </w:r>
          </w:p>
          <w:p w:rsidR="00B0773A" w:rsidRPr="009248DA" w:rsidRDefault="009A383D" w:rsidP="00ED4A7D">
            <w:pPr>
              <w:spacing w:after="0" w:line="240" w:lineRule="auto"/>
              <w:ind w:left="34" w:hanging="38"/>
              <w:contextualSpacing/>
              <w:jc w:val="both"/>
              <w:rPr>
                <w:rFonts w:ascii="Times New Roman" w:hAnsi="Times New Roman"/>
              </w:rPr>
            </w:pPr>
            <w:r w:rsidRPr="009248DA">
              <w:rPr>
                <w:rFonts w:ascii="Times New Roman" w:hAnsi="Times New Roman"/>
              </w:rPr>
              <w:t>По вопросам оформления документации обращат</w:t>
            </w:r>
            <w:r w:rsidR="000318E0" w:rsidRPr="009248DA">
              <w:rPr>
                <w:rFonts w:ascii="Times New Roman" w:hAnsi="Times New Roman"/>
              </w:rPr>
              <w:t>ься к 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555E28" w:rsidRPr="009248DA">
              <w:rPr>
                <w:rFonts w:ascii="Times New Roman" w:hAnsi="Times New Roman"/>
              </w:rPr>
              <w:t xml:space="preserve"> </w:t>
            </w:r>
            <w:r w:rsidR="008252D1" w:rsidRPr="009248DA">
              <w:rPr>
                <w:rFonts w:ascii="Times New Roman" w:hAnsi="Times New Roman"/>
              </w:rPr>
              <w:t xml:space="preserve">Бондаренко Наталии </w:t>
            </w:r>
            <w:r w:rsidRPr="009248DA">
              <w:rPr>
                <w:rFonts w:ascii="Times New Roman" w:hAnsi="Times New Roman"/>
              </w:rPr>
              <w:t>Евгеньевне,</w:t>
            </w:r>
            <w:r w:rsidR="00A36913" w:rsidRPr="009248DA">
              <w:rPr>
                <w:rFonts w:ascii="Times New Roman" w:hAnsi="Times New Roman"/>
              </w:rPr>
              <w:t> </w:t>
            </w:r>
            <w:r w:rsidRPr="009248DA">
              <w:rPr>
                <w:rFonts w:ascii="Times New Roman" w:hAnsi="Times New Roman"/>
              </w:rPr>
              <w:t>контактный телефон: </w:t>
            </w:r>
            <w:r w:rsidR="00E05361" w:rsidRPr="009248DA">
              <w:rPr>
                <w:rFonts w:ascii="Times New Roman" w:hAnsi="Times New Roman"/>
              </w:rPr>
              <w:t>8(4012) 567-</w:t>
            </w:r>
            <w:r w:rsidRPr="009248DA">
              <w:rPr>
                <w:rFonts w:ascii="Times New Roman" w:hAnsi="Times New Roman"/>
              </w:rPr>
              <w:t>001</w:t>
            </w:r>
            <w:r w:rsidR="009248DA" w:rsidRPr="009248DA">
              <w:rPr>
                <w:rFonts w:ascii="Times New Roman" w:hAnsi="Times New Roman"/>
              </w:rPr>
              <w:t xml:space="preserve"> </w:t>
            </w:r>
            <w:r w:rsidRPr="009248DA">
              <w:rPr>
                <w:rFonts w:ascii="Times New Roman" w:hAnsi="Times New Roman"/>
              </w:rPr>
              <w:t xml:space="preserve">(многоканальный), </w:t>
            </w:r>
            <w:r w:rsidR="00555E28" w:rsidRPr="009248DA">
              <w:rPr>
                <w:rFonts w:ascii="Times New Roman" w:hAnsi="Times New Roman"/>
                <w:lang w:val="en-US"/>
              </w:rPr>
              <w:t>e</w:t>
            </w:r>
            <w:r w:rsidR="00555E28" w:rsidRPr="009248DA">
              <w:rPr>
                <w:rFonts w:ascii="Times New Roman" w:hAnsi="Times New Roman"/>
              </w:rPr>
              <w:t>-</w:t>
            </w:r>
            <w:r w:rsidR="00555E28" w:rsidRPr="009248DA">
              <w:rPr>
                <w:rFonts w:ascii="Times New Roman" w:hAnsi="Times New Roman"/>
                <w:lang w:val="en-US"/>
              </w:rPr>
              <w:t>mail</w:t>
            </w:r>
            <w:r w:rsidRPr="009248DA">
              <w:rPr>
                <w:rFonts w:ascii="Times New Roman" w:hAnsi="Times New Roman"/>
              </w:rPr>
              <w:t xml:space="preserve">: </w:t>
            </w:r>
            <w:hyperlink r:id="rId17" w:history="1">
              <w:r w:rsidRPr="009248DA">
                <w:rPr>
                  <w:rStyle w:val="a3"/>
                  <w:rFonts w:ascii="Times New Roman" w:hAnsi="Times New Roman"/>
                  <w:color w:val="000000" w:themeColor="text1"/>
                </w:rPr>
                <w:t>tender.zek@mail.ru</w:t>
              </w:r>
            </w:hyperlink>
            <w:r w:rsidRPr="009248DA">
              <w:rPr>
                <w:rFonts w:ascii="Times New Roman" w:hAnsi="Times New Roman"/>
              </w:rPr>
              <w:t>.</w:t>
            </w:r>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3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73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60079F"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3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35" w:type="dxa"/>
          </w:tcPr>
          <w:p w:rsidR="009A383D" w:rsidRPr="001D2565" w:rsidRDefault="009A383D" w:rsidP="008E1D71">
            <w:pPr>
              <w:spacing w:after="0" w:line="240" w:lineRule="auto"/>
              <w:contextualSpacing/>
              <w:rPr>
                <w:rFonts w:ascii="Times New Roman" w:hAnsi="Times New Roman"/>
              </w:rPr>
            </w:pPr>
            <w:r w:rsidRPr="001D2565">
              <w:rPr>
                <w:rFonts w:ascii="Times New Roman" w:hAnsi="Times New Roman"/>
              </w:rPr>
              <w:t xml:space="preserve">Предмет </w:t>
            </w:r>
            <w:r w:rsidR="008E1D71" w:rsidRPr="001D2565">
              <w:rPr>
                <w:rFonts w:ascii="Times New Roman" w:hAnsi="Times New Roman"/>
              </w:rPr>
              <w:t>з</w:t>
            </w:r>
            <w:r w:rsidRPr="001D2565">
              <w:rPr>
                <w:rFonts w:ascii="Times New Roman" w:hAnsi="Times New Roman"/>
              </w:rPr>
              <w:t xml:space="preserve">апроса предложений </w:t>
            </w:r>
          </w:p>
        </w:tc>
        <w:tc>
          <w:tcPr>
            <w:tcW w:w="6625" w:type="dxa"/>
          </w:tcPr>
          <w:p w:rsidR="009A383D" w:rsidRPr="001D2565" w:rsidRDefault="009A383D" w:rsidP="00C35C54">
            <w:pPr>
              <w:pStyle w:val="1a"/>
              <w:spacing w:line="264" w:lineRule="auto"/>
              <w:ind w:left="0" w:right="0"/>
              <w:rPr>
                <w:rFonts w:ascii="Times New Roman" w:hAnsi="Times New Roman"/>
                <w:sz w:val="22"/>
                <w:szCs w:val="22"/>
              </w:rPr>
            </w:pPr>
            <w:r w:rsidRPr="001D2565">
              <w:rPr>
                <w:rFonts w:ascii="Times New Roman" w:hAnsi="Times New Roman"/>
                <w:sz w:val="22"/>
                <w:szCs w:val="22"/>
              </w:rPr>
              <w:t>Право на заключение Договора</w:t>
            </w:r>
            <w:r w:rsidR="0022531C" w:rsidRPr="001D2565">
              <w:rPr>
                <w:rFonts w:ascii="Times New Roman" w:hAnsi="Times New Roman"/>
                <w:sz w:val="22"/>
                <w:szCs w:val="22"/>
              </w:rPr>
              <w:t xml:space="preserve"> на </w:t>
            </w:r>
            <w:r w:rsidR="00696FEC" w:rsidRPr="001D2565">
              <w:rPr>
                <w:rFonts w:ascii="Times New Roman" w:hAnsi="Times New Roman"/>
                <w:sz w:val="22"/>
                <w:szCs w:val="22"/>
              </w:rPr>
              <w:t>выполнение строительно-монтажных работ.</w:t>
            </w:r>
            <w:r w:rsidR="008E1D71" w:rsidRPr="001D2565">
              <w:rPr>
                <w:rFonts w:ascii="Times New Roman" w:hAnsi="Times New Roman"/>
                <w:sz w:val="22"/>
                <w:szCs w:val="22"/>
              </w:rPr>
              <w:t xml:space="preserve"> </w:t>
            </w:r>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35" w:type="dxa"/>
          </w:tcPr>
          <w:p w:rsidR="009A383D" w:rsidRPr="001C0211" w:rsidRDefault="00C524CD" w:rsidP="001B5587">
            <w:pPr>
              <w:spacing w:after="0" w:line="240" w:lineRule="auto"/>
              <w:rPr>
                <w:rFonts w:ascii="Times New Roman" w:hAnsi="Times New Roman"/>
              </w:rPr>
            </w:pPr>
            <w:r w:rsidRPr="001C0211">
              <w:rPr>
                <w:rFonts w:ascii="Times New Roman" w:hAnsi="Times New Roman"/>
              </w:rPr>
              <w:t>Вид и п</w:t>
            </w:r>
            <w:r w:rsidR="009A383D" w:rsidRPr="001C0211">
              <w:rPr>
                <w:rFonts w:ascii="Times New Roman" w:hAnsi="Times New Roman"/>
              </w:rPr>
              <w:t xml:space="preserve">редмет Договора </w:t>
            </w:r>
          </w:p>
        </w:tc>
        <w:tc>
          <w:tcPr>
            <w:tcW w:w="6625" w:type="dxa"/>
          </w:tcPr>
          <w:p w:rsidR="00C524CD" w:rsidRPr="005D53FB" w:rsidRDefault="001D2565" w:rsidP="00C35C54">
            <w:pPr>
              <w:pStyle w:val="1a"/>
              <w:spacing w:after="120"/>
              <w:ind w:left="0" w:right="0"/>
              <w:rPr>
                <w:rFonts w:ascii="Times New Roman" w:hAnsi="Times New Roman"/>
                <w:sz w:val="22"/>
                <w:szCs w:val="22"/>
              </w:rPr>
            </w:pPr>
            <w:r w:rsidRPr="005D53FB">
              <w:rPr>
                <w:rFonts w:ascii="Times New Roman" w:hAnsi="Times New Roman"/>
                <w:b/>
                <w:sz w:val="22"/>
                <w:szCs w:val="22"/>
                <w:u w:val="single"/>
              </w:rPr>
              <w:t xml:space="preserve">Лот </w:t>
            </w:r>
            <w:r w:rsidR="009A383D" w:rsidRPr="00C35C54">
              <w:rPr>
                <w:rFonts w:ascii="Times New Roman" w:hAnsi="Times New Roman"/>
                <w:b/>
                <w:sz w:val="22"/>
                <w:szCs w:val="22"/>
                <w:u w:val="single"/>
              </w:rPr>
              <w:t>№ 1:</w:t>
            </w:r>
            <w:r w:rsidR="009A383D" w:rsidRPr="00C35C54">
              <w:rPr>
                <w:rFonts w:ascii="Times New Roman" w:hAnsi="Times New Roman"/>
                <w:sz w:val="22"/>
                <w:szCs w:val="22"/>
              </w:rPr>
              <w:t xml:space="preserve"> </w:t>
            </w:r>
            <w:r w:rsidR="008252D1" w:rsidRPr="00C35C54">
              <w:rPr>
                <w:rFonts w:ascii="Times New Roman" w:hAnsi="Times New Roman"/>
                <w:sz w:val="22"/>
                <w:szCs w:val="22"/>
              </w:rPr>
              <w:t>«</w:t>
            </w:r>
            <w:r w:rsidR="00C35C54" w:rsidRPr="00C35C54">
              <w:rPr>
                <w:rFonts w:ascii="Times New Roman" w:hAnsi="Times New Roman"/>
                <w:sz w:val="22"/>
                <w:szCs w:val="22"/>
              </w:rPr>
              <w:t>В</w:t>
            </w:r>
            <w:r w:rsidR="00F954C8" w:rsidRPr="00C35C54">
              <w:rPr>
                <w:rFonts w:ascii="Times New Roman" w:hAnsi="Times New Roman"/>
                <w:sz w:val="22"/>
                <w:szCs w:val="22"/>
              </w:rPr>
              <w:t>ыполнение строительно-монтажных работ по объекту: «</w:t>
            </w:r>
            <w:r w:rsidR="00C35C54" w:rsidRPr="00C35C54">
              <w:rPr>
                <w:rFonts w:ascii="Times New Roman" w:hAnsi="Times New Roman"/>
                <w:sz w:val="22"/>
                <w:szCs w:val="22"/>
              </w:rPr>
              <w:t>Реконструкция кабельной линии "КЛ 15-183" с переустройством в кабельно-воздушную линию "КВЛ 15-183" от РП-В-46 до ТП 2 в п. Южный Калининградской области Багратионовского района</w:t>
            </w:r>
            <w:r w:rsidR="00F954C8" w:rsidRPr="00C35C54">
              <w:rPr>
                <w:rFonts w:ascii="Times New Roman" w:hAnsi="Times New Roman"/>
                <w:sz w:val="22"/>
                <w:szCs w:val="22"/>
              </w:rPr>
              <w:t>»</w:t>
            </w:r>
            <w:r w:rsidR="005A3094" w:rsidRPr="00C35C54">
              <w:rPr>
                <w:rFonts w:ascii="Times New Roman" w:hAnsi="Times New Roman"/>
                <w:sz w:val="22"/>
                <w:szCs w:val="22"/>
              </w:rPr>
              <w:t>.</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5.1.9</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5.1.10</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F954C8"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3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7308B" w:rsidRPr="001C021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977990">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735"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625"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в соответствии с Техническим заданием (Приложение № 2</w:t>
            </w:r>
            <w:r w:rsidR="00C35C54">
              <w:rPr>
                <w:rFonts w:ascii="Times New Roman" w:hAnsi="Times New Roman"/>
              </w:rPr>
              <w:t xml:space="preserve"> – Рабочая документация</w:t>
            </w:r>
            <w:r w:rsidR="005D53FB" w:rsidRPr="00C35C54">
              <w:rPr>
                <w:rFonts w:ascii="Times New Roman" w:hAnsi="Times New Roman"/>
              </w:rPr>
              <w:t xml:space="preserve">). </w:t>
            </w:r>
          </w:p>
          <w:p w:rsidR="00612F43" w:rsidRPr="00834F64" w:rsidRDefault="0027308B" w:rsidP="00C35C54">
            <w:pPr>
              <w:spacing w:after="0" w:line="240" w:lineRule="auto"/>
              <w:jc w:val="both"/>
              <w:rPr>
                <w:rFonts w:ascii="Times New Roman" w:hAnsi="Times New Roman"/>
              </w:rPr>
            </w:pPr>
            <w:r w:rsidRPr="00C35C54">
              <w:rPr>
                <w:rFonts w:ascii="Times New Roman" w:hAnsi="Times New Roman"/>
              </w:rPr>
              <w:t>Условия выполнения работ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Pr="00834F64">
              <w:rPr>
                <w:rFonts w:ascii="Times New Roman" w:hAnsi="Times New Roman"/>
              </w:rPr>
              <w:t xml:space="preserve">приложении № </w:t>
            </w:r>
            <w:r w:rsidR="00834F64">
              <w:rPr>
                <w:rFonts w:ascii="Times New Roman" w:hAnsi="Times New Roman"/>
              </w:rPr>
              <w:t>2</w:t>
            </w:r>
            <w:r w:rsidRPr="00834F64">
              <w:rPr>
                <w:rFonts w:ascii="Times New Roman" w:hAnsi="Times New Roman"/>
              </w:rPr>
              <w:t xml:space="preserve">, </w:t>
            </w:r>
            <w:r w:rsidR="00BF1B38" w:rsidRPr="00834F64">
              <w:rPr>
                <w:rFonts w:ascii="Times New Roman" w:hAnsi="Times New Roman"/>
              </w:rPr>
              <w:t>п</w:t>
            </w:r>
            <w:r w:rsidRPr="00834F64">
              <w:rPr>
                <w:rFonts w:ascii="Times New Roman" w:hAnsi="Times New Roman"/>
              </w:rPr>
              <w:t xml:space="preserve">роекте Договора (приложение № </w:t>
            </w:r>
            <w:r w:rsidR="00834F64">
              <w:rPr>
                <w:rFonts w:ascii="Times New Roman" w:hAnsi="Times New Roman"/>
              </w:rPr>
              <w:t>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977990">
        <w:trPr>
          <w:jc w:val="center"/>
        </w:trPr>
        <w:tc>
          <w:tcPr>
            <w:tcW w:w="855" w:type="dxa"/>
          </w:tcPr>
          <w:p w:rsidR="001573E5" w:rsidRDefault="00B425F8" w:rsidP="002A0C57">
            <w:pPr>
              <w:pStyle w:val="33"/>
              <w:rPr>
                <w:sz w:val="22"/>
                <w:szCs w:val="22"/>
              </w:rPr>
            </w:pPr>
            <w:r>
              <w:rPr>
                <w:sz w:val="22"/>
                <w:szCs w:val="22"/>
              </w:rPr>
              <w:t>5.1.13.</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BF1B38" w:rsidRDefault="0027308B" w:rsidP="00AE3175">
            <w:pPr>
              <w:tabs>
                <w:tab w:val="left" w:pos="104"/>
              </w:tabs>
              <w:spacing w:after="0" w:line="240" w:lineRule="auto"/>
              <w:contextualSpacing/>
              <w:jc w:val="both"/>
              <w:rPr>
                <w:rFonts w:ascii="Times New Roman" w:hAnsi="Times New Roman"/>
              </w:rPr>
            </w:pPr>
            <w:r>
              <w:rPr>
                <w:rFonts w:ascii="Times New Roman" w:hAnsi="Times New Roman"/>
              </w:rPr>
              <w:t xml:space="preserve">Не более </w:t>
            </w:r>
            <w:r w:rsidR="00C35C54">
              <w:rPr>
                <w:rFonts w:ascii="Times New Roman" w:hAnsi="Times New Roman"/>
              </w:rPr>
              <w:t>3</w:t>
            </w:r>
            <w:r w:rsidR="00B0773A">
              <w:rPr>
                <w:rFonts w:ascii="Times New Roman" w:hAnsi="Times New Roman"/>
              </w:rPr>
              <w:t xml:space="preserve"> </w:t>
            </w:r>
            <w:r>
              <w:rPr>
                <w:rFonts w:ascii="Times New Roman" w:hAnsi="Times New Roman"/>
              </w:rPr>
              <w:t>(</w:t>
            </w:r>
            <w:r w:rsidR="00C35C54">
              <w:rPr>
                <w:rFonts w:ascii="Times New Roman" w:hAnsi="Times New Roman"/>
              </w:rPr>
              <w:t>трех</w:t>
            </w:r>
            <w:r>
              <w:rPr>
                <w:rFonts w:ascii="Times New Roman" w:hAnsi="Times New Roman"/>
              </w:rPr>
              <w:t xml:space="preserve">) месяцев с момента подписания Договора. </w:t>
            </w:r>
          </w:p>
          <w:p w:rsidR="00A84EE1" w:rsidRPr="00BF1B38" w:rsidRDefault="00A84EE1" w:rsidP="00AE3175">
            <w:pPr>
              <w:tabs>
                <w:tab w:val="left" w:pos="104"/>
              </w:tabs>
              <w:spacing w:after="0" w:line="240" w:lineRule="auto"/>
              <w:contextualSpacing/>
              <w:jc w:val="both"/>
              <w:rPr>
                <w:rFonts w:ascii="Times New Roman" w:hAnsi="Times New Roman"/>
              </w:rPr>
            </w:pPr>
          </w:p>
        </w:tc>
      </w:tr>
      <w:tr w:rsidR="001573E5" w:rsidRPr="00930B0C" w:rsidTr="00977990">
        <w:trPr>
          <w:jc w:val="center"/>
        </w:trPr>
        <w:tc>
          <w:tcPr>
            <w:tcW w:w="855" w:type="dxa"/>
          </w:tcPr>
          <w:p w:rsidR="001573E5" w:rsidRPr="00930B0C" w:rsidRDefault="00B425F8" w:rsidP="002A0C57">
            <w:pPr>
              <w:pStyle w:val="33"/>
              <w:rPr>
                <w:sz w:val="22"/>
                <w:szCs w:val="22"/>
              </w:rPr>
            </w:pPr>
            <w:r>
              <w:rPr>
                <w:sz w:val="22"/>
                <w:szCs w:val="22"/>
              </w:rPr>
              <w:t>5.1.14.</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C35C54">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834F64">
              <w:rPr>
                <w:rFonts w:ascii="Times New Roman" w:hAnsi="Times New Roman"/>
              </w:rPr>
              <w:t>2</w:t>
            </w:r>
            <w:r>
              <w:rPr>
                <w:rFonts w:ascii="Times New Roman" w:hAnsi="Times New Roman"/>
              </w:rPr>
              <w:t xml:space="preserve">. </w:t>
            </w:r>
            <w:r w:rsidRPr="00283837">
              <w:rPr>
                <w:rFonts w:ascii="Times New Roman" w:hAnsi="Times New Roman"/>
              </w:rPr>
              <w:t xml:space="preserve">  </w:t>
            </w:r>
          </w:p>
        </w:tc>
      </w:tr>
      <w:tr w:rsidR="00B425F8" w:rsidRPr="00930B0C" w:rsidTr="00977990">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73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C35C54">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 xml:space="preserve">приложением № </w:t>
            </w:r>
            <w:r w:rsidR="00834F64">
              <w:rPr>
                <w:rFonts w:ascii="Times New Roman" w:hAnsi="Times New Roman"/>
              </w:rPr>
              <w:t>2</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27308B">
              <w:rPr>
                <w:rFonts w:ascii="Times New Roman" w:hAnsi="Times New Roman"/>
              </w:rPr>
              <w:t xml:space="preserve">риложение № </w:t>
            </w:r>
            <w:r w:rsidR="00834F64">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5559E6">
        <w:trPr>
          <w:trHeight w:val="614"/>
          <w:jc w:val="center"/>
        </w:trPr>
        <w:tc>
          <w:tcPr>
            <w:tcW w:w="855" w:type="dxa"/>
          </w:tcPr>
          <w:p w:rsidR="001573E5" w:rsidRDefault="00B425F8" w:rsidP="002A0C57">
            <w:pPr>
              <w:pStyle w:val="33"/>
              <w:rPr>
                <w:sz w:val="22"/>
                <w:szCs w:val="22"/>
              </w:rPr>
            </w:pPr>
            <w:r>
              <w:rPr>
                <w:sz w:val="22"/>
                <w:szCs w:val="22"/>
              </w:rPr>
              <w:t>5.1.16.</w:t>
            </w:r>
          </w:p>
        </w:tc>
        <w:tc>
          <w:tcPr>
            <w:tcW w:w="2735" w:type="dxa"/>
          </w:tcPr>
          <w:p w:rsidR="00520A80"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C35C54">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1C0211">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735" w:type="dxa"/>
          </w:tcPr>
          <w:p w:rsidR="005559E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p w:rsidR="005559E6" w:rsidRPr="00B23BFD" w:rsidRDefault="005559E6" w:rsidP="00696FEC">
            <w:pPr>
              <w:spacing w:after="0" w:line="240" w:lineRule="auto"/>
              <w:rPr>
                <w:rFonts w:ascii="Times New Roman" w:hAnsi="Times New Roman"/>
                <w:lang w:eastAsia="ar-SA"/>
              </w:rPr>
            </w:pPr>
          </w:p>
        </w:tc>
        <w:tc>
          <w:tcPr>
            <w:tcW w:w="6625" w:type="dxa"/>
          </w:tcPr>
          <w:p w:rsidR="001573E5" w:rsidRDefault="001573E5" w:rsidP="005559E6">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27308B">
              <w:rPr>
                <w:rFonts w:ascii="Times New Roman" w:hAnsi="Times New Roman"/>
              </w:rPr>
              <w:t xml:space="preserve">приложением № </w:t>
            </w:r>
            <w:r w:rsidR="00834F64">
              <w:rPr>
                <w:rFonts w:ascii="Times New Roman" w:hAnsi="Times New Roman"/>
              </w:rPr>
              <w:t>2</w:t>
            </w:r>
            <w:r>
              <w:rPr>
                <w:rFonts w:ascii="Times New Roman" w:hAnsi="Times New Roman"/>
              </w:rPr>
              <w:t>.</w:t>
            </w:r>
            <w:r w:rsidR="0027308B">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3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A84EE1">
              <w:rPr>
                <w:rFonts w:ascii="Times New Roman" w:hAnsi="Times New Roman"/>
              </w:rPr>
              <w:t xml:space="preserve"> № 1, приложением № 2 </w:t>
            </w:r>
            <w:r w:rsidR="00BF1B38">
              <w:rPr>
                <w:rFonts w:ascii="Times New Roman" w:hAnsi="Times New Roman"/>
              </w:rPr>
              <w:t>Документации</w:t>
            </w:r>
            <w:r>
              <w:rPr>
                <w:rFonts w:ascii="Times New Roman" w:hAnsi="Times New Roman"/>
              </w:rPr>
              <w:t>.</w:t>
            </w:r>
            <w:r w:rsidR="0027308B">
              <w:rPr>
                <w:rFonts w:ascii="Times New Roman" w:hAnsi="Times New Roman"/>
              </w:rPr>
              <w:t xml:space="preserve"> </w:t>
            </w:r>
          </w:p>
        </w:tc>
      </w:tr>
      <w:tr w:rsidR="001573E5" w:rsidRPr="00930B0C" w:rsidTr="00977990">
        <w:trPr>
          <w:trHeight w:val="3260"/>
          <w:jc w:val="center"/>
        </w:trPr>
        <w:tc>
          <w:tcPr>
            <w:tcW w:w="855" w:type="dxa"/>
          </w:tcPr>
          <w:p w:rsidR="001573E5" w:rsidRDefault="001573E5" w:rsidP="002A0C57">
            <w:pPr>
              <w:pStyle w:val="33"/>
              <w:rPr>
                <w:sz w:val="22"/>
                <w:szCs w:val="22"/>
              </w:rPr>
            </w:pPr>
          </w:p>
        </w:tc>
        <w:tc>
          <w:tcPr>
            <w:tcW w:w="273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w:t>
            </w:r>
            <w:r w:rsidRPr="001D5224">
              <w:rPr>
                <w:rFonts w:ascii="Times New Roman" w:hAnsi="Times New Roman"/>
                <w:b/>
                <w:i/>
              </w:rPr>
              <w:t>5</w:t>
            </w:r>
            <w:r w:rsidRPr="001D5224">
              <w:rPr>
                <w:rFonts w:ascii="Times New Roman" w:hAnsi="Times New Roman"/>
                <w:b/>
                <w:i/>
                <w:iCs/>
              </w:rPr>
              <w:t xml:space="preserve"> (пяти) лет</w:t>
            </w:r>
            <w:r w:rsidR="001D5224">
              <w:rPr>
                <w:rFonts w:ascii="Times New Roman" w:hAnsi="Times New Roman"/>
                <w:b/>
                <w:i/>
                <w:iCs/>
              </w:rPr>
              <w:t> </w:t>
            </w:r>
            <w:r w:rsidRPr="00D611C3">
              <w:rPr>
                <w:rFonts w:ascii="Times New Roman" w:hAnsi="Times New Roman"/>
                <w:iCs/>
              </w:rPr>
              <w:t xml:space="preserve"> на строительно-монтажные работы и на оборудование (в случае поставки оборудования Подрядчиком) </w:t>
            </w:r>
            <w:r w:rsidRPr="00D611C3">
              <w:rPr>
                <w:rFonts w:ascii="Times New Roman" w:hAnsi="Times New Roman"/>
              </w:rPr>
              <w:t xml:space="preserve">от даты подписания сторонами акта законченного строительством объекта.  </w:t>
            </w:r>
          </w:p>
          <w:p w:rsidR="00A84EE1" w:rsidRPr="00D611C3"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1573E5" w:rsidRPr="008413B2" w:rsidRDefault="00A84EE1" w:rsidP="00A84EE1">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977990">
        <w:trPr>
          <w:trHeight w:val="282"/>
          <w:jc w:val="center"/>
        </w:trPr>
        <w:tc>
          <w:tcPr>
            <w:tcW w:w="855"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35" w:type="dxa"/>
          </w:tcPr>
          <w:p w:rsidR="001573E5" w:rsidRPr="005D53FB" w:rsidRDefault="001573E5" w:rsidP="001B5587">
            <w:pPr>
              <w:pStyle w:val="a4"/>
              <w:spacing w:after="0" w:line="240" w:lineRule="auto"/>
              <w:ind w:left="0"/>
              <w:rPr>
                <w:rFonts w:ascii="Times New Roman" w:hAnsi="Times New Roman"/>
                <w:szCs w:val="22"/>
              </w:rPr>
            </w:pPr>
            <w:r w:rsidRPr="005D53FB">
              <w:rPr>
                <w:rFonts w:ascii="Times New Roman" w:hAnsi="Times New Roman"/>
                <w:szCs w:val="22"/>
              </w:rPr>
              <w:t>Начальная </w:t>
            </w:r>
          </w:p>
          <w:p w:rsidR="001573E5" w:rsidRPr="005D53FB" w:rsidRDefault="001573E5" w:rsidP="001B5587">
            <w:pPr>
              <w:pStyle w:val="a4"/>
              <w:spacing w:after="0" w:line="240" w:lineRule="auto"/>
              <w:ind w:left="0"/>
              <w:rPr>
                <w:rFonts w:ascii="Times New Roman" w:hAnsi="Times New Roman"/>
                <w:szCs w:val="22"/>
              </w:rPr>
            </w:pPr>
            <w:r w:rsidRPr="005D53FB">
              <w:rPr>
                <w:rFonts w:ascii="Times New Roman" w:hAnsi="Times New Roman"/>
                <w:szCs w:val="22"/>
              </w:rPr>
              <w:t xml:space="preserve">(максимальная) </w:t>
            </w:r>
          </w:p>
          <w:p w:rsidR="001573E5" w:rsidRPr="005D53FB" w:rsidRDefault="001573E5" w:rsidP="001B5587">
            <w:pPr>
              <w:pStyle w:val="a4"/>
              <w:spacing w:after="0" w:line="240" w:lineRule="auto"/>
              <w:ind w:left="0"/>
              <w:rPr>
                <w:rFonts w:ascii="Times New Roman" w:hAnsi="Times New Roman"/>
                <w:b/>
                <w:szCs w:val="22"/>
              </w:rPr>
            </w:pPr>
            <w:r w:rsidRPr="005D53FB">
              <w:rPr>
                <w:rFonts w:ascii="Times New Roman" w:hAnsi="Times New Roman"/>
                <w:szCs w:val="22"/>
              </w:rPr>
              <w:t>цена Договора (цена лота)</w:t>
            </w:r>
          </w:p>
        </w:tc>
        <w:tc>
          <w:tcPr>
            <w:tcW w:w="6625" w:type="dxa"/>
          </w:tcPr>
          <w:p w:rsidR="00CF32F8" w:rsidRPr="00E26391" w:rsidRDefault="005D53FB" w:rsidP="00E26391">
            <w:pPr>
              <w:tabs>
                <w:tab w:val="left" w:pos="1134"/>
                <w:tab w:val="left" w:pos="1418"/>
              </w:tabs>
              <w:spacing w:after="0" w:line="240" w:lineRule="auto"/>
              <w:contextualSpacing/>
              <w:rPr>
                <w:rFonts w:ascii="Times New Roman" w:hAnsi="Times New Roman"/>
                <w:bCs/>
              </w:rPr>
            </w:pPr>
            <w:r w:rsidRPr="00E26391">
              <w:rPr>
                <w:rFonts w:ascii="Times New Roman" w:hAnsi="Times New Roman"/>
                <w:bCs/>
              </w:rPr>
              <w:t xml:space="preserve">Начальная (максимальная) цена Договора </w:t>
            </w:r>
            <w:r w:rsidR="005559E6" w:rsidRPr="00E26391">
              <w:rPr>
                <w:rFonts w:ascii="Times New Roman" w:hAnsi="Times New Roman"/>
                <w:bCs/>
              </w:rPr>
              <w:t>(цена лота):</w:t>
            </w:r>
            <w:r w:rsidR="00E26391">
              <w:rPr>
                <w:rFonts w:ascii="Times New Roman" w:hAnsi="Times New Roman"/>
                <w:bCs/>
              </w:rPr>
              <w:t xml:space="preserve"> </w:t>
            </w:r>
            <w:r w:rsidR="00E26391" w:rsidRPr="00E26391">
              <w:rPr>
                <w:rFonts w:ascii="Times New Roman" w:hAnsi="Times New Roman"/>
                <w:b/>
                <w:bCs/>
              </w:rPr>
              <w:t xml:space="preserve">3 856 109 </w:t>
            </w:r>
            <w:r w:rsidR="00E26391" w:rsidRPr="00E26391">
              <w:rPr>
                <w:rFonts w:ascii="Times New Roman" w:hAnsi="Times New Roman"/>
                <w:b/>
              </w:rPr>
              <w:t>(три миллиона восемьсот пятьдесят шесть тысяч сто девять рублей 00 копеек)</w:t>
            </w:r>
            <w:r w:rsidR="00E26391" w:rsidRPr="00E26391">
              <w:rPr>
                <w:rFonts w:ascii="Times New Roman" w:hAnsi="Times New Roman"/>
                <w:b/>
                <w:bCs/>
              </w:rPr>
              <w:t>, без НДС.</w:t>
            </w:r>
            <w:r w:rsidR="00E26391">
              <w:rPr>
                <w:rFonts w:ascii="Times New Roman" w:hAnsi="Times New Roman"/>
                <w:bCs/>
              </w:rPr>
              <w:t xml:space="preserve">  </w:t>
            </w:r>
            <w:r w:rsidR="001573E5" w:rsidRPr="00E26391">
              <w:rPr>
                <w:rFonts w:ascii="Times New Roman" w:hAnsi="Times New Roman"/>
              </w:rPr>
              <w:t>Ценовое предложение, входящее в Заявку на участие в запросе предложений, не должно</w:t>
            </w:r>
            <w:r w:rsidR="001573E5" w:rsidRPr="005D53FB">
              <w:rPr>
                <w:rFonts w:ascii="Times New Roman" w:hAnsi="Times New Roman"/>
              </w:rPr>
              <w:t xml:space="preserve"> превышать начальную (максимальную) цену Договора (цену лота). </w:t>
            </w:r>
          </w:p>
          <w:p w:rsidR="001573E5" w:rsidRPr="005D53FB"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5D53FB">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5D53FB">
              <w:rPr>
                <w:rFonts w:ascii="Times New Roman" w:hAnsi="Times New Roman"/>
              </w:rPr>
              <w:t xml:space="preserve">ра» проводится по цене без НДС. </w:t>
            </w:r>
            <w:r w:rsidRPr="005D53FB">
              <w:rPr>
                <w:rFonts w:ascii="Times New Roman" w:hAnsi="Times New Roman"/>
              </w:rPr>
              <w:t xml:space="preserve">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135FC3" w:rsidRPr="00977990" w:rsidRDefault="00135FC3" w:rsidP="00135FC3">
            <w:pPr>
              <w:tabs>
                <w:tab w:val="left" w:pos="1134"/>
              </w:tabs>
              <w:spacing w:before="40" w:line="240" w:lineRule="auto"/>
              <w:contextualSpacing/>
              <w:jc w:val="both"/>
              <w:rPr>
                <w:rFonts w:ascii="Times New Roman" w:hAnsi="Times New Roman"/>
                <w:b/>
                <w:i/>
              </w:rPr>
            </w:pPr>
            <w:r w:rsidRPr="00977990">
              <w:rPr>
                <w:rFonts w:ascii="Times New Roman" w:hAnsi="Times New Roman"/>
                <w:i/>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977990">
        <w:trPr>
          <w:trHeight w:val="2019"/>
          <w:jc w:val="center"/>
        </w:trPr>
        <w:tc>
          <w:tcPr>
            <w:tcW w:w="855"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35" w:type="dxa"/>
          </w:tcPr>
          <w:p w:rsidR="00A84EE1"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w:t>
            </w:r>
          </w:p>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(цены лота) </w:t>
            </w:r>
          </w:p>
        </w:tc>
        <w:tc>
          <w:tcPr>
            <w:tcW w:w="6625" w:type="dxa"/>
          </w:tcPr>
          <w:p w:rsidR="00B0773A" w:rsidRPr="00D409EC" w:rsidRDefault="00696FEC" w:rsidP="002436EC">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977990">
        <w:trPr>
          <w:jc w:val="center"/>
        </w:trPr>
        <w:tc>
          <w:tcPr>
            <w:tcW w:w="855"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35" w:type="dxa"/>
          </w:tcPr>
          <w:p w:rsidR="001573E5" w:rsidRPr="005559E6" w:rsidRDefault="001573E5" w:rsidP="005559E6">
            <w:pPr>
              <w:spacing w:after="0" w:line="240" w:lineRule="auto"/>
              <w:contextualSpacing/>
              <w:rPr>
                <w:rFonts w:ascii="Times New Roman" w:hAnsi="Times New Roman"/>
                <w:sz w:val="24"/>
                <w:szCs w:val="24"/>
                <w:lang w:eastAsia="ru-RU"/>
              </w:rPr>
            </w:pPr>
            <w:r w:rsidRPr="005559E6">
              <w:rPr>
                <w:rFonts w:ascii="Times New Roman" w:hAnsi="Times New Roman"/>
                <w:sz w:val="24"/>
                <w:szCs w:val="24"/>
                <w:lang w:eastAsia="ru-RU"/>
              </w:rPr>
              <w:t xml:space="preserve">Требования к валюте  Предложения Участника закупки </w:t>
            </w:r>
          </w:p>
        </w:tc>
        <w:tc>
          <w:tcPr>
            <w:tcW w:w="6625" w:type="dxa"/>
          </w:tcPr>
          <w:p w:rsidR="001573E5" w:rsidRPr="005559E6" w:rsidRDefault="001573E5" w:rsidP="005559E6">
            <w:pPr>
              <w:pStyle w:val="aff0"/>
              <w:tabs>
                <w:tab w:val="clear" w:pos="2880"/>
              </w:tabs>
              <w:spacing w:line="240" w:lineRule="auto"/>
              <w:ind w:left="0" w:firstLine="0"/>
              <w:contextualSpacing/>
              <w:rPr>
                <w:sz w:val="24"/>
                <w:szCs w:val="24"/>
              </w:rPr>
            </w:pPr>
            <w:bookmarkStart w:id="52" w:name="_Ref56220708"/>
            <w:r w:rsidRPr="005559E6">
              <w:rPr>
                <w:sz w:val="24"/>
                <w:szCs w:val="24"/>
              </w:rPr>
              <w:t>Все суммы денежных средств в документах, входящих в Предложение, должны быть выражены в Российских рублях</w:t>
            </w:r>
            <w:bookmarkEnd w:id="52"/>
            <w:r w:rsidRPr="005559E6">
              <w:rPr>
                <w:sz w:val="24"/>
                <w:szCs w:val="24"/>
              </w:rPr>
              <w:t>.</w:t>
            </w:r>
          </w:p>
        </w:tc>
      </w:tr>
      <w:tr w:rsidR="001573E5" w:rsidRPr="00930B0C" w:rsidTr="00977990">
        <w:trPr>
          <w:trHeight w:val="140"/>
          <w:jc w:val="center"/>
        </w:trPr>
        <w:tc>
          <w:tcPr>
            <w:tcW w:w="855" w:type="dxa"/>
          </w:tcPr>
          <w:p w:rsidR="001573E5" w:rsidRPr="006E6731" w:rsidRDefault="001573E5" w:rsidP="00CF59BC">
            <w:pPr>
              <w:pStyle w:val="33"/>
              <w:rPr>
                <w:sz w:val="22"/>
                <w:szCs w:val="22"/>
              </w:rPr>
            </w:pPr>
            <w:r w:rsidRPr="006E6731">
              <w:rPr>
                <w:sz w:val="22"/>
                <w:szCs w:val="22"/>
              </w:rPr>
              <w:lastRenderedPageBreak/>
              <w:t>5.1.2</w:t>
            </w:r>
            <w:r w:rsidR="00CF59BC">
              <w:rPr>
                <w:sz w:val="22"/>
                <w:szCs w:val="22"/>
              </w:rPr>
              <w:t>2</w:t>
            </w:r>
            <w:r w:rsidRPr="006E6731">
              <w:rPr>
                <w:sz w:val="22"/>
                <w:szCs w:val="22"/>
              </w:rPr>
              <w:t>.</w:t>
            </w:r>
          </w:p>
        </w:tc>
        <w:tc>
          <w:tcPr>
            <w:tcW w:w="2735" w:type="dxa"/>
          </w:tcPr>
          <w:p w:rsidR="001573E5" w:rsidRPr="005559E6" w:rsidRDefault="001573E5" w:rsidP="005559E6">
            <w:pPr>
              <w:spacing w:after="0" w:line="240" w:lineRule="auto"/>
              <w:contextualSpacing/>
              <w:jc w:val="both"/>
              <w:rPr>
                <w:rFonts w:ascii="Times New Roman" w:hAnsi="Times New Roman"/>
                <w:sz w:val="24"/>
                <w:szCs w:val="24"/>
                <w:lang w:eastAsia="ru-RU"/>
              </w:rPr>
            </w:pPr>
            <w:r w:rsidRPr="005559E6">
              <w:rPr>
                <w:rFonts w:ascii="Times New Roman" w:eastAsia="Times New Roman" w:hAnsi="Times New Roman"/>
                <w:sz w:val="24"/>
                <w:szCs w:val="24"/>
                <w:lang w:eastAsia="ru-RU"/>
              </w:rPr>
              <w:t>Форма, сроки и порядок оплаты работ</w:t>
            </w:r>
          </w:p>
        </w:tc>
        <w:tc>
          <w:tcPr>
            <w:tcW w:w="6625" w:type="dxa"/>
          </w:tcPr>
          <w:p w:rsidR="00A84EE1" w:rsidRPr="005559E6" w:rsidRDefault="005559E6" w:rsidP="005559E6">
            <w:pPr>
              <w:spacing w:after="0" w:line="240" w:lineRule="auto"/>
              <w:rPr>
                <w:rFonts w:ascii="Times New Roman" w:hAnsi="Times New Roman"/>
                <w:sz w:val="24"/>
                <w:szCs w:val="24"/>
              </w:rPr>
            </w:pPr>
            <w:r w:rsidRPr="005559E6">
              <w:rPr>
                <w:rFonts w:ascii="Times New Roman" w:hAnsi="Times New Roman"/>
                <w:sz w:val="24"/>
                <w:szCs w:val="24"/>
              </w:rPr>
              <w:t>Безналичный расчет; аванс не предусмотрен; Заказчик перечисляет в течение 30 (тридцати) календарных дней с момента подписания Сторонами и утверждения Заказчиком акта сдачи-приемки выполненных работ, справки КС-3, по выставленным счетам  сумму договора в полном объеме.</w:t>
            </w:r>
          </w:p>
        </w:tc>
      </w:tr>
      <w:tr w:rsidR="001573E5" w:rsidRPr="00930B0C" w:rsidTr="00807698">
        <w:trPr>
          <w:trHeight w:val="321"/>
          <w:jc w:val="center"/>
        </w:trPr>
        <w:tc>
          <w:tcPr>
            <w:tcW w:w="10215"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977990">
        <w:trPr>
          <w:trHeight w:val="457"/>
          <w:jc w:val="center"/>
        </w:trPr>
        <w:tc>
          <w:tcPr>
            <w:tcW w:w="855"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3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807698">
        <w:trPr>
          <w:trHeight w:val="298"/>
          <w:jc w:val="center"/>
        </w:trPr>
        <w:tc>
          <w:tcPr>
            <w:tcW w:w="10215"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977990">
        <w:trPr>
          <w:trHeight w:val="274"/>
          <w:jc w:val="center"/>
        </w:trPr>
        <w:tc>
          <w:tcPr>
            <w:tcW w:w="855" w:type="dxa"/>
          </w:tcPr>
          <w:p w:rsidR="001573E5" w:rsidRPr="00930B0C" w:rsidRDefault="001573E5" w:rsidP="001B5587">
            <w:pPr>
              <w:pStyle w:val="33"/>
              <w:rPr>
                <w:sz w:val="22"/>
                <w:szCs w:val="22"/>
              </w:rPr>
            </w:pPr>
            <w:r>
              <w:rPr>
                <w:sz w:val="22"/>
                <w:szCs w:val="22"/>
              </w:rPr>
              <w:t>5.3.1.</w:t>
            </w:r>
          </w:p>
        </w:tc>
        <w:tc>
          <w:tcPr>
            <w:tcW w:w="273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A84EE1" w:rsidRDefault="001573E5" w:rsidP="00ED4A7D">
            <w:pPr>
              <w:tabs>
                <w:tab w:val="left" w:pos="6521"/>
              </w:tabs>
              <w:spacing w:after="0" w:line="240" w:lineRule="auto"/>
              <w:contextualSpacing/>
              <w:jc w:val="both"/>
              <w:rPr>
                <w:rFonts w:ascii="Times New Roman" w:hAnsi="Times New Roman"/>
                <w:i/>
              </w:rPr>
            </w:pPr>
            <w:r w:rsidRPr="00A84EE1">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977990">
        <w:trPr>
          <w:trHeight w:val="77"/>
          <w:jc w:val="center"/>
        </w:trPr>
        <w:tc>
          <w:tcPr>
            <w:tcW w:w="855" w:type="dxa"/>
          </w:tcPr>
          <w:p w:rsidR="001573E5" w:rsidRPr="00930B0C" w:rsidRDefault="001573E5" w:rsidP="001B5587">
            <w:pPr>
              <w:pStyle w:val="33"/>
              <w:rPr>
                <w:sz w:val="22"/>
                <w:szCs w:val="22"/>
              </w:rPr>
            </w:pPr>
            <w:r>
              <w:rPr>
                <w:sz w:val="22"/>
                <w:szCs w:val="22"/>
              </w:rPr>
              <w:t>5.3.2.</w:t>
            </w:r>
          </w:p>
        </w:tc>
        <w:tc>
          <w:tcPr>
            <w:tcW w:w="273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E26391">
              <w:rPr>
                <w:rFonts w:ascii="Times New Roman" w:hAnsi="Times New Roman"/>
                <w:b/>
                <w:u w:val="single"/>
              </w:rPr>
              <w:t>236022, Россия, г. Калининград, ул. Репина, д.</w:t>
            </w:r>
            <w:r w:rsidR="000E4322" w:rsidRPr="00E26391">
              <w:rPr>
                <w:rFonts w:ascii="Times New Roman" w:hAnsi="Times New Roman"/>
                <w:b/>
                <w:u w:val="single"/>
              </w:rPr>
              <w:t xml:space="preserve"> </w:t>
            </w:r>
            <w:r w:rsidRPr="00E26391">
              <w:rPr>
                <w:rFonts w:ascii="Times New Roman" w:hAnsi="Times New Roman"/>
                <w:b/>
                <w:u w:val="single"/>
              </w:rPr>
              <w:t>15, административно-хозяйственный отдел</w:t>
            </w:r>
            <w:r w:rsidRPr="00B52396">
              <w:rPr>
                <w:rFonts w:ascii="Times New Roman" w:hAnsi="Times New Roman"/>
                <w:b/>
              </w:rPr>
              <w:t xml:space="preserve">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977990">
        <w:trPr>
          <w:trHeight w:val="282"/>
          <w:jc w:val="center"/>
        </w:trPr>
        <w:tc>
          <w:tcPr>
            <w:tcW w:w="855" w:type="dxa"/>
          </w:tcPr>
          <w:p w:rsidR="001573E5" w:rsidRPr="00930B0C" w:rsidRDefault="001573E5" w:rsidP="001B5587">
            <w:pPr>
              <w:pStyle w:val="33"/>
              <w:rPr>
                <w:sz w:val="22"/>
                <w:szCs w:val="22"/>
              </w:rPr>
            </w:pPr>
            <w:r>
              <w:rPr>
                <w:sz w:val="22"/>
                <w:szCs w:val="22"/>
              </w:rPr>
              <w:t>5.3.3.</w:t>
            </w:r>
          </w:p>
        </w:tc>
        <w:tc>
          <w:tcPr>
            <w:tcW w:w="273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CF32F8" w:rsidRPr="00A84EE1"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sidRPr="00ED366D">
              <w:rPr>
                <w:rFonts w:ascii="Times New Roman" w:hAnsi="Times New Roman"/>
              </w:rPr>
              <w:t>«</w:t>
            </w:r>
            <w:r w:rsidR="00977990" w:rsidRPr="00ED366D">
              <w:rPr>
                <w:rFonts w:ascii="Times New Roman" w:hAnsi="Times New Roman"/>
                <w:b/>
              </w:rPr>
              <w:t>1</w:t>
            </w:r>
            <w:r w:rsidR="00ED366D" w:rsidRPr="00ED366D">
              <w:rPr>
                <w:rFonts w:ascii="Times New Roman" w:hAnsi="Times New Roman"/>
                <w:b/>
              </w:rPr>
              <w:t>9</w:t>
            </w:r>
            <w:r w:rsidR="00152A7B" w:rsidRPr="00ED366D">
              <w:rPr>
                <w:rFonts w:ascii="Times New Roman" w:hAnsi="Times New Roman"/>
                <w:b/>
              </w:rPr>
              <w:t>»</w:t>
            </w:r>
            <w:r w:rsidRPr="00ED366D">
              <w:rPr>
                <w:rFonts w:ascii="Times New Roman" w:hAnsi="Times New Roman"/>
                <w:b/>
              </w:rPr>
              <w:t xml:space="preserve"> </w:t>
            </w:r>
            <w:r w:rsidR="005559E6" w:rsidRPr="00ED366D">
              <w:rPr>
                <w:rFonts w:ascii="Times New Roman" w:hAnsi="Times New Roman"/>
                <w:b/>
              </w:rPr>
              <w:t>января</w:t>
            </w:r>
            <w:r w:rsidR="00A84EE1" w:rsidRPr="00ED366D">
              <w:rPr>
                <w:rFonts w:ascii="Times New Roman" w:hAnsi="Times New Roman"/>
                <w:b/>
              </w:rPr>
              <w:t xml:space="preserve"> </w:t>
            </w:r>
            <w:r w:rsidR="005559E6" w:rsidRPr="00ED366D">
              <w:rPr>
                <w:rFonts w:ascii="Times New Roman" w:hAnsi="Times New Roman"/>
                <w:b/>
              </w:rPr>
              <w:t>2018</w:t>
            </w:r>
            <w:r w:rsidRPr="00ED366D">
              <w:rPr>
                <w:rFonts w:ascii="Times New Roman" w:hAnsi="Times New Roman"/>
                <w:b/>
              </w:rPr>
              <w:t xml:space="preserve">  года</w:t>
            </w:r>
            <w:r w:rsidRPr="00ED366D">
              <w:rPr>
                <w:rFonts w:ascii="Times New Roman" w:hAnsi="Times New Roman"/>
              </w:rPr>
              <w:t xml:space="preserve">  по</w:t>
            </w:r>
            <w:r w:rsidRPr="00B52396">
              <w:rPr>
                <w:rFonts w:ascii="Times New Roman" w:hAnsi="Times New Roman"/>
              </w:rPr>
              <w:t xml:space="preserve"> адресу: </w:t>
            </w:r>
            <w:r w:rsidR="00A87359" w:rsidRPr="00B52396">
              <w:rPr>
                <w:rFonts w:ascii="Times New Roman" w:hAnsi="Times New Roman"/>
                <w:b/>
              </w:rPr>
              <w:t>236022, Россия, г. </w:t>
            </w:r>
            <w:r w:rsidR="00CF64BD">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977990">
        <w:trPr>
          <w:trHeight w:val="904"/>
          <w:jc w:val="center"/>
        </w:trPr>
        <w:tc>
          <w:tcPr>
            <w:tcW w:w="855" w:type="dxa"/>
          </w:tcPr>
          <w:p w:rsidR="001573E5" w:rsidRPr="00013B75" w:rsidRDefault="001573E5" w:rsidP="001B5587">
            <w:pPr>
              <w:pStyle w:val="33"/>
              <w:rPr>
                <w:sz w:val="22"/>
                <w:szCs w:val="22"/>
              </w:rPr>
            </w:pPr>
            <w:r>
              <w:rPr>
                <w:sz w:val="22"/>
                <w:szCs w:val="22"/>
              </w:rPr>
              <w:t>5.3.4.</w:t>
            </w:r>
          </w:p>
        </w:tc>
        <w:tc>
          <w:tcPr>
            <w:tcW w:w="273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Pr="00ED366D" w:rsidRDefault="001573E5" w:rsidP="002436EC">
            <w:pPr>
              <w:spacing w:after="0" w:line="240" w:lineRule="auto"/>
              <w:contextualSpacing/>
              <w:jc w:val="both"/>
              <w:rPr>
                <w:rFonts w:ascii="Times New Roman" w:hAnsi="Times New Roman"/>
              </w:rPr>
            </w:pPr>
            <w:r w:rsidRPr="00ED366D">
              <w:rPr>
                <w:rFonts w:ascii="Times New Roman" w:hAnsi="Times New Roman"/>
              </w:rPr>
              <w:t>Организатор Запроса предложений заканчивает прием Заявок</w:t>
            </w:r>
            <w:r w:rsidR="000A758B" w:rsidRPr="00ED366D">
              <w:rPr>
                <w:rFonts w:ascii="Times New Roman" w:hAnsi="Times New Roman"/>
              </w:rPr>
              <w:t xml:space="preserve"> </w:t>
            </w:r>
          </w:p>
          <w:p w:rsidR="001573E5" w:rsidRPr="00B52396" w:rsidRDefault="00152A7B" w:rsidP="00ED366D">
            <w:pPr>
              <w:spacing w:after="0" w:line="240" w:lineRule="auto"/>
              <w:contextualSpacing/>
              <w:jc w:val="both"/>
              <w:rPr>
                <w:rFonts w:ascii="Times New Roman" w:hAnsi="Times New Roman"/>
              </w:rPr>
            </w:pPr>
            <w:r w:rsidRPr="00ED366D">
              <w:rPr>
                <w:rFonts w:ascii="Times New Roman" w:hAnsi="Times New Roman"/>
                <w:b/>
              </w:rPr>
              <w:t>«</w:t>
            </w:r>
            <w:r w:rsidR="00834F64" w:rsidRPr="00ED366D">
              <w:rPr>
                <w:rFonts w:ascii="Times New Roman" w:hAnsi="Times New Roman"/>
                <w:b/>
              </w:rPr>
              <w:t>2</w:t>
            </w:r>
            <w:r w:rsidR="00ED366D" w:rsidRPr="00ED366D">
              <w:rPr>
                <w:rFonts w:ascii="Times New Roman" w:hAnsi="Times New Roman"/>
                <w:b/>
              </w:rPr>
              <w:t>5</w:t>
            </w:r>
            <w:r w:rsidRPr="00ED366D">
              <w:rPr>
                <w:rFonts w:ascii="Times New Roman" w:hAnsi="Times New Roman"/>
                <w:b/>
              </w:rPr>
              <w:t>»</w:t>
            </w:r>
            <w:r w:rsidR="001573E5" w:rsidRPr="00ED366D">
              <w:rPr>
                <w:rFonts w:ascii="Times New Roman" w:hAnsi="Times New Roman"/>
                <w:b/>
              </w:rPr>
              <w:t xml:space="preserve"> </w:t>
            </w:r>
            <w:r w:rsidR="005559E6" w:rsidRPr="00ED366D">
              <w:rPr>
                <w:rFonts w:ascii="Times New Roman" w:hAnsi="Times New Roman"/>
                <w:b/>
              </w:rPr>
              <w:t>января</w:t>
            </w:r>
            <w:r w:rsidR="00AF389B" w:rsidRPr="00ED366D">
              <w:rPr>
                <w:rFonts w:ascii="Times New Roman" w:hAnsi="Times New Roman"/>
                <w:b/>
              </w:rPr>
              <w:t xml:space="preserve"> </w:t>
            </w:r>
            <w:r w:rsidR="001573E5" w:rsidRPr="00ED366D">
              <w:rPr>
                <w:rFonts w:ascii="Times New Roman" w:hAnsi="Times New Roman"/>
                <w:b/>
              </w:rPr>
              <w:t>201</w:t>
            </w:r>
            <w:r w:rsidR="005559E6" w:rsidRPr="00ED366D">
              <w:rPr>
                <w:rFonts w:ascii="Times New Roman" w:hAnsi="Times New Roman"/>
                <w:b/>
              </w:rPr>
              <w:t>8</w:t>
            </w:r>
            <w:r w:rsidR="001573E5" w:rsidRPr="00ED366D">
              <w:rPr>
                <w:rFonts w:ascii="Times New Roman" w:hAnsi="Times New Roman"/>
                <w:b/>
              </w:rPr>
              <w:t xml:space="preserve"> года в 10 часов 00 минут </w:t>
            </w:r>
            <w:r w:rsidR="001573E5" w:rsidRPr="00ED366D">
              <w:rPr>
                <w:rFonts w:ascii="Times New Roman" w:hAnsi="Times New Roman"/>
              </w:rPr>
              <w:t>(местное время)</w:t>
            </w:r>
            <w:r w:rsidR="001573E5" w:rsidRPr="00ED366D">
              <w:rPr>
                <w:rFonts w:ascii="Times New Roman" w:hAnsi="Times New Roman"/>
                <w:color w:val="FF0000"/>
              </w:rPr>
              <w:t xml:space="preserve"> </w:t>
            </w:r>
            <w:r w:rsidR="001573E5" w:rsidRPr="00ED366D">
              <w:rPr>
                <w:rFonts w:ascii="Times New Roman" w:hAnsi="Times New Roman"/>
              </w:rPr>
              <w:t>по адресу: 236022, г. Калининград</w:t>
            </w:r>
            <w:r w:rsidR="001573E5" w:rsidRPr="00B52396">
              <w:rPr>
                <w:rFonts w:ascii="Times New Roman" w:hAnsi="Times New Roman"/>
              </w:rPr>
              <w:t>, ул. Репина, д.15, административно-хозяйственный отдел.</w:t>
            </w:r>
          </w:p>
        </w:tc>
      </w:tr>
      <w:tr w:rsidR="001573E5" w:rsidRPr="00930B0C" w:rsidTr="00977990">
        <w:trPr>
          <w:trHeight w:val="542"/>
          <w:jc w:val="center"/>
        </w:trPr>
        <w:tc>
          <w:tcPr>
            <w:tcW w:w="855" w:type="dxa"/>
          </w:tcPr>
          <w:p w:rsidR="001573E5" w:rsidRPr="00013B75" w:rsidRDefault="001573E5" w:rsidP="001B5587">
            <w:pPr>
              <w:pStyle w:val="33"/>
              <w:rPr>
                <w:sz w:val="22"/>
                <w:szCs w:val="22"/>
              </w:rPr>
            </w:pPr>
            <w:r>
              <w:rPr>
                <w:sz w:val="22"/>
                <w:szCs w:val="22"/>
              </w:rPr>
              <w:t>5.3.5.</w:t>
            </w:r>
          </w:p>
        </w:tc>
        <w:tc>
          <w:tcPr>
            <w:tcW w:w="273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ED366D">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AF389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sidRPr="00ED366D">
              <w:rPr>
                <w:b/>
                <w:sz w:val="22"/>
                <w:szCs w:val="22"/>
              </w:rPr>
              <w:t>«</w:t>
            </w:r>
            <w:r w:rsidR="00AF389B" w:rsidRPr="00ED366D">
              <w:rPr>
                <w:b/>
                <w:sz w:val="22"/>
                <w:szCs w:val="22"/>
              </w:rPr>
              <w:t>2</w:t>
            </w:r>
            <w:r w:rsidR="00ED366D" w:rsidRPr="00ED366D">
              <w:rPr>
                <w:b/>
                <w:sz w:val="22"/>
                <w:szCs w:val="22"/>
              </w:rPr>
              <w:t>5</w:t>
            </w:r>
            <w:r w:rsidR="00152A7B" w:rsidRPr="00ED366D">
              <w:rPr>
                <w:b/>
                <w:sz w:val="22"/>
                <w:szCs w:val="22"/>
              </w:rPr>
              <w:t>»</w:t>
            </w:r>
            <w:r w:rsidRPr="00ED366D">
              <w:rPr>
                <w:b/>
                <w:sz w:val="22"/>
                <w:szCs w:val="22"/>
              </w:rPr>
              <w:t xml:space="preserve"> </w:t>
            </w:r>
            <w:r w:rsidR="005559E6" w:rsidRPr="00ED366D">
              <w:rPr>
                <w:b/>
                <w:sz w:val="22"/>
                <w:szCs w:val="22"/>
              </w:rPr>
              <w:t>января</w:t>
            </w:r>
            <w:r w:rsidR="00834F64" w:rsidRPr="00ED366D">
              <w:rPr>
                <w:b/>
                <w:sz w:val="22"/>
                <w:szCs w:val="22"/>
              </w:rPr>
              <w:t xml:space="preserve"> </w:t>
            </w:r>
            <w:r w:rsidRPr="00ED366D">
              <w:rPr>
                <w:b/>
                <w:sz w:val="22"/>
                <w:szCs w:val="22"/>
              </w:rPr>
              <w:t>201</w:t>
            </w:r>
            <w:r w:rsidR="005559E6" w:rsidRPr="00ED366D">
              <w:rPr>
                <w:b/>
                <w:sz w:val="22"/>
                <w:szCs w:val="22"/>
              </w:rPr>
              <w:t>8</w:t>
            </w:r>
            <w:r w:rsidRPr="00ED366D">
              <w:rPr>
                <w:b/>
                <w:sz w:val="22"/>
                <w:szCs w:val="22"/>
              </w:rPr>
              <w:t xml:space="preserve"> года</w:t>
            </w:r>
            <w:r w:rsidRPr="00ED366D">
              <w:rPr>
                <w:sz w:val="22"/>
                <w:szCs w:val="22"/>
              </w:rPr>
              <w:t xml:space="preserve"> по</w:t>
            </w:r>
            <w:r w:rsidRPr="00B52396">
              <w:rPr>
                <w:sz w:val="22"/>
                <w:szCs w:val="22"/>
              </w:rPr>
              <w:t xml:space="preserve"> адресу: 236022, г. Калининград, ул. Репина, д.15, административно-хозяйственный отдел.</w:t>
            </w:r>
          </w:p>
        </w:tc>
      </w:tr>
      <w:tr w:rsidR="001573E5" w:rsidRPr="00930B0C" w:rsidTr="00977990">
        <w:trPr>
          <w:trHeight w:val="542"/>
          <w:jc w:val="center"/>
        </w:trPr>
        <w:tc>
          <w:tcPr>
            <w:tcW w:w="855" w:type="dxa"/>
          </w:tcPr>
          <w:p w:rsidR="001573E5" w:rsidRPr="00930B0C" w:rsidRDefault="001573E5" w:rsidP="001B5587">
            <w:pPr>
              <w:pStyle w:val="33"/>
              <w:rPr>
                <w:sz w:val="22"/>
                <w:szCs w:val="22"/>
              </w:rPr>
            </w:pPr>
            <w:r>
              <w:rPr>
                <w:sz w:val="22"/>
                <w:szCs w:val="22"/>
              </w:rPr>
              <w:t>5.3.6.</w:t>
            </w:r>
          </w:p>
        </w:tc>
        <w:tc>
          <w:tcPr>
            <w:tcW w:w="273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6055F3"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Pr="00ED366D">
              <w:rPr>
                <w:sz w:val="22"/>
                <w:szCs w:val="22"/>
              </w:rPr>
              <w:t>)</w:t>
            </w:r>
            <w:r w:rsidR="000A758B" w:rsidRPr="00ED366D">
              <w:rPr>
                <w:b/>
                <w:sz w:val="22"/>
                <w:szCs w:val="22"/>
              </w:rPr>
              <w:t xml:space="preserve"> </w:t>
            </w:r>
            <w:r w:rsidR="00152A7B" w:rsidRPr="00ED366D">
              <w:rPr>
                <w:b/>
                <w:sz w:val="22"/>
                <w:szCs w:val="22"/>
              </w:rPr>
              <w:t>«</w:t>
            </w:r>
            <w:r w:rsidR="00AF389B" w:rsidRPr="00ED366D">
              <w:rPr>
                <w:b/>
                <w:sz w:val="22"/>
                <w:szCs w:val="22"/>
              </w:rPr>
              <w:t>2</w:t>
            </w:r>
            <w:r w:rsidR="00ED366D" w:rsidRPr="00ED366D">
              <w:rPr>
                <w:b/>
                <w:sz w:val="22"/>
                <w:szCs w:val="22"/>
              </w:rPr>
              <w:t>5</w:t>
            </w:r>
            <w:r w:rsidR="00152A7B" w:rsidRPr="00ED366D">
              <w:rPr>
                <w:b/>
                <w:sz w:val="22"/>
                <w:szCs w:val="22"/>
              </w:rPr>
              <w:t>»</w:t>
            </w:r>
            <w:r w:rsidRPr="00ED366D">
              <w:rPr>
                <w:b/>
                <w:sz w:val="22"/>
                <w:szCs w:val="22"/>
              </w:rPr>
              <w:t xml:space="preserve"> </w:t>
            </w:r>
            <w:r w:rsidR="005559E6" w:rsidRPr="00ED366D">
              <w:rPr>
                <w:b/>
                <w:sz w:val="22"/>
                <w:szCs w:val="22"/>
              </w:rPr>
              <w:t>января</w:t>
            </w:r>
            <w:r w:rsidRPr="00ED366D">
              <w:rPr>
                <w:b/>
                <w:sz w:val="22"/>
                <w:szCs w:val="22"/>
              </w:rPr>
              <w:t xml:space="preserve"> 201</w:t>
            </w:r>
            <w:r w:rsidR="005559E6" w:rsidRPr="00ED366D">
              <w:rPr>
                <w:b/>
                <w:sz w:val="22"/>
                <w:szCs w:val="22"/>
              </w:rPr>
              <w:t>8</w:t>
            </w:r>
            <w:r w:rsidRPr="00ED366D">
              <w:rPr>
                <w:b/>
                <w:sz w:val="22"/>
                <w:szCs w:val="22"/>
              </w:rPr>
              <w:t xml:space="preserve">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AF389B">
              <w:rPr>
                <w:b/>
                <w:sz w:val="22"/>
                <w:szCs w:val="22"/>
              </w:rPr>
              <w:t>17</w:t>
            </w:r>
            <w:r w:rsidRPr="00B52396">
              <w:rPr>
                <w:b/>
                <w:sz w:val="22"/>
                <w:szCs w:val="22"/>
              </w:rPr>
              <w:t xml:space="preserve"> часов 00 минут </w:t>
            </w:r>
            <w:r w:rsidRPr="00B52396">
              <w:rPr>
                <w:sz w:val="22"/>
                <w:szCs w:val="22"/>
              </w:rPr>
              <w:t xml:space="preserve">(местное </w:t>
            </w:r>
            <w:r w:rsidRPr="00ED366D">
              <w:rPr>
                <w:sz w:val="22"/>
                <w:szCs w:val="22"/>
              </w:rPr>
              <w:t>время)</w:t>
            </w:r>
            <w:r w:rsidR="000A758B" w:rsidRPr="00ED366D">
              <w:rPr>
                <w:b/>
                <w:sz w:val="22"/>
                <w:szCs w:val="22"/>
              </w:rPr>
              <w:t xml:space="preserve"> </w:t>
            </w:r>
            <w:r w:rsidR="00152A7B" w:rsidRPr="00ED366D">
              <w:rPr>
                <w:b/>
                <w:sz w:val="22"/>
                <w:szCs w:val="22"/>
              </w:rPr>
              <w:t>«</w:t>
            </w:r>
            <w:r w:rsidR="00AF389B" w:rsidRPr="00ED366D">
              <w:rPr>
                <w:b/>
                <w:sz w:val="22"/>
                <w:szCs w:val="22"/>
              </w:rPr>
              <w:t>2</w:t>
            </w:r>
            <w:r w:rsidR="00ED366D" w:rsidRPr="00ED366D">
              <w:rPr>
                <w:b/>
                <w:sz w:val="22"/>
                <w:szCs w:val="22"/>
              </w:rPr>
              <w:t>5</w:t>
            </w:r>
            <w:r w:rsidR="00152A7B" w:rsidRPr="00ED366D">
              <w:rPr>
                <w:b/>
                <w:sz w:val="22"/>
                <w:szCs w:val="22"/>
              </w:rPr>
              <w:t xml:space="preserve">» </w:t>
            </w:r>
            <w:r w:rsidR="005559E6" w:rsidRPr="00ED366D">
              <w:rPr>
                <w:b/>
                <w:sz w:val="22"/>
                <w:szCs w:val="22"/>
              </w:rPr>
              <w:t>января</w:t>
            </w:r>
            <w:r w:rsidR="000F7C2B" w:rsidRPr="00ED366D">
              <w:rPr>
                <w:b/>
                <w:sz w:val="22"/>
                <w:szCs w:val="22"/>
              </w:rPr>
              <w:t xml:space="preserve"> </w:t>
            </w:r>
            <w:r w:rsidRPr="00ED366D">
              <w:rPr>
                <w:b/>
                <w:sz w:val="22"/>
                <w:szCs w:val="22"/>
              </w:rPr>
              <w:t>201</w:t>
            </w:r>
            <w:r w:rsidR="005559E6" w:rsidRPr="00ED366D">
              <w:rPr>
                <w:b/>
                <w:sz w:val="22"/>
                <w:szCs w:val="22"/>
              </w:rPr>
              <w:t>8</w:t>
            </w:r>
            <w:r w:rsidRPr="00ED366D">
              <w:rPr>
                <w:b/>
                <w:sz w:val="22"/>
                <w:szCs w:val="22"/>
              </w:rPr>
              <w:t xml:space="preserve"> года </w:t>
            </w:r>
            <w:r w:rsidRPr="00ED366D">
              <w:rPr>
                <w:sz w:val="22"/>
                <w:szCs w:val="22"/>
              </w:rPr>
              <w:t>по</w:t>
            </w:r>
            <w:r w:rsidRPr="00B52396">
              <w:rPr>
                <w:sz w:val="22"/>
                <w:szCs w:val="22"/>
              </w:rPr>
              <w:t xml:space="preserve"> адресу:</w:t>
            </w:r>
            <w:r w:rsidR="00C975B2" w:rsidRPr="00B52396">
              <w:rPr>
                <w:sz w:val="22"/>
                <w:szCs w:val="22"/>
              </w:rPr>
              <w:t> </w:t>
            </w:r>
          </w:p>
          <w:p w:rsidR="001573E5" w:rsidRPr="00B52396" w:rsidRDefault="001573E5" w:rsidP="002436EC">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CF64BD">
            <w:pPr>
              <w:spacing w:after="0" w:line="240" w:lineRule="auto"/>
              <w:ind w:hanging="8"/>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86CF9">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AF5AF3">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 xml:space="preserve">Вид обеспечения исполнения Договора (по </w:t>
            </w:r>
            <w:r w:rsidRPr="00930B0C">
              <w:rPr>
                <w:rFonts w:ascii="Times New Roman" w:hAnsi="Times New Roman"/>
              </w:rPr>
              <w:lastRenderedPageBreak/>
              <w:t>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lastRenderedPageBreak/>
              <w:t>Не устанавливается.</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lastRenderedPageBreak/>
              <w:t>5.</w:t>
            </w:r>
            <w:r w:rsidRPr="0065443E">
              <w:rPr>
                <w:sz w:val="22"/>
                <w:szCs w:val="22"/>
              </w:rPr>
              <w:t>3.11.</w:t>
            </w:r>
          </w:p>
        </w:tc>
        <w:tc>
          <w:tcPr>
            <w:tcW w:w="273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CD61F0">
            <w:pPr>
              <w:spacing w:after="0" w:line="240" w:lineRule="auto"/>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3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CD61F0">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977990">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3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ED366D">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станов</w:t>
            </w:r>
            <w:r w:rsidR="00ED366D">
              <w:rPr>
                <w:rFonts w:ascii="Times New Roman" w:hAnsi="Times New Roman"/>
              </w:rPr>
              <w:t>лены в подразделе 2.2 раздела 2 Документации.</w:t>
            </w:r>
            <w:r w:rsidR="001573E5" w:rsidRPr="00567684">
              <w:rPr>
                <w:rFonts w:ascii="Times New Roman" w:hAnsi="Times New Roman"/>
              </w:rPr>
              <w:t xml:space="preserve">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3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1573E5" w:rsidRPr="00CD61F0" w:rsidRDefault="00E91E55" w:rsidP="00CD61F0">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ED366D">
              <w:rPr>
                <w:sz w:val="22"/>
                <w:szCs w:val="22"/>
                <w:lang w:val="ru-RU"/>
              </w:rPr>
              <w:t xml:space="preserve"> Документации. </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3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AF5AF3"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tc>
      </w:tr>
      <w:tr w:rsidR="001573E5" w:rsidRPr="00930B0C"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1C435C">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AF5AF3">
              <w:rPr>
                <w:rFonts w:ascii="Times New Roman" w:hAnsi="Times New Roman"/>
                <w:lang w:eastAsia="ar-SA"/>
              </w:rPr>
              <w:t xml:space="preserve">риложении № </w:t>
            </w:r>
            <w:r w:rsidR="001C435C">
              <w:rPr>
                <w:rFonts w:ascii="Times New Roman" w:hAnsi="Times New Roman"/>
                <w:lang w:eastAsia="ar-SA"/>
              </w:rPr>
              <w:t>1</w:t>
            </w:r>
            <w:r w:rsidR="001573E5" w:rsidRPr="000A62BD">
              <w:rPr>
                <w:rFonts w:ascii="Times New Roman" w:hAnsi="Times New Roman"/>
                <w:lang w:eastAsia="ar-SA"/>
              </w:rPr>
              <w:t xml:space="preserve"> к Документации. </w:t>
            </w:r>
          </w:p>
        </w:tc>
      </w:tr>
      <w:tr w:rsidR="001573E5" w:rsidRPr="00930B0C" w:rsidTr="00977990">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977990">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3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AF5AF3" w:rsidRPr="00AF5AF3" w:rsidRDefault="001573E5" w:rsidP="00E76207">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C1830" w:rsidRDefault="005C1830"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1C435C" w:rsidRDefault="001C435C" w:rsidP="00367CA7">
      <w:pPr>
        <w:pStyle w:val="a4"/>
        <w:spacing w:after="0" w:line="240" w:lineRule="auto"/>
        <w:ind w:left="0"/>
        <w:rPr>
          <w:rFonts w:ascii="Times New Roman" w:hAnsi="Times New Roman"/>
          <w:b/>
          <w:sz w:val="24"/>
          <w:szCs w:val="24"/>
          <w:lang w:eastAsia="ru-RU"/>
        </w:rPr>
      </w:pPr>
    </w:p>
    <w:p w:rsidR="00E26391" w:rsidRDefault="00E26391" w:rsidP="00367CA7">
      <w:pPr>
        <w:pStyle w:val="a4"/>
        <w:spacing w:after="0" w:line="240" w:lineRule="auto"/>
        <w:ind w:left="0"/>
        <w:rPr>
          <w:rFonts w:ascii="Times New Roman" w:hAnsi="Times New Roman"/>
          <w:b/>
          <w:sz w:val="24"/>
          <w:szCs w:val="24"/>
          <w:lang w:eastAsia="ru-RU"/>
        </w:rPr>
      </w:pPr>
    </w:p>
    <w:p w:rsidR="00834F64" w:rsidRDefault="00834F64"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xml:space="preserve">. ОБРАЗЦЫ ОСНОВНЫХ ДОКУМЕНТОВ </w:t>
      </w:r>
      <w:r w:rsidR="006521F0" w:rsidRPr="001D5224">
        <w:rPr>
          <w:rFonts w:ascii="Times New Roman" w:hAnsi="Times New Roman"/>
          <w:b/>
          <w:iCs/>
          <w:sz w:val="24"/>
          <w:szCs w:val="24"/>
        </w:rPr>
        <w:t xml:space="preserve">ВКЛЮЧАЕМЫХ В СОСТАВ </w:t>
      </w:r>
      <w:r w:rsidR="00103EFA" w:rsidRPr="001D5224">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w:t>
      </w:r>
      <w:r w:rsidR="00206983">
        <w:rPr>
          <w:rFonts w:ascii="Times New Roman" w:hAnsi="Times New Roman"/>
          <w:b/>
          <w:bCs/>
        </w:rPr>
        <w:t>________</w:t>
      </w:r>
      <w:r>
        <w:rPr>
          <w:rFonts w:ascii="Times New Roman" w:hAnsi="Times New Roman"/>
          <w:b/>
          <w:bCs/>
        </w:rPr>
        <w:t>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 xml:space="preserve">апроса предложений) </w:t>
      </w:r>
      <w:r w:rsidR="00206983">
        <w:rPr>
          <w:rFonts w:ascii="Times New Roman" w:hAnsi="Times New Roman"/>
          <w:i/>
          <w:u w:val="single"/>
        </w:rPr>
        <w:t>______</w:t>
      </w:r>
      <w:r w:rsidR="006521F0">
        <w:rPr>
          <w:rFonts w:ascii="Times New Roman" w:hAnsi="Times New Roman"/>
          <w:i/>
          <w:u w:val="single"/>
        </w:rPr>
        <w:t>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1D5224" w:rsidRDefault="001D5224" w:rsidP="008A4D0F">
      <w:pPr>
        <w:spacing w:after="0" w:line="240" w:lineRule="auto"/>
        <w:contextualSpacing/>
        <w:jc w:val="center"/>
        <w:rPr>
          <w:rFonts w:ascii="Times New Roman" w:hAnsi="Times New Roman"/>
          <w:i/>
        </w:rPr>
      </w:pPr>
    </w:p>
    <w:p w:rsidR="00865FF4" w:rsidRPr="001D5224" w:rsidRDefault="00F030D0" w:rsidP="008A4D0F">
      <w:pPr>
        <w:spacing w:after="0" w:line="240" w:lineRule="auto"/>
        <w:contextualSpacing/>
        <w:jc w:val="center"/>
        <w:rPr>
          <w:rFonts w:ascii="Times New Roman" w:hAnsi="Times New Roman"/>
          <w:b/>
          <w:i/>
        </w:rPr>
      </w:pPr>
      <w:r w:rsidRPr="001D5224">
        <w:rPr>
          <w:rFonts w:ascii="Times New Roman" w:hAnsi="Times New Roman"/>
          <w:b/>
          <w:i/>
        </w:rPr>
        <w:t>(</w:t>
      </w:r>
      <w:r w:rsidR="00865FF4" w:rsidRPr="001D5224">
        <w:rPr>
          <w:rFonts w:ascii="Times New Roman" w:hAnsi="Times New Roman"/>
          <w:b/>
          <w:i/>
        </w:rPr>
        <w:t>Фирменный бланк Участника закупки</w:t>
      </w:r>
      <w:r w:rsidRPr="001D5224">
        <w:rPr>
          <w:rFonts w:ascii="Times New Roman" w:hAnsi="Times New Roman"/>
          <w:b/>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D5224"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001B5587">
        <w:rPr>
          <w:rFonts w:ascii="Times New Roman" w:hAnsi="Times New Roman"/>
          <w:sz w:val="24"/>
          <w:szCs w:val="24"/>
          <w:lang w:eastAsia="ru-RU"/>
        </w:rPr>
        <w:t>«_</w:t>
      </w:r>
      <w:r>
        <w:rPr>
          <w:rFonts w:ascii="Times New Roman" w:hAnsi="Times New Roman"/>
          <w:sz w:val="24"/>
          <w:szCs w:val="24"/>
          <w:lang w:eastAsia="ru-RU"/>
        </w:rPr>
        <w:t xml:space="preserve">_»_________года  № </w:t>
      </w:r>
      <w:r w:rsidR="00865FF4" w:rsidRPr="00747C0A">
        <w:rPr>
          <w:rFonts w:ascii="Times New Roman" w:hAnsi="Times New Roman"/>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r>
        <w:rPr>
          <w:rFonts w:ascii="Times New Roman" w:hAnsi="Times New Roman"/>
          <w:b/>
          <w:i/>
        </w:rPr>
        <w:t xml:space="preserve">Мартынко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1D5224" w:rsidRDefault="001D5224" w:rsidP="008A4D0F">
      <w:pPr>
        <w:spacing w:after="0" w:line="240" w:lineRule="auto"/>
        <w:contextualSpacing/>
        <w:jc w:val="center"/>
        <w:rPr>
          <w:rFonts w:ascii="Times New Roman" w:hAnsi="Times New Roman"/>
          <w:b/>
        </w:rPr>
      </w:pPr>
    </w:p>
    <w:p w:rsidR="00576642" w:rsidRDefault="00576642" w:rsidP="008A4D0F">
      <w:pPr>
        <w:spacing w:after="0" w:line="240" w:lineRule="auto"/>
        <w:contextualSpacing/>
        <w:jc w:val="center"/>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E26391" w:rsidRDefault="009D1570" w:rsidP="00576642">
      <w:pPr>
        <w:keepNext/>
        <w:keepLines/>
        <w:suppressAutoHyphens/>
        <w:spacing w:after="0" w:line="264" w:lineRule="auto"/>
        <w:ind w:firstLine="567"/>
        <w:jc w:val="both"/>
        <w:rPr>
          <w:rFonts w:ascii="Times New Roman" w:hAnsi="Times New Roman"/>
          <w:shd w:val="clear" w:color="auto" w:fill="FFFFFF"/>
        </w:rPr>
      </w:pPr>
      <w:r w:rsidRPr="00576642">
        <w:rPr>
          <w:rFonts w:ascii="Times New Roman" w:hAnsi="Times New Roman"/>
        </w:rPr>
        <w:t xml:space="preserve">1. </w:t>
      </w:r>
      <w:r w:rsidR="00ED366D">
        <w:rPr>
          <w:rFonts w:ascii="Times New Roman" w:hAnsi="Times New Roman"/>
        </w:rPr>
        <w:t xml:space="preserve"> </w:t>
      </w:r>
      <w:r w:rsidRPr="00576642">
        <w:rPr>
          <w:rFonts w:ascii="Times New Roman" w:hAnsi="Times New Roman"/>
        </w:rPr>
        <w:t xml:space="preserve">Изучив Извещение о проведении Запроса предложений, опубликованное </w:t>
      </w:r>
      <w:r w:rsidR="001D5224" w:rsidRPr="00576642">
        <w:rPr>
          <w:rFonts w:ascii="Times New Roman" w:hAnsi="Times New Roman"/>
        </w:rPr>
        <w:t xml:space="preserve">на официальном сайте </w:t>
      </w:r>
      <w:r w:rsidRPr="00576642">
        <w:rPr>
          <w:rFonts w:ascii="Times New Roman" w:hAnsi="Times New Roman"/>
        </w:rPr>
        <w:t xml:space="preserve">единой </w:t>
      </w:r>
      <w:r w:rsidR="001D5224" w:rsidRPr="00576642">
        <w:rPr>
          <w:rFonts w:ascii="Times New Roman" w:hAnsi="Times New Roman"/>
        </w:rPr>
        <w:t>информационной системы</w:t>
      </w:r>
      <w:r w:rsidRPr="00576642">
        <w:rPr>
          <w:rFonts w:ascii="Times New Roman" w:hAnsi="Times New Roman"/>
        </w:rPr>
        <w:t xml:space="preserve"> </w:t>
      </w:r>
      <w:r w:rsidRPr="00576642">
        <w:rPr>
          <w:rFonts w:ascii="Times New Roman" w:hAnsi="Times New Roman"/>
          <w:u w:val="single"/>
        </w:rPr>
        <w:t>(</w:t>
      </w:r>
      <w:hyperlink r:id="rId20" w:history="1">
        <w:r w:rsidRPr="00576642">
          <w:rPr>
            <w:rStyle w:val="a3"/>
            <w:rFonts w:ascii="Times New Roman" w:hAnsi="Times New Roman"/>
            <w:color w:val="auto"/>
            <w:lang w:val="en-US"/>
          </w:rPr>
          <w:t>www</w:t>
        </w:r>
        <w:r w:rsidRPr="00576642">
          <w:rPr>
            <w:rStyle w:val="a3"/>
            <w:rFonts w:ascii="Times New Roman" w:hAnsi="Times New Roman"/>
            <w:color w:val="auto"/>
          </w:rPr>
          <w:t>.</w:t>
        </w:r>
        <w:r w:rsidRPr="00576642">
          <w:rPr>
            <w:rStyle w:val="a3"/>
            <w:rFonts w:ascii="Times New Roman" w:hAnsi="Times New Roman"/>
            <w:color w:val="auto"/>
            <w:lang w:val="en-US"/>
          </w:rPr>
          <w:t>zakupki</w:t>
        </w:r>
        <w:r w:rsidRPr="00576642">
          <w:rPr>
            <w:rStyle w:val="a3"/>
            <w:rFonts w:ascii="Times New Roman" w:hAnsi="Times New Roman"/>
            <w:color w:val="auto"/>
          </w:rPr>
          <w:t>.</w:t>
        </w:r>
        <w:r w:rsidRPr="00576642">
          <w:rPr>
            <w:rStyle w:val="a3"/>
            <w:rFonts w:ascii="Times New Roman" w:hAnsi="Times New Roman"/>
            <w:color w:val="auto"/>
            <w:lang w:val="en-US"/>
          </w:rPr>
          <w:t>gov</w:t>
        </w:r>
        <w:r w:rsidRPr="00576642">
          <w:rPr>
            <w:rStyle w:val="a3"/>
            <w:rFonts w:ascii="Times New Roman" w:hAnsi="Times New Roman"/>
            <w:color w:val="auto"/>
          </w:rPr>
          <w:t>.</w:t>
        </w:r>
        <w:r w:rsidRPr="00576642">
          <w:rPr>
            <w:rStyle w:val="a3"/>
            <w:rFonts w:ascii="Times New Roman" w:hAnsi="Times New Roman"/>
            <w:color w:val="auto"/>
            <w:lang w:val="en-US"/>
          </w:rPr>
          <w:t>ru</w:t>
        </w:r>
      </w:hyperlink>
      <w:r w:rsidRPr="00576642">
        <w:rPr>
          <w:rFonts w:ascii="Times New Roman" w:hAnsi="Times New Roman"/>
          <w:u w:val="single"/>
        </w:rPr>
        <w:t>)</w:t>
      </w:r>
      <w:r w:rsidR="00D428F4">
        <w:rPr>
          <w:rFonts w:ascii="Times New Roman" w:hAnsi="Times New Roman"/>
        </w:rPr>
        <w:t xml:space="preserve"> </w:t>
      </w:r>
      <w:r w:rsidR="00576642" w:rsidRPr="00576642">
        <w:rPr>
          <w:rFonts w:ascii="Times New Roman" w:hAnsi="Times New Roman"/>
        </w:rPr>
        <w:t xml:space="preserve">на разработку рабочей документации и выполнение строительно-монтажных работ по </w:t>
      </w:r>
      <w:r w:rsidR="00576642" w:rsidRPr="0058289A">
        <w:rPr>
          <w:rFonts w:ascii="Times New Roman" w:hAnsi="Times New Roman"/>
        </w:rPr>
        <w:t xml:space="preserve">объекту: </w:t>
      </w:r>
      <w:r w:rsidR="00AD7637" w:rsidRPr="00E26391">
        <w:rPr>
          <w:rFonts w:ascii="Times New Roman" w:hAnsi="Times New Roman"/>
          <w:sz w:val="24"/>
          <w:szCs w:val="24"/>
          <w:shd w:val="clear" w:color="auto" w:fill="FFFFFF"/>
        </w:rPr>
        <w:t>«</w:t>
      </w:r>
      <w:r w:rsidR="00AD7637" w:rsidRPr="00E26391">
        <w:rPr>
          <w:rFonts w:ascii="Times New Roman" w:hAnsi="Times New Roman"/>
          <w:sz w:val="24"/>
          <w:szCs w:val="24"/>
        </w:rPr>
        <w:t>Реконструкция кабельной линии "КЛ 15-183" с переустройством в кабельно-воздушную линию "КВЛ 15-183" от РП-В-46 до ТП 2 в п. Южный Калининградской области Багратионовского района</w:t>
      </w:r>
      <w:r w:rsidR="00AD7637" w:rsidRPr="00E26391">
        <w:rPr>
          <w:rFonts w:ascii="Times New Roman" w:hAnsi="Times New Roman"/>
          <w:sz w:val="24"/>
          <w:szCs w:val="24"/>
          <w:shd w:val="clear" w:color="auto" w:fill="FFFFFF"/>
        </w:rPr>
        <w:t>»</w:t>
      </w:r>
      <w:r w:rsidR="00576642" w:rsidRPr="00E26391">
        <w:rPr>
          <w:rFonts w:ascii="Times New Roman" w:hAnsi="Times New Roman"/>
        </w:rPr>
        <w:t xml:space="preserve">, </w:t>
      </w:r>
      <w:r w:rsidRPr="00E26391">
        <w:rPr>
          <w:rFonts w:ascii="Times New Roman" w:hAnsi="Times New Roman"/>
        </w:rPr>
        <w:t xml:space="preserve">и принимая установленные в них требования и условия запроса предложений </w:t>
      </w:r>
    </w:p>
    <w:p w:rsidR="00576642" w:rsidRDefault="00576642" w:rsidP="009D1570">
      <w:pPr>
        <w:tabs>
          <w:tab w:val="left" w:pos="1080"/>
        </w:tabs>
        <w:spacing w:after="0" w:line="240" w:lineRule="auto"/>
        <w:contextualSpacing/>
        <w:jc w:val="center"/>
        <w:rPr>
          <w:rFonts w:ascii="Times New Roman" w:hAnsi="Times New Roman"/>
          <w:lang w:eastAsia="ru-RU"/>
        </w:rPr>
      </w:pPr>
      <w:r>
        <w:rPr>
          <w:rFonts w:ascii="Times New Roman" w:hAnsi="Times New Roman"/>
          <w:lang w:eastAsia="ru-RU"/>
        </w:rPr>
        <w:t>___________________________________________________________________________________</w:t>
      </w:r>
    </w:p>
    <w:p w:rsidR="00206983" w:rsidRDefault="009D1570" w:rsidP="009D1570">
      <w:pPr>
        <w:tabs>
          <w:tab w:val="left" w:pos="1080"/>
        </w:tabs>
        <w:spacing w:after="0" w:line="240" w:lineRule="auto"/>
        <w:contextualSpacing/>
        <w:jc w:val="center"/>
        <w:rPr>
          <w:rFonts w:ascii="Times New Roman" w:hAnsi="Times New Roman"/>
          <w:i/>
          <w:sz w:val="20"/>
          <w:szCs w:val="20"/>
          <w:lang w:eastAsia="ru-RU"/>
        </w:rPr>
      </w:pPr>
      <w:r w:rsidRPr="00576642">
        <w:rPr>
          <w:rFonts w:ascii="Times New Roman" w:hAnsi="Times New Roman"/>
          <w:sz w:val="20"/>
          <w:szCs w:val="20"/>
          <w:lang w:eastAsia="ru-RU"/>
        </w:rPr>
        <w:t>(</w:t>
      </w:r>
      <w:r w:rsidRPr="00576642">
        <w:rPr>
          <w:rFonts w:ascii="Times New Roman" w:hAnsi="Times New Roman"/>
          <w:i/>
          <w:sz w:val="20"/>
          <w:szCs w:val="20"/>
          <w:lang w:eastAsia="ru-RU"/>
        </w:rPr>
        <w:t xml:space="preserve">полное наименование Участника закупки с указанием организационно-правовой формы в соответствии </w:t>
      </w:r>
    </w:p>
    <w:p w:rsidR="009D1570" w:rsidRPr="00576642"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576642">
        <w:rPr>
          <w:rFonts w:ascii="Times New Roman" w:hAnsi="Times New Roman"/>
          <w:i/>
          <w:sz w:val="20"/>
          <w:szCs w:val="20"/>
          <w:lang w:eastAsia="ru-RU"/>
        </w:rPr>
        <w:t>с Уставом, при подаче Заявки коллективным участником указывается лидер и состав коллективного Участника</w:t>
      </w:r>
      <w:r w:rsidRPr="00576642">
        <w:rPr>
          <w:rFonts w:ascii="Times New Roman" w:hAnsi="Times New Roman"/>
          <w:sz w:val="20"/>
          <w:szCs w:val="20"/>
          <w:lang w:eastAsia="ru-RU"/>
        </w:rPr>
        <w:t>),</w:t>
      </w:r>
    </w:p>
    <w:p w:rsidR="009D1570" w:rsidRPr="00576642" w:rsidRDefault="009D1570" w:rsidP="009D1570">
      <w:pPr>
        <w:spacing w:after="0" w:line="240" w:lineRule="auto"/>
        <w:contextualSpacing/>
        <w:jc w:val="center"/>
        <w:rPr>
          <w:rFonts w:ascii="Times New Roman" w:hAnsi="Times New Roman"/>
          <w:vertAlign w:val="superscript"/>
        </w:rPr>
      </w:pPr>
    </w:p>
    <w:p w:rsidR="009D1570" w:rsidRPr="00576642" w:rsidRDefault="009D1570" w:rsidP="009D1570">
      <w:pPr>
        <w:spacing w:after="0" w:line="240" w:lineRule="auto"/>
        <w:contextualSpacing/>
        <w:rPr>
          <w:rFonts w:ascii="Times New Roman" w:hAnsi="Times New Roman"/>
        </w:rPr>
      </w:pPr>
      <w:r w:rsidRPr="00576642">
        <w:rPr>
          <w:rFonts w:ascii="Times New Roman" w:hAnsi="Times New Roman"/>
        </w:rPr>
        <w:t>зарегистрированное по адресу</w:t>
      </w:r>
    </w:p>
    <w:p w:rsidR="009D1570" w:rsidRPr="00576642" w:rsidRDefault="009D1570" w:rsidP="009D1570">
      <w:pPr>
        <w:spacing w:after="0" w:line="240" w:lineRule="auto"/>
        <w:rPr>
          <w:rFonts w:ascii="Times New Roman" w:hAnsi="Times New Roman"/>
        </w:rPr>
      </w:pPr>
      <w:r w:rsidRPr="00576642">
        <w:rPr>
          <w:rFonts w:ascii="Times New Roman" w:hAnsi="Times New Roman"/>
        </w:rPr>
        <w:t>______________________________________________________________________________________,</w:t>
      </w:r>
    </w:p>
    <w:p w:rsidR="00206983" w:rsidRPr="00576642" w:rsidRDefault="009D1570" w:rsidP="009D1570">
      <w:pPr>
        <w:spacing w:after="0" w:line="240" w:lineRule="auto"/>
        <w:jc w:val="center"/>
        <w:rPr>
          <w:rFonts w:ascii="Times New Roman" w:hAnsi="Times New Roman"/>
          <w:vertAlign w:val="superscript"/>
        </w:rPr>
      </w:pPr>
      <w:r w:rsidRPr="00576642">
        <w:rPr>
          <w:rFonts w:ascii="Times New Roman" w:hAnsi="Times New Roman"/>
          <w:vertAlign w:val="superscript"/>
        </w:rPr>
        <w:t>(место нахождения Участника закупки)</w:t>
      </w:r>
    </w:p>
    <w:p w:rsidR="009D1570" w:rsidRPr="00576642" w:rsidRDefault="009D1570" w:rsidP="009D1570">
      <w:pPr>
        <w:spacing w:after="0" w:line="240" w:lineRule="auto"/>
        <w:jc w:val="both"/>
        <w:rPr>
          <w:rFonts w:ascii="Times New Roman" w:hAnsi="Times New Roman"/>
          <w:i/>
          <w:u w:val="single"/>
        </w:rPr>
      </w:pPr>
      <w:r w:rsidRPr="00576642">
        <w:rPr>
          <w:rFonts w:ascii="Times New Roman" w:hAnsi="Times New Roman"/>
        </w:rPr>
        <w:t xml:space="preserve">сообщает о своем согласии принять участие в запросе предложений </w:t>
      </w:r>
      <w:r w:rsidRPr="00576642">
        <w:rPr>
          <w:rFonts w:ascii="Times New Roman" w:hAnsi="Times New Roman"/>
          <w:u w:val="single"/>
        </w:rPr>
        <w:t xml:space="preserve"> </w:t>
      </w:r>
      <w:r w:rsidR="00EB45CD">
        <w:rPr>
          <w:rFonts w:ascii="Times New Roman" w:hAnsi="Times New Roman"/>
          <w:u w:val="single"/>
        </w:rPr>
        <w:t xml:space="preserve">  </w:t>
      </w:r>
      <w:r w:rsidRPr="00576642">
        <w:rPr>
          <w:rFonts w:ascii="Times New Roman" w:hAnsi="Times New Roman"/>
          <w:u w:val="single"/>
        </w:rPr>
        <w:t xml:space="preserve"> </w:t>
      </w:r>
      <w:r w:rsidRPr="00576642">
        <w:rPr>
          <w:rFonts w:ascii="Times New Roman" w:hAnsi="Times New Roman"/>
          <w:i/>
          <w:u w:val="single"/>
        </w:rPr>
        <w:t xml:space="preserve">(указать предмет договора) </w:t>
      </w:r>
    </w:p>
    <w:p w:rsidR="009D1570" w:rsidRPr="00576642" w:rsidRDefault="009D1570" w:rsidP="009D1570">
      <w:pPr>
        <w:spacing w:after="0" w:line="240" w:lineRule="auto"/>
        <w:jc w:val="both"/>
        <w:rPr>
          <w:rFonts w:ascii="Times New Roman" w:hAnsi="Times New Roman"/>
        </w:rPr>
      </w:pPr>
      <w:r w:rsidRPr="00576642">
        <w:rPr>
          <w:rFonts w:ascii="Times New Roman" w:hAnsi="Times New Roman"/>
        </w:rPr>
        <w:t xml:space="preserve">и     предлагает заключить Договор на </w:t>
      </w:r>
    </w:p>
    <w:p w:rsidR="009D1570" w:rsidRPr="00576642" w:rsidRDefault="009D1570" w:rsidP="009D1570">
      <w:pPr>
        <w:tabs>
          <w:tab w:val="left" w:pos="1080"/>
        </w:tabs>
        <w:spacing w:after="0" w:line="240" w:lineRule="auto"/>
        <w:contextualSpacing/>
        <w:jc w:val="both"/>
        <w:rPr>
          <w:rFonts w:ascii="Times New Roman" w:hAnsi="Times New Roman"/>
          <w:bCs/>
          <w:lang w:eastAsia="ru-RU"/>
        </w:rPr>
      </w:pPr>
      <w:r w:rsidRPr="00576642">
        <w:rPr>
          <w:rFonts w:ascii="Times New Roman" w:hAnsi="Times New Roman"/>
          <w:lang w:eastAsia="ru-RU"/>
        </w:rPr>
        <w:t>____________________________________________________________________________________</w:t>
      </w:r>
    </w:p>
    <w:p w:rsidR="009D1570" w:rsidRPr="00576642" w:rsidRDefault="009D1570" w:rsidP="009D1570">
      <w:pPr>
        <w:tabs>
          <w:tab w:val="left" w:pos="1080"/>
        </w:tabs>
        <w:spacing w:after="0" w:line="240" w:lineRule="auto"/>
        <w:ind w:firstLine="539"/>
        <w:contextualSpacing/>
        <w:jc w:val="center"/>
        <w:rPr>
          <w:rFonts w:ascii="Times New Roman" w:hAnsi="Times New Roman"/>
          <w:i/>
          <w:vertAlign w:val="subscript"/>
          <w:lang w:eastAsia="ru-RU"/>
        </w:rPr>
      </w:pPr>
      <w:r w:rsidRPr="00576642">
        <w:rPr>
          <w:rFonts w:ascii="Times New Roman" w:hAnsi="Times New Roman"/>
          <w:i/>
          <w:vertAlign w:val="subscript"/>
          <w:lang w:eastAsia="ru-RU"/>
        </w:rPr>
        <w:t>(наименование закупки, предмет закупки)</w:t>
      </w:r>
    </w:p>
    <w:p w:rsidR="009D1570" w:rsidRPr="00576642" w:rsidRDefault="009D1570" w:rsidP="009D1570">
      <w:pPr>
        <w:tabs>
          <w:tab w:val="left" w:pos="1080"/>
        </w:tabs>
        <w:spacing w:after="0" w:line="240" w:lineRule="auto"/>
        <w:ind w:firstLine="539"/>
        <w:contextualSpacing/>
        <w:jc w:val="center"/>
        <w:rPr>
          <w:rFonts w:ascii="Times New Roman" w:hAnsi="Times New Roman"/>
          <w:bCs/>
          <w:i/>
          <w:vertAlign w:val="subscript"/>
          <w:lang w:eastAsia="ru-RU"/>
        </w:rPr>
      </w:pPr>
    </w:p>
    <w:p w:rsidR="009D1570" w:rsidRPr="00576642" w:rsidRDefault="009D1570" w:rsidP="009D1570">
      <w:pPr>
        <w:tabs>
          <w:tab w:val="left" w:pos="1080"/>
        </w:tabs>
        <w:spacing w:line="240" w:lineRule="auto"/>
        <w:ind w:firstLine="540"/>
        <w:jc w:val="both"/>
        <w:rPr>
          <w:rFonts w:ascii="Times New Roman" w:hAnsi="Times New Roman"/>
          <w:bCs/>
          <w:lang w:eastAsia="ru-RU"/>
        </w:rPr>
      </w:pPr>
      <w:r w:rsidRPr="00576642">
        <w:rPr>
          <w:rFonts w:ascii="Times New Roman" w:hAnsi="Times New Roman"/>
          <w:lang w:eastAsia="ru-RU"/>
        </w:rPr>
        <w:t xml:space="preserve">на условиях и в соответствии с Техническим предложением, </w:t>
      </w:r>
      <w:r w:rsidR="00532312" w:rsidRPr="00576642">
        <w:rPr>
          <w:rFonts w:ascii="Times New Roman" w:hAnsi="Times New Roman"/>
          <w:lang w:eastAsia="ru-RU"/>
        </w:rPr>
        <w:t>Графиком</w:t>
      </w:r>
      <w:r w:rsidRPr="00576642">
        <w:rPr>
          <w:rFonts w:ascii="Times New Roman" w:hAnsi="Times New Roman"/>
          <w:lang w:eastAsia="ru-RU"/>
        </w:rPr>
        <w:t xml:space="preserve"> выполнения работ, Расчетом</w:t>
      </w:r>
      <w:r w:rsidR="00532312" w:rsidRPr="00576642">
        <w:rPr>
          <w:rFonts w:ascii="Times New Roman" w:hAnsi="Times New Roman"/>
          <w:lang w:eastAsia="ru-RU"/>
        </w:rPr>
        <w:t xml:space="preserve"> стоимости работ </w:t>
      </w:r>
      <w:r w:rsidRPr="00576642">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678" w:type="dxa"/>
        <w:tblLayout w:type="fixed"/>
        <w:tblLook w:val="01E0"/>
      </w:tblPr>
      <w:tblGrid>
        <w:gridCol w:w="5184"/>
        <w:gridCol w:w="4494"/>
      </w:tblGrid>
      <w:tr w:rsidR="00206983" w:rsidRPr="00206983" w:rsidTr="00435469">
        <w:trPr>
          <w:cantSplit/>
        </w:trPr>
        <w:tc>
          <w:tcPr>
            <w:tcW w:w="5184" w:type="dxa"/>
          </w:tcPr>
          <w:p w:rsidR="00206983" w:rsidRPr="00206983" w:rsidRDefault="0058289A" w:rsidP="00206983">
            <w:pPr>
              <w:tabs>
                <w:tab w:val="left" w:pos="1080"/>
              </w:tabs>
              <w:spacing w:after="0" w:line="240"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Итоговая стоимость З</w:t>
            </w:r>
            <w:r w:rsidR="00206983" w:rsidRPr="00206983">
              <w:rPr>
                <w:rFonts w:ascii="Times New Roman" w:hAnsi="Times New Roman"/>
                <w:bCs/>
                <w:sz w:val="24"/>
                <w:szCs w:val="24"/>
                <w:lang w:eastAsia="ru-RU"/>
              </w:rPr>
              <w:t>аявки, без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(итоговая стоимость, рублей, без НДС)</w:t>
            </w:r>
          </w:p>
        </w:tc>
      </w:tr>
      <w:tr w:rsidR="00206983" w:rsidRPr="00206983" w:rsidTr="00435469">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кроме того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EB45CD">
            <w:pPr>
              <w:tabs>
                <w:tab w:val="left" w:pos="1080"/>
              </w:tabs>
              <w:spacing w:after="0" w:line="240" w:lineRule="auto"/>
              <w:contextualSpacing/>
              <w:rPr>
                <w:rFonts w:ascii="Times New Roman" w:hAnsi="Times New Roman"/>
                <w:bCs/>
                <w:sz w:val="20"/>
                <w:szCs w:val="20"/>
                <w:lang w:eastAsia="ru-RU"/>
              </w:rPr>
            </w:pPr>
            <w:r>
              <w:rPr>
                <w:rFonts w:ascii="Times New Roman" w:hAnsi="Times New Roman"/>
                <w:bCs/>
                <w:sz w:val="20"/>
                <w:szCs w:val="20"/>
                <w:lang w:eastAsia="ru-RU"/>
              </w:rPr>
              <w:t xml:space="preserve">  </w:t>
            </w:r>
            <w:r w:rsidRPr="00206983">
              <w:rPr>
                <w:rFonts w:ascii="Times New Roman" w:hAnsi="Times New Roman"/>
                <w:bCs/>
                <w:sz w:val="20"/>
                <w:szCs w:val="20"/>
                <w:lang w:eastAsia="ru-RU"/>
              </w:rPr>
              <w:t>(НДС по итоговой стоимости, рублей)</w:t>
            </w:r>
          </w:p>
        </w:tc>
      </w:tr>
      <w:tr w:rsidR="00206983" w:rsidRPr="00206983" w:rsidTr="00435469">
        <w:trPr>
          <w:cantSplit/>
        </w:trPr>
        <w:tc>
          <w:tcPr>
            <w:tcW w:w="5184" w:type="dxa"/>
          </w:tcPr>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w:t>
            </w:r>
          </w:p>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стоимость заявки с НДС, руб.</w:t>
            </w:r>
          </w:p>
        </w:tc>
        <w:tc>
          <w:tcPr>
            <w:tcW w:w="4494" w:type="dxa"/>
          </w:tcPr>
          <w:p w:rsidR="00206983" w:rsidRPr="00206983" w:rsidRDefault="00206983" w:rsidP="00206983">
            <w:pPr>
              <w:tabs>
                <w:tab w:val="left" w:pos="1080"/>
              </w:tabs>
              <w:spacing w:after="0" w:line="240"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_______________________________</w:t>
            </w:r>
          </w:p>
          <w:p w:rsidR="00206983" w:rsidRPr="00206983" w:rsidRDefault="00206983" w:rsidP="00206983">
            <w:pPr>
              <w:tabs>
                <w:tab w:val="left" w:pos="1080"/>
              </w:tabs>
              <w:spacing w:after="0" w:line="240"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(полная итоговая стоимость, рублей, с НДС)</w:t>
            </w:r>
          </w:p>
        </w:tc>
      </w:tr>
    </w:tbl>
    <w:p w:rsidR="00206983" w:rsidRPr="00206983"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 xml:space="preserve">Срок выполнения работ: </w:t>
      </w:r>
      <w:r w:rsidR="005C1830">
        <w:rPr>
          <w:rFonts w:ascii="Times New Roman" w:hAnsi="Times New Roman"/>
          <w:bCs/>
          <w:sz w:val="24"/>
          <w:szCs w:val="24"/>
          <w:lang w:eastAsia="ru-RU"/>
        </w:rPr>
        <w:t xml:space="preserve"> _________________________. </w:t>
      </w:r>
    </w:p>
    <w:p w:rsidR="005C1830" w:rsidRDefault="00206983" w:rsidP="00206983">
      <w:pPr>
        <w:tabs>
          <w:tab w:val="left" w:pos="1080"/>
        </w:tabs>
        <w:spacing w:after="0" w:line="240"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Условия оплаты:</w:t>
      </w:r>
      <w:r>
        <w:rPr>
          <w:rFonts w:ascii="Times New Roman" w:hAnsi="Times New Roman"/>
          <w:bCs/>
          <w:sz w:val="24"/>
          <w:szCs w:val="24"/>
          <w:lang w:eastAsia="ru-RU"/>
        </w:rPr>
        <w:t xml:space="preserve"> </w:t>
      </w:r>
      <w:r w:rsidR="005C1830">
        <w:rPr>
          <w:rFonts w:ascii="Times New Roman" w:hAnsi="Times New Roman"/>
          <w:bCs/>
          <w:sz w:val="24"/>
          <w:szCs w:val="24"/>
          <w:lang w:eastAsia="ru-RU"/>
        </w:rPr>
        <w:t>____________</w:t>
      </w:r>
      <w:r w:rsidR="00EB45CD">
        <w:rPr>
          <w:rFonts w:ascii="Times New Roman" w:hAnsi="Times New Roman"/>
          <w:bCs/>
          <w:sz w:val="24"/>
          <w:szCs w:val="24"/>
          <w:lang w:eastAsia="ru-RU"/>
        </w:rPr>
        <w:t xml:space="preserve">____________________. </w:t>
      </w:r>
    </w:p>
    <w:p w:rsidR="00D428F4" w:rsidRDefault="00D428F4" w:rsidP="00206983">
      <w:pPr>
        <w:tabs>
          <w:tab w:val="left" w:pos="1080"/>
        </w:tabs>
        <w:spacing w:after="0" w:line="240" w:lineRule="auto"/>
        <w:ind w:firstLine="540"/>
        <w:contextualSpacing/>
        <w:rPr>
          <w:rFonts w:ascii="Times New Roman" w:hAnsi="Times New Roman"/>
          <w:bCs/>
          <w:sz w:val="24"/>
          <w:szCs w:val="24"/>
          <w:lang w:eastAsia="ru-RU"/>
        </w:rPr>
      </w:pPr>
    </w:p>
    <w:p w:rsidR="00206983" w:rsidRPr="005C1830" w:rsidRDefault="005C1830" w:rsidP="005C1830">
      <w:pPr>
        <w:tabs>
          <w:tab w:val="left" w:pos="1080"/>
        </w:tabs>
        <w:spacing w:after="0" w:line="240"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Н</w:t>
      </w:r>
      <w:r w:rsidR="00206983">
        <w:rPr>
          <w:rFonts w:ascii="Times New Roman" w:hAnsi="Times New Roman"/>
          <w:bCs/>
          <w:sz w:val="24"/>
          <w:szCs w:val="24"/>
          <w:lang w:eastAsia="ru-RU"/>
        </w:rPr>
        <w:t>астоящая З</w:t>
      </w:r>
      <w:r w:rsidR="00206983" w:rsidRPr="00206983">
        <w:rPr>
          <w:rFonts w:ascii="Times New Roman" w:hAnsi="Times New Roman"/>
          <w:bCs/>
          <w:sz w:val="24"/>
          <w:szCs w:val="24"/>
          <w:lang w:eastAsia="ru-RU"/>
        </w:rPr>
        <w:t>аявка имеет правовой статус оферт</w:t>
      </w:r>
      <w:r w:rsidR="0058289A">
        <w:rPr>
          <w:rFonts w:ascii="Times New Roman" w:hAnsi="Times New Roman"/>
          <w:bCs/>
          <w:sz w:val="24"/>
          <w:szCs w:val="24"/>
          <w:lang w:eastAsia="ru-RU"/>
        </w:rPr>
        <w:t>ы и действует до «</w:t>
      </w:r>
      <w:r w:rsidR="00206983" w:rsidRPr="00206983">
        <w:rPr>
          <w:rFonts w:ascii="Times New Roman" w:hAnsi="Times New Roman"/>
          <w:bCs/>
          <w:sz w:val="24"/>
          <w:szCs w:val="24"/>
          <w:lang w:eastAsia="ru-RU"/>
        </w:rPr>
        <w:t>__» </w:t>
      </w:r>
      <w:r w:rsidR="00AD7637">
        <w:rPr>
          <w:rFonts w:ascii="Times New Roman" w:hAnsi="Times New Roman"/>
          <w:bCs/>
          <w:sz w:val="24"/>
          <w:szCs w:val="24"/>
          <w:lang w:eastAsia="ru-RU"/>
        </w:rPr>
        <w:t>_____</w:t>
      </w:r>
      <w:r w:rsidR="00D428F4">
        <w:rPr>
          <w:rFonts w:ascii="Times New Roman" w:hAnsi="Times New Roman"/>
          <w:bCs/>
          <w:sz w:val="24"/>
          <w:szCs w:val="24"/>
          <w:lang w:eastAsia="ru-RU"/>
        </w:rPr>
        <w:t>_</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__ </w:t>
      </w:r>
      <w:r w:rsidR="00EB45CD">
        <w:rPr>
          <w:rFonts w:ascii="Times New Roman" w:hAnsi="Times New Roman"/>
          <w:bCs/>
          <w:sz w:val="24"/>
          <w:szCs w:val="24"/>
          <w:lang w:eastAsia="ru-RU"/>
        </w:rPr>
        <w:t>20</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 года.</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206983">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9D1570">
      <w:pPr>
        <w:pStyle w:val="afa"/>
        <w:spacing w:before="0" w:beforeAutospacing="0" w:after="0" w:afterAutospacing="0"/>
        <w:ind w:firstLine="709"/>
        <w:jc w:val="both"/>
        <w:rPr>
          <w:sz w:val="22"/>
          <w:szCs w:val="22"/>
        </w:rPr>
      </w:pPr>
      <w:r>
        <w:rPr>
          <w:sz w:val="22"/>
          <w:szCs w:val="22"/>
        </w:rPr>
        <w:t>4</w:t>
      </w:r>
      <w:r w:rsidR="009D1570"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lastRenderedPageBreak/>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206983">
      <w:pPr>
        <w:pStyle w:val="a4"/>
        <w:numPr>
          <w:ilvl w:val="0"/>
          <w:numId w:val="20"/>
        </w:numPr>
        <w:tabs>
          <w:tab w:val="left" w:pos="1080"/>
        </w:tabs>
        <w:spacing w:after="0" w:line="240"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58289A" w:rsidP="0058289A">
      <w:pPr>
        <w:tabs>
          <w:tab w:val="left" w:pos="851"/>
        </w:tabs>
        <w:spacing w:after="0" w:line="240"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________(</w:t>
      </w:r>
      <w:r w:rsidR="009D1570" w:rsidRPr="00A94466">
        <w:rPr>
          <w:rFonts w:ascii="Times New Roman" w:hAnsi="Times New Roman"/>
          <w:i/>
          <w:lang w:eastAsia="ru-RU"/>
        </w:rPr>
        <w:t>Наим</w:t>
      </w:r>
      <w:r w:rsidR="009D1570">
        <w:rPr>
          <w:rFonts w:ascii="Times New Roman" w:hAnsi="Times New Roman"/>
          <w:i/>
          <w:lang w:eastAsia="ru-RU"/>
        </w:rPr>
        <w:t>енование Участника, при подаче З</w:t>
      </w:r>
      <w:r w:rsidR="009D1570" w:rsidRPr="00A94466">
        <w:rPr>
          <w:rFonts w:ascii="Times New Roman" w:hAnsi="Times New Roman"/>
          <w:i/>
          <w:lang w:eastAsia="ru-RU"/>
        </w:rPr>
        <w:t>аявки коллективным участником указывается лидер и состав коллективного Участника</w:t>
      </w:r>
      <w:r w:rsidR="009D1570" w:rsidRPr="00A94466">
        <w:rPr>
          <w:rFonts w:ascii="Times New Roman" w:hAnsi="Times New Roman"/>
          <w:lang w:eastAsia="ru-RU"/>
        </w:rPr>
        <w:t>) 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206983">
      <w:pPr>
        <w:widowControl w:val="0"/>
        <w:tabs>
          <w:tab w:val="left" w:pos="0"/>
        </w:tabs>
        <w:spacing w:after="0" w:line="240"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206983" w:rsidP="00206983">
      <w:pPr>
        <w:widowControl w:val="0"/>
        <w:tabs>
          <w:tab w:val="left" w:pos="1080"/>
        </w:tabs>
        <w:spacing w:after="0" w:line="240" w:lineRule="auto"/>
        <w:ind w:firstLine="851"/>
        <w:contextualSpacing/>
        <w:jc w:val="both"/>
        <w:rPr>
          <w:rFonts w:ascii="Times New Roman" w:hAnsi="Times New Roman"/>
          <w:bCs/>
          <w:lang w:eastAsia="ru-RU"/>
        </w:rPr>
      </w:pPr>
      <w:r>
        <w:rPr>
          <w:rFonts w:ascii="Times New Roman" w:hAnsi="Times New Roman"/>
          <w:lang w:eastAsia="ru-RU"/>
        </w:rPr>
        <w:t xml:space="preserve">б)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__(</w:t>
      </w:r>
      <w:r w:rsidR="009D1570"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009D1570">
        <w:rPr>
          <w:rFonts w:ascii="Times New Roman" w:hAnsi="Times New Roman"/>
          <w:lang w:eastAsia="ru-RU"/>
        </w:rPr>
        <w:t>) Победителем/У</w:t>
      </w:r>
      <w:r w:rsidR="009D1570" w:rsidRPr="00A94466">
        <w:rPr>
          <w:rFonts w:ascii="Times New Roman" w:hAnsi="Times New Roman"/>
          <w:lang w:eastAsia="ru-RU"/>
        </w:rPr>
        <w:t>част</w:t>
      </w:r>
      <w:r w:rsidR="009D1570">
        <w:rPr>
          <w:rFonts w:ascii="Times New Roman" w:hAnsi="Times New Roman"/>
          <w:lang w:eastAsia="ru-RU"/>
        </w:rPr>
        <w:t>ником, предложившим  наилучшую З</w:t>
      </w:r>
      <w:r w:rsidR="009D1570"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9D1570">
      <w:pPr>
        <w:tabs>
          <w:tab w:val="left" w:pos="0"/>
        </w:tabs>
        <w:spacing w:after="0" w:line="240"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A94466">
        <w:rPr>
          <w:rFonts w:ascii="Times New Roman" w:hAnsi="Times New Roman"/>
          <w:i/>
        </w:rPr>
        <w:t>Наименование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206983"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21"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 юридических и</w:t>
      </w:r>
      <w:r w:rsidR="009D1570" w:rsidRPr="00B92EDD">
        <w:rPr>
          <w:rFonts w:ascii="Times New Roman" w:hAnsi="Times New Roman"/>
        </w:rPr>
        <w:t xml:space="preserve"> </w:t>
      </w:r>
      <w:r w:rsidR="009D1570" w:rsidRPr="00B92EDD">
        <w:rPr>
          <w:rFonts w:ascii="Times New Roman" w:hAnsi="Times New Roman"/>
          <w:noProof/>
        </w:rPr>
        <w:t>физических лиц информацию, уточняющую представленные нами в ней сведения,</w:t>
      </w:r>
      <w:r w:rsidR="009D1570" w:rsidRPr="00B92EDD">
        <w:rPr>
          <w:rFonts w:ascii="Times New Roman" w:hAnsi="Times New Roman"/>
        </w:rPr>
        <w:t xml:space="preserve"> </w:t>
      </w:r>
      <w:r w:rsidR="009D1570" w:rsidRPr="00B92EDD">
        <w:rPr>
          <w:rFonts w:ascii="Times New Roman" w:hAnsi="Times New Roman"/>
          <w:noProof/>
        </w:rPr>
        <w:t>в том числе сведения о соисполнителях.</w:t>
      </w:r>
    </w:p>
    <w:p w:rsidR="00206983" w:rsidRPr="004522B7" w:rsidRDefault="00206983" w:rsidP="00865FF4">
      <w:pPr>
        <w:spacing w:after="0" w:line="240" w:lineRule="auto"/>
        <w:contextualSpacing/>
        <w:jc w:val="both"/>
        <w:rPr>
          <w:rFonts w:ascii="Times New Roman" w:hAnsi="Times New Roman"/>
          <w:b/>
          <w:sz w:val="20"/>
          <w:szCs w:val="20"/>
        </w:rPr>
      </w:pPr>
    </w:p>
    <w:tbl>
      <w:tblPr>
        <w:tblW w:w="4906" w:type="pct"/>
        <w:jc w:val="center"/>
        <w:tblLook w:val="01E0"/>
      </w:tblPr>
      <w:tblGrid>
        <w:gridCol w:w="4095"/>
        <w:gridCol w:w="718"/>
        <w:gridCol w:w="5135"/>
      </w:tblGrid>
      <w:tr w:rsidR="00865FF4" w:rsidRPr="004522B7" w:rsidTr="00206983">
        <w:trPr>
          <w:trHeight w:val="390"/>
          <w:jc w:val="center"/>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F327C0" w:rsidRP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bookmarkEnd w:id="59"/>
    <w:bookmarkEnd w:id="60"/>
    <w:bookmarkEnd w:id="61"/>
    <w:bookmarkEnd w:id="62"/>
    <w:bookmarkEnd w:id="63"/>
    <w:p w:rsidR="00D428F4" w:rsidRDefault="00D428F4" w:rsidP="004C1CAB">
      <w:pPr>
        <w:spacing w:after="0" w:line="240" w:lineRule="auto"/>
        <w:contextualSpacing/>
        <w:jc w:val="right"/>
        <w:rPr>
          <w:rFonts w:ascii="Times New Roman" w:hAnsi="Times New Roman"/>
          <w:b/>
          <w:color w:val="000000"/>
        </w:rPr>
      </w:pPr>
    </w:p>
    <w:p w:rsidR="00D428F4" w:rsidRDefault="00D428F4" w:rsidP="004C1CAB">
      <w:pPr>
        <w:spacing w:after="0" w:line="240" w:lineRule="auto"/>
        <w:contextualSpacing/>
        <w:jc w:val="right"/>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w:t>
      </w:r>
      <w:r w:rsidR="00027F5F">
        <w:rPr>
          <w:rFonts w:ascii="Times New Roman" w:hAnsi="Times New Roman"/>
          <w:i/>
          <w:color w:val="000000"/>
        </w:rPr>
        <w:t xml:space="preserve">а также </w:t>
      </w:r>
      <w:r w:rsidRPr="00C77E22">
        <w:rPr>
          <w:rFonts w:ascii="Times New Roman" w:hAnsi="Times New Roman"/>
          <w:i/>
          <w:color w:val="000000"/>
        </w:rPr>
        <w:t xml:space="preserve">в соответствии </w:t>
      </w:r>
      <w:r w:rsidR="0058289A">
        <w:rPr>
          <w:rFonts w:ascii="Times New Roman" w:hAnsi="Times New Roman"/>
          <w:i/>
          <w:color w:val="000000"/>
        </w:rPr>
        <w:t>с требованиями проекта Договора </w:t>
      </w:r>
      <w:r w:rsidR="00B94817">
        <w:rPr>
          <w:rFonts w:ascii="Times New Roman" w:hAnsi="Times New Roman"/>
          <w:i/>
          <w:color w:val="000000"/>
        </w:rPr>
        <w:t>–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EB45CD" w:rsidRDefault="00EB45CD"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B2708D" w:rsidRDefault="00B2708D" w:rsidP="004C1CAB">
      <w:pPr>
        <w:keepNext/>
        <w:tabs>
          <w:tab w:val="num" w:pos="1134"/>
        </w:tabs>
        <w:spacing w:line="240" w:lineRule="auto"/>
        <w:jc w:val="center"/>
        <w:outlineLvl w:val="1"/>
        <w:rPr>
          <w:rFonts w:ascii="Times New Roman" w:hAnsi="Times New Roman"/>
          <w:b/>
        </w:rPr>
      </w:pPr>
    </w:p>
    <w:p w:rsidR="00B2708D" w:rsidRPr="006521F0" w:rsidRDefault="00B2708D" w:rsidP="004C1CAB">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98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7"/>
        <w:gridCol w:w="1159"/>
        <w:gridCol w:w="1160"/>
        <w:gridCol w:w="1160"/>
        <w:gridCol w:w="1160"/>
        <w:gridCol w:w="1160"/>
        <w:gridCol w:w="1161"/>
      </w:tblGrid>
      <w:tr w:rsidR="00CA6282" w:rsidTr="00CA6282">
        <w:trPr>
          <w:jc w:val="center"/>
        </w:trPr>
        <w:tc>
          <w:tcPr>
            <w:tcW w:w="540" w:type="dxa"/>
            <w:vMerge w:val="restart"/>
            <w:shd w:val="clear" w:color="auto" w:fill="auto"/>
          </w:tcPr>
          <w:p w:rsidR="00CA6282" w:rsidRPr="0058289A" w:rsidRDefault="00CA6282" w:rsidP="00CA6282">
            <w:pPr>
              <w:pStyle w:val="Times12"/>
              <w:ind w:firstLine="0"/>
              <w:contextualSpacing/>
              <w:rPr>
                <w:sz w:val="22"/>
              </w:rPr>
            </w:pPr>
            <w:r w:rsidRPr="0058289A">
              <w:rPr>
                <w:sz w:val="22"/>
              </w:rPr>
              <w:t>№ п/п</w:t>
            </w:r>
          </w:p>
        </w:tc>
        <w:tc>
          <w:tcPr>
            <w:tcW w:w="2357" w:type="dxa"/>
            <w:vMerge w:val="restart"/>
            <w:shd w:val="clear" w:color="auto" w:fill="auto"/>
            <w:vAlign w:val="center"/>
          </w:tcPr>
          <w:p w:rsidR="00CA6282" w:rsidRPr="0058289A" w:rsidRDefault="00CA6282" w:rsidP="00CA6282">
            <w:pPr>
              <w:pStyle w:val="Times12"/>
              <w:ind w:firstLine="0"/>
              <w:contextualSpacing/>
              <w:jc w:val="center"/>
              <w:rPr>
                <w:sz w:val="22"/>
              </w:rPr>
            </w:pPr>
            <w:r w:rsidRPr="0058289A">
              <w:rPr>
                <w:sz w:val="22"/>
              </w:rPr>
              <w:t>Наименование этапа</w:t>
            </w:r>
          </w:p>
          <w:p w:rsidR="00CA6282" w:rsidRPr="0058289A" w:rsidRDefault="00CA6282" w:rsidP="00CA6282">
            <w:pPr>
              <w:pStyle w:val="Times12"/>
              <w:ind w:firstLine="0"/>
              <w:contextualSpacing/>
              <w:jc w:val="center"/>
              <w:rPr>
                <w:sz w:val="22"/>
              </w:rPr>
            </w:pPr>
          </w:p>
        </w:tc>
        <w:tc>
          <w:tcPr>
            <w:tcW w:w="6960" w:type="dxa"/>
            <w:gridSpan w:val="6"/>
            <w:shd w:val="clear" w:color="auto" w:fill="auto"/>
          </w:tcPr>
          <w:p w:rsidR="00CA6282" w:rsidRPr="0058289A" w:rsidRDefault="00CA6282" w:rsidP="00CA6282">
            <w:pPr>
              <w:pStyle w:val="Times12"/>
              <w:ind w:firstLine="0"/>
              <w:contextualSpacing/>
              <w:jc w:val="center"/>
              <w:rPr>
                <w:sz w:val="22"/>
              </w:rPr>
            </w:pPr>
            <w:r w:rsidRPr="0058289A">
              <w:rPr>
                <w:sz w:val="22"/>
              </w:rPr>
              <w:t>Выполнение работ в месяцах,</w:t>
            </w:r>
          </w:p>
          <w:p w:rsidR="00CA6282" w:rsidRPr="0058289A" w:rsidRDefault="00CA6282" w:rsidP="00CA6282">
            <w:pPr>
              <w:pStyle w:val="Times12"/>
              <w:ind w:firstLine="0"/>
              <w:contextualSpacing/>
              <w:jc w:val="center"/>
              <w:rPr>
                <w:sz w:val="22"/>
              </w:rPr>
            </w:pPr>
            <w:r w:rsidRPr="0058289A">
              <w:rPr>
                <w:sz w:val="22"/>
              </w:rPr>
              <w:t xml:space="preserve"> с момента подписания Договора</w:t>
            </w:r>
          </w:p>
        </w:tc>
      </w:tr>
      <w:tr w:rsidR="00CA6282" w:rsidTr="00CA6282">
        <w:trPr>
          <w:jc w:val="center"/>
        </w:trPr>
        <w:tc>
          <w:tcPr>
            <w:tcW w:w="540" w:type="dxa"/>
            <w:vMerge/>
            <w:shd w:val="clear" w:color="auto" w:fill="auto"/>
          </w:tcPr>
          <w:p w:rsidR="00CA6282" w:rsidRPr="0058289A" w:rsidRDefault="00CA6282" w:rsidP="00CA6282">
            <w:pPr>
              <w:pStyle w:val="Times12"/>
              <w:ind w:firstLine="0"/>
              <w:contextualSpacing/>
              <w:rPr>
                <w:sz w:val="22"/>
              </w:rPr>
            </w:pPr>
          </w:p>
        </w:tc>
        <w:tc>
          <w:tcPr>
            <w:tcW w:w="2357" w:type="dxa"/>
            <w:vMerge/>
            <w:shd w:val="clear" w:color="auto" w:fill="auto"/>
          </w:tcPr>
          <w:p w:rsidR="00CA6282" w:rsidRPr="0058289A" w:rsidRDefault="00CA6282" w:rsidP="00CA6282">
            <w:pPr>
              <w:pStyle w:val="Times12"/>
              <w:ind w:firstLine="0"/>
              <w:contextualSpacing/>
              <w:rPr>
                <w:sz w:val="22"/>
              </w:rPr>
            </w:pPr>
          </w:p>
        </w:tc>
        <w:tc>
          <w:tcPr>
            <w:tcW w:w="1159" w:type="dxa"/>
            <w:shd w:val="clear" w:color="auto" w:fill="auto"/>
          </w:tcPr>
          <w:p w:rsidR="00CA6282" w:rsidRPr="0058289A" w:rsidRDefault="00CA6282" w:rsidP="00CA6282">
            <w:pPr>
              <w:pStyle w:val="Times12"/>
              <w:ind w:firstLine="0"/>
              <w:contextualSpacing/>
              <w:jc w:val="center"/>
              <w:rPr>
                <w:sz w:val="22"/>
              </w:rPr>
            </w:pPr>
            <w:r w:rsidRPr="0058289A">
              <w:rPr>
                <w:sz w:val="22"/>
              </w:rPr>
              <w:t>1</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2</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3</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4</w:t>
            </w:r>
          </w:p>
        </w:tc>
        <w:tc>
          <w:tcPr>
            <w:tcW w:w="1160" w:type="dxa"/>
            <w:shd w:val="clear" w:color="auto" w:fill="auto"/>
          </w:tcPr>
          <w:p w:rsidR="00CA6282" w:rsidRPr="0058289A" w:rsidRDefault="00CA6282" w:rsidP="00CA6282">
            <w:pPr>
              <w:pStyle w:val="Times12"/>
              <w:ind w:firstLine="0"/>
              <w:contextualSpacing/>
              <w:jc w:val="center"/>
              <w:rPr>
                <w:sz w:val="22"/>
              </w:rPr>
            </w:pPr>
            <w:r w:rsidRPr="0058289A">
              <w:rPr>
                <w:sz w:val="22"/>
              </w:rPr>
              <w:t>5</w:t>
            </w:r>
          </w:p>
        </w:tc>
        <w:tc>
          <w:tcPr>
            <w:tcW w:w="1161" w:type="dxa"/>
            <w:shd w:val="clear" w:color="auto" w:fill="auto"/>
          </w:tcPr>
          <w:p w:rsidR="00CA6282" w:rsidRPr="0058289A" w:rsidRDefault="00CA6282" w:rsidP="00CA6282">
            <w:pPr>
              <w:pStyle w:val="Times12"/>
              <w:ind w:firstLine="0"/>
              <w:contextualSpacing/>
              <w:jc w:val="center"/>
              <w:rPr>
                <w:sz w:val="22"/>
              </w:rPr>
            </w:pPr>
            <w:r w:rsidRPr="0058289A">
              <w:rPr>
                <w:sz w:val="22"/>
              </w:rPr>
              <w:t>6</w:t>
            </w:r>
          </w:p>
        </w:tc>
      </w:tr>
      <w:tr w:rsidR="00CA6282" w:rsidTr="00CA6282">
        <w:trPr>
          <w:jc w:val="center"/>
        </w:trPr>
        <w:tc>
          <w:tcPr>
            <w:tcW w:w="9857" w:type="dxa"/>
            <w:gridSpan w:val="8"/>
            <w:shd w:val="clear" w:color="auto" w:fill="auto"/>
          </w:tcPr>
          <w:p w:rsidR="00CA6282" w:rsidRPr="0058289A" w:rsidRDefault="00CA6282" w:rsidP="00CA6282">
            <w:pPr>
              <w:pStyle w:val="Times12"/>
              <w:ind w:firstLine="0"/>
              <w:contextualSpacing/>
              <w:jc w:val="center"/>
              <w:rPr>
                <w:sz w:val="22"/>
              </w:rPr>
            </w:pPr>
            <w:r w:rsidRPr="0058289A">
              <w:rPr>
                <w:sz w:val="22"/>
                <w:lang w:val="en-US"/>
              </w:rPr>
              <w:t xml:space="preserve">I </w:t>
            </w:r>
            <w:r w:rsidRPr="0058289A">
              <w:rPr>
                <w:sz w:val="22"/>
              </w:rPr>
              <w:t>Этап</w:t>
            </w:r>
          </w:p>
        </w:tc>
      </w:tr>
      <w:tr w:rsidR="00CA6282" w:rsidTr="00CA6282">
        <w:trPr>
          <w:trHeight w:val="1104"/>
          <w:jc w:val="center"/>
        </w:trPr>
        <w:tc>
          <w:tcPr>
            <w:tcW w:w="540" w:type="dxa"/>
            <w:shd w:val="clear" w:color="auto" w:fill="auto"/>
          </w:tcPr>
          <w:p w:rsidR="00CA6282" w:rsidRPr="0058289A" w:rsidRDefault="00CA6282" w:rsidP="00CA6282">
            <w:pPr>
              <w:pStyle w:val="Times12"/>
              <w:ind w:firstLine="0"/>
              <w:contextualSpacing/>
              <w:rPr>
                <w:sz w:val="22"/>
              </w:rPr>
            </w:pPr>
            <w:r w:rsidRPr="0058289A">
              <w:rPr>
                <w:sz w:val="22"/>
              </w:rPr>
              <w:t>1</w:t>
            </w:r>
          </w:p>
        </w:tc>
        <w:tc>
          <w:tcPr>
            <w:tcW w:w="2357" w:type="dxa"/>
            <w:shd w:val="clear" w:color="auto" w:fill="auto"/>
            <w:vAlign w:val="center"/>
          </w:tcPr>
          <w:p w:rsidR="00CA6282" w:rsidRPr="0058289A" w:rsidRDefault="00CA6282" w:rsidP="00CA6282">
            <w:pPr>
              <w:pStyle w:val="Times12"/>
              <w:ind w:firstLine="0"/>
              <w:contextualSpacing/>
              <w:jc w:val="left"/>
              <w:rPr>
                <w:sz w:val="22"/>
              </w:rPr>
            </w:pPr>
            <w:r w:rsidRPr="0058289A">
              <w:rPr>
                <w:sz w:val="22"/>
              </w:rPr>
              <w:t>Разработка рабочей документации</w:t>
            </w:r>
          </w:p>
        </w:tc>
        <w:tc>
          <w:tcPr>
            <w:tcW w:w="1159"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9857" w:type="dxa"/>
            <w:gridSpan w:val="8"/>
            <w:shd w:val="clear" w:color="auto" w:fill="auto"/>
          </w:tcPr>
          <w:p w:rsidR="00CA6282" w:rsidRPr="0058289A" w:rsidRDefault="00CA6282" w:rsidP="00CA6282">
            <w:pPr>
              <w:pStyle w:val="Times12"/>
              <w:ind w:firstLine="0"/>
              <w:contextualSpacing/>
              <w:jc w:val="center"/>
              <w:rPr>
                <w:sz w:val="22"/>
              </w:rPr>
            </w:pPr>
            <w:r w:rsidRPr="0058289A">
              <w:rPr>
                <w:sz w:val="22"/>
                <w:lang w:val="en-US"/>
              </w:rPr>
              <w:t xml:space="preserve">II </w:t>
            </w:r>
            <w:r w:rsidRPr="0058289A">
              <w:rPr>
                <w:sz w:val="22"/>
              </w:rPr>
              <w:t>Этап</w:t>
            </w:r>
          </w:p>
        </w:tc>
      </w:tr>
      <w:tr w:rsidR="00CA6282" w:rsidTr="00CA6282">
        <w:trPr>
          <w:trHeight w:val="1110"/>
          <w:jc w:val="center"/>
        </w:trPr>
        <w:tc>
          <w:tcPr>
            <w:tcW w:w="540" w:type="dxa"/>
            <w:shd w:val="clear" w:color="auto" w:fill="auto"/>
          </w:tcPr>
          <w:p w:rsidR="00CA6282" w:rsidRPr="0058289A" w:rsidRDefault="00CA6282" w:rsidP="00CA6282">
            <w:pPr>
              <w:pStyle w:val="Times12"/>
              <w:ind w:firstLine="0"/>
              <w:contextualSpacing/>
              <w:rPr>
                <w:sz w:val="22"/>
              </w:rPr>
            </w:pPr>
            <w:r w:rsidRPr="0058289A">
              <w:rPr>
                <w:sz w:val="22"/>
              </w:rPr>
              <w:t>2</w:t>
            </w:r>
          </w:p>
        </w:tc>
        <w:tc>
          <w:tcPr>
            <w:tcW w:w="2357" w:type="dxa"/>
            <w:shd w:val="clear" w:color="auto" w:fill="auto"/>
            <w:vAlign w:val="center"/>
          </w:tcPr>
          <w:p w:rsidR="00CA6282" w:rsidRPr="0058289A" w:rsidRDefault="00CA6282" w:rsidP="00CA6282">
            <w:pPr>
              <w:pStyle w:val="Times12"/>
              <w:ind w:firstLine="0"/>
              <w:contextualSpacing/>
              <w:jc w:val="left"/>
              <w:rPr>
                <w:sz w:val="22"/>
              </w:rPr>
            </w:pPr>
            <w:r w:rsidRPr="0058289A">
              <w:rPr>
                <w:sz w:val="22"/>
              </w:rPr>
              <w:t>Строительно-монтажные работы</w:t>
            </w:r>
          </w:p>
        </w:tc>
        <w:tc>
          <w:tcPr>
            <w:tcW w:w="1159"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0" w:type="dxa"/>
            <w:shd w:val="clear" w:color="auto" w:fill="auto"/>
          </w:tcPr>
          <w:p w:rsidR="00CA6282" w:rsidRPr="0058289A" w:rsidRDefault="00CA6282" w:rsidP="00CA6282">
            <w:pPr>
              <w:pStyle w:val="Times12"/>
              <w:ind w:firstLine="0"/>
              <w:contextualSpacing/>
              <w:rPr>
                <w:sz w:val="22"/>
              </w:rPr>
            </w:pP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2897" w:type="dxa"/>
            <w:gridSpan w:val="2"/>
            <w:shd w:val="clear" w:color="auto" w:fill="auto"/>
          </w:tcPr>
          <w:p w:rsidR="00CA6282" w:rsidRPr="0058289A" w:rsidRDefault="00CA6282" w:rsidP="00CA6282">
            <w:pPr>
              <w:pStyle w:val="Times12"/>
              <w:ind w:firstLine="0"/>
              <w:contextualSpacing/>
              <w:rPr>
                <w:sz w:val="22"/>
              </w:rPr>
            </w:pPr>
            <w:r w:rsidRPr="0058289A">
              <w:rPr>
                <w:sz w:val="22"/>
              </w:rPr>
              <w:t>Итого по этапам:</w:t>
            </w:r>
          </w:p>
        </w:tc>
        <w:tc>
          <w:tcPr>
            <w:tcW w:w="3479" w:type="dxa"/>
            <w:gridSpan w:val="3"/>
            <w:shd w:val="clear" w:color="auto" w:fill="auto"/>
          </w:tcPr>
          <w:p w:rsidR="00CA6282" w:rsidRPr="0058289A" w:rsidRDefault="00CA6282" w:rsidP="00CA6282">
            <w:pPr>
              <w:pStyle w:val="Times12"/>
              <w:ind w:firstLine="0"/>
              <w:contextualSpacing/>
              <w:rPr>
                <w:sz w:val="22"/>
              </w:rPr>
            </w:pPr>
          </w:p>
        </w:tc>
        <w:tc>
          <w:tcPr>
            <w:tcW w:w="3481" w:type="dxa"/>
            <w:gridSpan w:val="3"/>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Итого без НДС</w:t>
            </w: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НДС 18%</w:t>
            </w:r>
          </w:p>
        </w:tc>
        <w:tc>
          <w:tcPr>
            <w:tcW w:w="1161" w:type="dxa"/>
            <w:shd w:val="clear" w:color="auto" w:fill="auto"/>
          </w:tcPr>
          <w:p w:rsidR="00CA6282" w:rsidRPr="0058289A" w:rsidRDefault="00CA6282" w:rsidP="00CA6282">
            <w:pPr>
              <w:pStyle w:val="Times12"/>
              <w:ind w:firstLine="0"/>
              <w:contextualSpacing/>
              <w:rPr>
                <w:sz w:val="22"/>
              </w:rPr>
            </w:pPr>
          </w:p>
        </w:tc>
      </w:tr>
      <w:tr w:rsidR="00CA6282" w:rsidTr="00CA6282">
        <w:trPr>
          <w:jc w:val="center"/>
        </w:trPr>
        <w:tc>
          <w:tcPr>
            <w:tcW w:w="8696" w:type="dxa"/>
            <w:gridSpan w:val="7"/>
            <w:shd w:val="clear" w:color="auto" w:fill="auto"/>
          </w:tcPr>
          <w:p w:rsidR="00CA6282" w:rsidRPr="0058289A" w:rsidRDefault="00CA6282" w:rsidP="00CA6282">
            <w:pPr>
              <w:pStyle w:val="Times12"/>
              <w:ind w:firstLine="0"/>
              <w:contextualSpacing/>
              <w:jc w:val="right"/>
              <w:rPr>
                <w:sz w:val="22"/>
              </w:rPr>
            </w:pPr>
            <w:r w:rsidRPr="0058289A">
              <w:rPr>
                <w:sz w:val="22"/>
              </w:rPr>
              <w:t>Итого с НДС</w:t>
            </w:r>
          </w:p>
        </w:tc>
        <w:tc>
          <w:tcPr>
            <w:tcW w:w="1161" w:type="dxa"/>
            <w:shd w:val="clear" w:color="auto" w:fill="auto"/>
          </w:tcPr>
          <w:p w:rsidR="00CA6282" w:rsidRPr="0058289A" w:rsidRDefault="00CA6282" w:rsidP="00CA6282">
            <w:pPr>
              <w:pStyle w:val="Times12"/>
              <w:ind w:firstLine="0"/>
              <w:contextualSpacing/>
              <w:rPr>
                <w:sz w:val="22"/>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377129">
          <w:footerReference w:type="default" r:id="rId22"/>
          <w:pgSz w:w="11906" w:h="16838"/>
          <w:pgMar w:top="426" w:right="849" w:bottom="284" w:left="1134" w:header="421" w:footer="521" w:gutter="0"/>
          <w:cols w:space="708"/>
          <w:rtlGutter/>
          <w:docGrid w:linePitch="360"/>
        </w:sectPr>
      </w:pPr>
    </w:p>
    <w:tbl>
      <w:tblPr>
        <w:tblW w:w="10029" w:type="dxa"/>
        <w:jc w:val="center"/>
        <w:tblInd w:w="250" w:type="dxa"/>
        <w:tblLook w:val="01E0"/>
      </w:tblPr>
      <w:tblGrid>
        <w:gridCol w:w="10233"/>
        <w:gridCol w:w="221"/>
      </w:tblGrid>
      <w:tr w:rsidR="004C1CAB" w:rsidRPr="00882A9F" w:rsidTr="002F116F">
        <w:trPr>
          <w:jc w:val="center"/>
        </w:trPr>
        <w:tc>
          <w:tcPr>
            <w:tcW w:w="5014" w:type="dxa"/>
          </w:tcPr>
          <w:p w:rsidR="004C1CAB" w:rsidRDefault="004C1CAB" w:rsidP="002F116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CA6282" w:rsidRDefault="00CA6282" w:rsidP="002F116F">
            <w:pPr>
              <w:pStyle w:val="20"/>
              <w:tabs>
                <w:tab w:val="clear" w:pos="1134"/>
              </w:tabs>
              <w:spacing w:before="0" w:after="0"/>
              <w:ind w:left="0" w:firstLine="0"/>
              <w:jc w:val="center"/>
              <w:rPr>
                <w:sz w:val="22"/>
                <w:szCs w:val="22"/>
              </w:rPr>
            </w:pPr>
          </w:p>
          <w:p w:rsidR="004F6851" w:rsidRDefault="004F6851" w:rsidP="002F116F">
            <w:pPr>
              <w:pStyle w:val="20"/>
              <w:tabs>
                <w:tab w:val="clear" w:pos="1134"/>
              </w:tabs>
              <w:spacing w:before="0" w:after="0"/>
              <w:ind w:left="0" w:firstLine="0"/>
              <w:jc w:val="center"/>
              <w:rPr>
                <w:sz w:val="22"/>
                <w:szCs w:val="22"/>
              </w:rPr>
            </w:pP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CA6282" w:rsidRDefault="00CA6282" w:rsidP="002F116F">
            <w:pPr>
              <w:tabs>
                <w:tab w:val="left" w:pos="1080"/>
              </w:tabs>
              <w:spacing w:after="0" w:line="240" w:lineRule="auto"/>
              <w:ind w:firstLine="539"/>
              <w:jc w:val="both"/>
              <w:rPr>
                <w:rFonts w:ascii="Times New Roman" w:hAnsi="Times New Roman"/>
                <w:b/>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Default="004C1CAB" w:rsidP="00CA6282">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CA6282" w:rsidRPr="00CA6282" w:rsidRDefault="00CA6282" w:rsidP="00CA6282">
            <w:pPr>
              <w:spacing w:after="0" w:line="240" w:lineRule="auto"/>
              <w:ind w:firstLine="544"/>
              <w:jc w:val="both"/>
              <w:rPr>
                <w:rFonts w:ascii="Times New Roman" w:hAnsi="Times New Roman"/>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692"/>
              <w:gridCol w:w="4301"/>
              <w:gridCol w:w="1787"/>
            </w:tblGrid>
            <w:tr w:rsidR="00CA6282" w:rsidRPr="00CA6282" w:rsidTr="00536ABC">
              <w:trPr>
                <w:jc w:val="center"/>
              </w:trPr>
              <w:tc>
                <w:tcPr>
                  <w:tcW w:w="688"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 п/п</w:t>
                  </w:r>
                </w:p>
              </w:tc>
              <w:tc>
                <w:tcPr>
                  <w:tcW w:w="2692"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Основание</w:t>
                  </w:r>
                </w:p>
                <w:p w:rsidR="00CA6282" w:rsidRPr="00CA6282" w:rsidRDefault="00CA6282" w:rsidP="00CA6282">
                  <w:pPr>
                    <w:spacing w:after="0" w:line="240" w:lineRule="auto"/>
                    <w:contextualSpacing/>
                    <w:jc w:val="center"/>
                    <w:rPr>
                      <w:rFonts w:ascii="Times New Roman" w:hAnsi="Times New Roman"/>
                    </w:rPr>
                  </w:pPr>
                </w:p>
              </w:tc>
              <w:tc>
                <w:tcPr>
                  <w:tcW w:w="4301"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Наименование работ</w:t>
                  </w:r>
                </w:p>
                <w:p w:rsidR="00CA6282" w:rsidRPr="00CA6282" w:rsidRDefault="00CA6282" w:rsidP="00CA6282">
                  <w:pPr>
                    <w:spacing w:after="0" w:line="240" w:lineRule="auto"/>
                    <w:contextualSpacing/>
                    <w:jc w:val="center"/>
                    <w:rPr>
                      <w:rFonts w:ascii="Times New Roman" w:hAnsi="Times New Roman"/>
                    </w:rPr>
                  </w:pPr>
                </w:p>
              </w:tc>
              <w:tc>
                <w:tcPr>
                  <w:tcW w:w="1787" w:type="dxa"/>
                  <w:shd w:val="clear" w:color="auto" w:fill="auto"/>
                  <w:vAlign w:val="center"/>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 xml:space="preserve">Общая стоимость работ </w:t>
                  </w:r>
                </w:p>
                <w:p w:rsidR="00CA6282" w:rsidRPr="00CA6282" w:rsidRDefault="00CA6282" w:rsidP="00CA6282">
                  <w:pPr>
                    <w:spacing w:after="0" w:line="240" w:lineRule="auto"/>
                    <w:contextualSpacing/>
                    <w:jc w:val="center"/>
                    <w:rPr>
                      <w:rFonts w:ascii="Times New Roman" w:hAnsi="Times New Roman"/>
                    </w:rPr>
                  </w:pPr>
                  <w:r w:rsidRPr="00CA6282">
                    <w:rPr>
                      <w:rFonts w:ascii="Times New Roman" w:hAnsi="Times New Roman"/>
                    </w:rPr>
                    <w:t>(руб.)</w:t>
                  </w:r>
                </w:p>
              </w:tc>
            </w:tr>
            <w:tr w:rsidR="00CA6282" w:rsidRPr="00CA6282" w:rsidTr="00536ABC">
              <w:trPr>
                <w:jc w:val="center"/>
              </w:trPr>
              <w:tc>
                <w:tcPr>
                  <w:tcW w:w="9468"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1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536ABC">
              <w:trPr>
                <w:trHeight w:val="527"/>
                <w:jc w:val="center"/>
              </w:trPr>
              <w:tc>
                <w:tcPr>
                  <w:tcW w:w="688"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1.</w:t>
                  </w:r>
                </w:p>
              </w:tc>
              <w:tc>
                <w:tcPr>
                  <w:tcW w:w="269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№1</w:t>
                  </w:r>
                </w:p>
              </w:tc>
              <w:tc>
                <w:tcPr>
                  <w:tcW w:w="4301"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Разработка проектной документации</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9468" w:type="dxa"/>
                  <w:gridSpan w:val="4"/>
                  <w:shd w:val="clear" w:color="auto" w:fill="auto"/>
                </w:tcPr>
                <w:p w:rsidR="00CA6282" w:rsidRDefault="00CA6282" w:rsidP="00CA6282">
                  <w:pPr>
                    <w:spacing w:after="0" w:line="240" w:lineRule="auto"/>
                    <w:contextualSpacing/>
                    <w:jc w:val="center"/>
                    <w:rPr>
                      <w:rFonts w:ascii="Times New Roman" w:hAnsi="Times New Roman"/>
                    </w:rPr>
                  </w:pPr>
                  <w:r w:rsidRPr="00CA6282">
                    <w:rPr>
                      <w:rFonts w:ascii="Times New Roman" w:hAnsi="Times New Roman"/>
                    </w:rPr>
                    <w:t>2 этап</w:t>
                  </w:r>
                </w:p>
                <w:p w:rsidR="00CA6282" w:rsidRPr="00CA6282" w:rsidRDefault="00CA6282" w:rsidP="00CA6282">
                  <w:pPr>
                    <w:spacing w:after="0" w:line="240" w:lineRule="auto"/>
                    <w:contextualSpacing/>
                    <w:jc w:val="center"/>
                    <w:rPr>
                      <w:rFonts w:ascii="Times New Roman" w:hAnsi="Times New Roman"/>
                    </w:rPr>
                  </w:pPr>
                </w:p>
              </w:tc>
            </w:tr>
            <w:tr w:rsidR="00CA6282" w:rsidRPr="00CA6282" w:rsidTr="00536ABC">
              <w:trPr>
                <w:trHeight w:val="553"/>
                <w:jc w:val="center"/>
              </w:trPr>
              <w:tc>
                <w:tcPr>
                  <w:tcW w:w="688"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2.</w:t>
                  </w:r>
                </w:p>
              </w:tc>
              <w:tc>
                <w:tcPr>
                  <w:tcW w:w="2692"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Локальная смета №2</w:t>
                  </w:r>
                </w:p>
              </w:tc>
              <w:tc>
                <w:tcPr>
                  <w:tcW w:w="4301" w:type="dxa"/>
                  <w:shd w:val="clear" w:color="auto" w:fill="auto"/>
                  <w:vAlign w:val="center"/>
                </w:tcPr>
                <w:p w:rsidR="00CA6282" w:rsidRPr="00CA6282" w:rsidRDefault="00CA6282" w:rsidP="00CA6282">
                  <w:pPr>
                    <w:spacing w:after="0" w:line="240" w:lineRule="auto"/>
                    <w:contextualSpacing/>
                    <w:rPr>
                      <w:rFonts w:ascii="Times New Roman" w:hAnsi="Times New Roman"/>
                    </w:rPr>
                  </w:pPr>
                  <w:r w:rsidRPr="00CA6282">
                    <w:rPr>
                      <w:rFonts w:ascii="Times New Roman" w:hAnsi="Times New Roman"/>
                    </w:rPr>
                    <w:t>Строительно-монтажные работы</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без НДС</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НДС 18%</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r w:rsidR="00CA6282" w:rsidRPr="00CA6282" w:rsidTr="00536ABC">
              <w:trPr>
                <w:jc w:val="center"/>
              </w:trPr>
              <w:tc>
                <w:tcPr>
                  <w:tcW w:w="7681" w:type="dxa"/>
                  <w:gridSpan w:val="3"/>
                  <w:shd w:val="clear" w:color="auto" w:fill="auto"/>
                </w:tcPr>
                <w:p w:rsidR="00CA6282" w:rsidRPr="00CA6282" w:rsidRDefault="00CA6282" w:rsidP="00CA6282">
                  <w:pPr>
                    <w:spacing w:after="0" w:line="240" w:lineRule="auto"/>
                    <w:contextualSpacing/>
                    <w:jc w:val="right"/>
                    <w:rPr>
                      <w:rFonts w:ascii="Times New Roman" w:hAnsi="Times New Roman"/>
                    </w:rPr>
                  </w:pPr>
                  <w:r w:rsidRPr="00CA6282">
                    <w:rPr>
                      <w:rFonts w:ascii="Times New Roman" w:hAnsi="Times New Roman"/>
                    </w:rPr>
                    <w:t>Итого с НДС</w:t>
                  </w:r>
                </w:p>
              </w:tc>
              <w:tc>
                <w:tcPr>
                  <w:tcW w:w="1787" w:type="dxa"/>
                  <w:shd w:val="clear" w:color="auto" w:fill="auto"/>
                </w:tcPr>
                <w:p w:rsidR="00CA6282" w:rsidRPr="00CA6282" w:rsidRDefault="00CA6282" w:rsidP="00CA6282">
                  <w:pPr>
                    <w:spacing w:after="0" w:line="240" w:lineRule="auto"/>
                    <w:contextualSpacing/>
                    <w:rPr>
                      <w:rFonts w:ascii="Times New Roman" w:hAnsi="Times New Roman"/>
                    </w:rPr>
                  </w:pPr>
                </w:p>
              </w:tc>
            </w:tr>
          </w:tbl>
          <w:p w:rsidR="00026945" w:rsidRDefault="00026945" w:rsidP="00026945">
            <w:pPr>
              <w:spacing w:line="240" w:lineRule="auto"/>
              <w:rPr>
                <w:rFonts w:ascii="Times New Roman" w:hAnsi="Times New Roman"/>
                <w:b/>
                <w:sz w:val="20"/>
                <w:szCs w:val="20"/>
              </w:rPr>
            </w:pPr>
          </w:p>
          <w:p w:rsidR="0058289A" w:rsidRPr="00026945" w:rsidRDefault="0058289A" w:rsidP="00026945">
            <w:pPr>
              <w:spacing w:line="240" w:lineRule="auto"/>
              <w:rPr>
                <w:rFonts w:ascii="Times New Roman" w:hAnsi="Times New Roman"/>
                <w:sz w:val="20"/>
                <w:szCs w:val="20"/>
              </w:rPr>
            </w:pPr>
            <w:r w:rsidRPr="0058289A">
              <w:rPr>
                <w:rFonts w:ascii="Times New Roman" w:hAnsi="Times New Roman"/>
                <w:b/>
                <w:sz w:val="20"/>
                <w:szCs w:val="20"/>
              </w:rPr>
              <w:t xml:space="preserve">            </w:t>
            </w:r>
            <w:r w:rsidRPr="0058289A">
              <w:rPr>
                <w:rFonts w:ascii="Times New Roman" w:hAnsi="Times New Roman"/>
                <w:sz w:val="20"/>
                <w:szCs w:val="20"/>
              </w:rPr>
              <w:t>* При отсутствии указания (декларирования) страны происхожде</w:t>
            </w:r>
            <w:r w:rsidR="00DE62C1">
              <w:rPr>
                <w:rFonts w:ascii="Times New Roman" w:hAnsi="Times New Roman"/>
                <w:sz w:val="20"/>
                <w:szCs w:val="20"/>
              </w:rPr>
              <w:t>ния поставляемого товара такая З</w:t>
            </w:r>
            <w:r w:rsidRPr="0058289A">
              <w:rPr>
                <w:rFonts w:ascii="Times New Roman" w:hAnsi="Times New Roman"/>
                <w:sz w:val="20"/>
                <w:szCs w:val="20"/>
              </w:rPr>
              <w:t>аявка рассматривается как содержащая предложение о поставке иностранных товаров.</w:t>
            </w:r>
          </w:p>
          <w:tbl>
            <w:tblPr>
              <w:tblW w:w="10052" w:type="dxa"/>
              <w:tblInd w:w="250" w:type="dxa"/>
              <w:tblLook w:val="01E0"/>
            </w:tblPr>
            <w:tblGrid>
              <w:gridCol w:w="9546"/>
              <w:gridCol w:w="221"/>
            </w:tblGrid>
            <w:tr w:rsidR="004C1CAB" w:rsidRPr="00882A9F" w:rsidTr="0058289A">
              <w:tc>
                <w:tcPr>
                  <w:tcW w:w="9831" w:type="dxa"/>
                </w:tcPr>
                <w:p w:rsidR="004C1CAB" w:rsidRPr="00451A67" w:rsidRDefault="004C1CAB" w:rsidP="002F116F">
                  <w:pPr>
                    <w:spacing w:after="0" w:line="240" w:lineRule="auto"/>
                    <w:rPr>
                      <w:rFonts w:ascii="Times New Roman" w:hAnsi="Times New Roman"/>
                      <w:color w:val="000000"/>
                    </w:rPr>
                  </w:pPr>
                </w:p>
                <w:tbl>
                  <w:tblPr>
                    <w:tblW w:w="10505" w:type="dxa"/>
                    <w:tblLook w:val="01E0"/>
                  </w:tblPr>
                  <w:tblGrid>
                    <w:gridCol w:w="4153"/>
                    <w:gridCol w:w="326"/>
                    <w:gridCol w:w="6026"/>
                  </w:tblGrid>
                  <w:tr w:rsidR="004C1CAB" w:rsidRPr="004522B7" w:rsidTr="0058289A">
                    <w:tc>
                      <w:tcPr>
                        <w:tcW w:w="1977"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55"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868" w:type="pct"/>
                        <w:tcBorders>
                          <w:top w:val="single" w:sz="4" w:space="0" w:color="auto"/>
                        </w:tcBorders>
                      </w:tcPr>
                      <w:p w:rsidR="004C1CAB" w:rsidRPr="0058289A" w:rsidRDefault="0058289A" w:rsidP="0058289A">
                        <w:pPr>
                          <w:tabs>
                            <w:tab w:val="left" w:pos="59"/>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(фамилия, имя, отчество подписавшего,</w:t>
                        </w: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должность)</w:t>
                        </w:r>
                      </w:p>
                    </w:tc>
                  </w:tr>
                </w:tbl>
                <w:p w:rsidR="00CA6282" w:rsidRDefault="00F327C0" w:rsidP="004C1CAB">
                  <w:pPr>
                    <w:spacing w:after="0" w:line="240" w:lineRule="auto"/>
                    <w:rPr>
                      <w:rFonts w:ascii="Times New Roman" w:hAnsi="Times New Roman"/>
                      <w:b/>
                      <w:lang w:eastAsia="ru-RU"/>
                    </w:rPr>
                  </w:pPr>
                  <w:r>
                    <w:rPr>
                      <w:rFonts w:ascii="Times New Roman" w:hAnsi="Times New Roman"/>
                      <w:b/>
                      <w:lang w:eastAsia="ru-RU"/>
                    </w:rPr>
                    <w:t xml:space="preserve">                   </w:t>
                  </w:r>
                  <w:r w:rsidR="004C1CAB" w:rsidRPr="004522B7">
                    <w:rPr>
                      <w:rFonts w:ascii="Times New Roman" w:hAnsi="Times New Roman"/>
                      <w:b/>
                      <w:lang w:eastAsia="ru-RU"/>
                    </w:rPr>
                    <w:t>м.п</w:t>
                  </w:r>
                </w:p>
                <w:p w:rsidR="00CA6282" w:rsidRPr="00882A9F" w:rsidRDefault="00CA6282" w:rsidP="00CA6282">
                  <w:pPr>
                    <w:pStyle w:val="24"/>
                    <w:keepNext w:val="0"/>
                    <w:tabs>
                      <w:tab w:val="left" w:pos="-57"/>
                    </w:tabs>
                    <w:spacing w:before="0" w:after="0"/>
                    <w:ind w:left="0" w:firstLine="510"/>
                    <w:rPr>
                      <w:sz w:val="22"/>
                      <w:szCs w:val="22"/>
                    </w:rPr>
                  </w:pPr>
                  <w:r w:rsidRPr="00882A9F">
                    <w:rPr>
                      <w:sz w:val="22"/>
                      <w:szCs w:val="22"/>
                    </w:rPr>
                    <w:t>Инструкции по заполнению</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1. </w:t>
                  </w:r>
                  <w:r>
                    <w:rPr>
                      <w:sz w:val="20"/>
                    </w:rPr>
                    <w:t xml:space="preserve"> </w:t>
                  </w:r>
                  <w:r w:rsidRPr="00882A9F">
                    <w:rPr>
                      <w:sz w:val="20"/>
                    </w:rPr>
                    <w:t xml:space="preserve">Участник </w:t>
                  </w:r>
                  <w:r>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CA6282" w:rsidRPr="00882A9F" w:rsidRDefault="00CA6282" w:rsidP="00CA6282">
                  <w:pPr>
                    <w:pStyle w:val="aff0"/>
                    <w:numPr>
                      <w:ilvl w:val="3"/>
                      <w:numId w:val="0"/>
                    </w:numPr>
                    <w:tabs>
                      <w:tab w:val="left" w:pos="-57"/>
                      <w:tab w:val="num" w:pos="1276"/>
                    </w:tabs>
                    <w:spacing w:line="240" w:lineRule="auto"/>
                    <w:ind w:firstLine="510"/>
                    <w:contextualSpacing/>
                    <w:rPr>
                      <w:sz w:val="20"/>
                    </w:rPr>
                  </w:pPr>
                  <w:r w:rsidRPr="00882A9F">
                    <w:rPr>
                      <w:sz w:val="20"/>
                    </w:rPr>
                    <w:t xml:space="preserve">2. </w:t>
                  </w:r>
                  <w:r>
                    <w:rPr>
                      <w:sz w:val="20"/>
                    </w:rPr>
                    <w:t xml:space="preserve"> </w:t>
                  </w:r>
                  <w:r w:rsidRPr="00882A9F">
                    <w:rPr>
                      <w:sz w:val="20"/>
                    </w:rPr>
                    <w:t xml:space="preserve">Участник </w:t>
                  </w:r>
                  <w:r>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CA6282" w:rsidRPr="00882A9F" w:rsidRDefault="00CA6282" w:rsidP="00CA6282">
                  <w:pPr>
                    <w:pStyle w:val="aff0"/>
                    <w:tabs>
                      <w:tab w:val="clear" w:pos="2880"/>
                      <w:tab w:val="left" w:pos="-57"/>
                    </w:tabs>
                    <w:spacing w:line="240" w:lineRule="auto"/>
                    <w:ind w:left="0" w:firstLine="510"/>
                    <w:rPr>
                      <w:sz w:val="20"/>
                    </w:rPr>
                  </w:pPr>
                  <w:r w:rsidRPr="00882A9F">
                    <w:rPr>
                      <w:sz w:val="20"/>
                    </w:rPr>
                    <w:t xml:space="preserve">3. </w:t>
                  </w:r>
                  <w:r>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CA6282" w:rsidRPr="00882A9F" w:rsidRDefault="00CA6282" w:rsidP="00CA6282">
                  <w:pPr>
                    <w:pStyle w:val="aff0"/>
                    <w:numPr>
                      <w:ilvl w:val="3"/>
                      <w:numId w:val="0"/>
                    </w:numPr>
                    <w:tabs>
                      <w:tab w:val="left" w:pos="-57"/>
                      <w:tab w:val="num" w:pos="567"/>
                      <w:tab w:val="num" w:pos="1134"/>
                    </w:tabs>
                    <w:snapToGrid w:val="0"/>
                    <w:spacing w:line="240" w:lineRule="auto"/>
                    <w:ind w:firstLine="510"/>
                    <w:rPr>
                      <w:sz w:val="20"/>
                    </w:rPr>
                  </w:pPr>
                  <w:r w:rsidRPr="00882A9F">
                    <w:rPr>
                      <w:sz w:val="20"/>
                    </w:rPr>
                    <w:t xml:space="preserve">4. </w:t>
                  </w:r>
                  <w:r>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CA6282" w:rsidRPr="00457FB4" w:rsidRDefault="00CA6282" w:rsidP="00CA6282">
                  <w:pPr>
                    <w:pStyle w:val="aff0"/>
                    <w:numPr>
                      <w:ilvl w:val="3"/>
                      <w:numId w:val="0"/>
                    </w:numPr>
                    <w:tabs>
                      <w:tab w:val="left" w:pos="-57"/>
                      <w:tab w:val="num" w:pos="567"/>
                      <w:tab w:val="num" w:pos="1134"/>
                    </w:tabs>
                    <w:snapToGrid w:val="0"/>
                    <w:spacing w:line="240" w:lineRule="auto"/>
                    <w:ind w:firstLine="510"/>
                    <w:rPr>
                      <w:spacing w:val="-2"/>
                      <w:sz w:val="20"/>
                    </w:rPr>
                  </w:pPr>
                  <w:r w:rsidRPr="00882A9F">
                    <w:rPr>
                      <w:sz w:val="20"/>
                    </w:rPr>
                    <w:t>5.</w:t>
                  </w:r>
                  <w:r>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CA6282"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CA6282" w:rsidRPr="00882A9F" w:rsidRDefault="00CA6282" w:rsidP="00CA6282">
                  <w:pPr>
                    <w:pStyle w:val="37"/>
                    <w:tabs>
                      <w:tab w:val="left" w:pos="-57"/>
                    </w:tabs>
                    <w:overflowPunct w:val="0"/>
                    <w:autoSpaceDE w:val="0"/>
                    <w:autoSpaceDN w:val="0"/>
                    <w:spacing w:after="0" w:line="240" w:lineRule="auto"/>
                    <w:ind w:left="0" w:firstLine="510"/>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CA6282" w:rsidRPr="00882A9F" w:rsidRDefault="00CA6282" w:rsidP="004C1CAB">
                  <w:pPr>
                    <w:spacing w:after="0" w:line="240" w:lineRule="auto"/>
                    <w:rPr>
                      <w:rFonts w:ascii="Times New Roman" w:hAnsi="Times New Roman"/>
                      <w:vertAlign w:val="superscript"/>
                    </w:rPr>
                  </w:pPr>
                </w:p>
              </w:tc>
              <w:tc>
                <w:tcPr>
                  <w:tcW w:w="221"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CA6282">
          <w:pgSz w:w="11906" w:h="16838"/>
          <w:pgMar w:top="425" w:right="851" w:bottom="295" w:left="567"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CA6282">
      <w:pPr>
        <w:suppressAutoHyphens/>
        <w:spacing w:after="12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lastRenderedPageBreak/>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536ABC">
        <w:rPr>
          <w:rFonts w:ascii="Times New Roman" w:hAnsi="Times New Roman"/>
          <w:b/>
          <w:snapToGrid w:val="0"/>
          <w:lang w:eastAsia="ru-RU"/>
        </w:rPr>
        <w:t>.1</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w:t>
      </w:r>
      <w:r w:rsidR="00536ABC">
        <w:rPr>
          <w:rFonts w:ascii="Times New Roman" w:hAnsi="Times New Roman"/>
          <w:b/>
          <w:i/>
          <w:iCs/>
          <w:sz w:val="24"/>
          <w:szCs w:val="24"/>
        </w:rPr>
        <w:t>уры (потенциального контрагента)</w:t>
      </w:r>
      <w:r w:rsidRPr="00A04560">
        <w:rPr>
          <w:rFonts w:ascii="Times New Roman" w:hAnsi="Times New Roman"/>
          <w:b/>
          <w:i/>
          <w:iCs/>
          <w:sz w:val="24"/>
          <w:szCs w:val="24"/>
        </w:rPr>
        <w:t>,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536ABC" w:rsidRPr="00743D4D" w:rsidRDefault="00536ABC"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536ABC">
      <w:pPr>
        <w:widowControl w:val="0"/>
        <w:shd w:val="clear" w:color="auto" w:fill="FFFFFF"/>
        <w:spacing w:after="0" w:line="240" w:lineRule="auto"/>
        <w:jc w:val="both"/>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6A1F99" w:rsidRDefault="006A1F99"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068"/>
      </w:tblGrid>
      <w:tr w:rsidR="003003A2" w:rsidRPr="00CA1ED7" w:rsidTr="006A1F99">
        <w:tc>
          <w:tcPr>
            <w:tcW w:w="5103"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06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6A1F99">
        <w:tc>
          <w:tcPr>
            <w:tcW w:w="5103"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06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641"/>
        <w:gridCol w:w="2762"/>
        <w:gridCol w:w="2917"/>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16"/>
        <w:gridCol w:w="1465"/>
        <w:gridCol w:w="1562"/>
        <w:gridCol w:w="829"/>
        <w:gridCol w:w="1974"/>
        <w:gridCol w:w="19"/>
      </w:tblGrid>
      <w:tr w:rsidR="00BB148B" w:rsidRPr="00A1320B" w:rsidTr="00716C30">
        <w:trPr>
          <w:trHeight w:val="393"/>
          <w:jc w:val="center"/>
        </w:trPr>
        <w:tc>
          <w:tcPr>
            <w:tcW w:w="2098"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902"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716C30">
        <w:trPr>
          <w:gridAfter w:val="1"/>
          <w:wAfter w:w="10" w:type="pct"/>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716C30" w:rsidRDefault="00716C30"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716C30"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0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1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2"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716C30">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07"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16"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2"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lastRenderedPageBreak/>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4"/>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25"/>
        <w:gridCol w:w="1945"/>
        <w:gridCol w:w="1688"/>
        <w:gridCol w:w="1554"/>
        <w:gridCol w:w="1566"/>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C75C2">
            <w:pPr>
              <w:pStyle w:val="af1"/>
              <w:numPr>
                <w:ilvl w:val="0"/>
                <w:numId w:val="3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5"/>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25" w:rsidRDefault="00BB1A25" w:rsidP="0089687E">
      <w:pPr>
        <w:spacing w:after="0" w:line="240" w:lineRule="auto"/>
      </w:pPr>
      <w:r>
        <w:separator/>
      </w:r>
    </w:p>
  </w:endnote>
  <w:endnote w:type="continuationSeparator" w:id="0">
    <w:p w:rsidR="00BB1A25" w:rsidRDefault="00BB1A25"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3F0D43" w:rsidRDefault="003F0D4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60079F" w:rsidRPr="00D40B26">
          <w:rPr>
            <w:sz w:val="20"/>
            <w:szCs w:val="20"/>
          </w:rPr>
          <w:fldChar w:fldCharType="begin"/>
        </w:r>
        <w:r w:rsidRPr="00D40B26">
          <w:rPr>
            <w:sz w:val="20"/>
            <w:szCs w:val="20"/>
          </w:rPr>
          <w:instrText xml:space="preserve"> PAGE    \* MERGEFORMAT </w:instrText>
        </w:r>
        <w:r w:rsidR="0060079F" w:rsidRPr="00D40B26">
          <w:rPr>
            <w:sz w:val="20"/>
            <w:szCs w:val="20"/>
          </w:rPr>
          <w:fldChar w:fldCharType="separate"/>
        </w:r>
        <w:r w:rsidR="00BB1A25" w:rsidRPr="00BB1A25">
          <w:rPr>
            <w:rFonts w:asciiTheme="majorHAnsi" w:hAnsiTheme="majorHAnsi"/>
            <w:noProof/>
            <w:sz w:val="20"/>
            <w:szCs w:val="20"/>
          </w:rPr>
          <w:t>1</w:t>
        </w:r>
        <w:r w:rsidR="0060079F" w:rsidRPr="00D40B26">
          <w:rPr>
            <w:sz w:val="20"/>
            <w:szCs w:val="20"/>
          </w:rPr>
          <w:fldChar w:fldCharType="end"/>
        </w:r>
      </w:p>
    </w:sdtContent>
  </w:sdt>
  <w:p w:rsidR="003F0D43" w:rsidRPr="00CD5E02" w:rsidRDefault="003F0D4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43" w:rsidRDefault="003F0D43">
    <w:pPr>
      <w:pStyle w:val="ab"/>
      <w:jc w:val="center"/>
    </w:pPr>
    <w:r>
      <w:t>_________________________________________________________________________________________</w:t>
    </w:r>
  </w:p>
  <w:p w:rsidR="003F0D43" w:rsidRDefault="003F0D43">
    <w:pPr>
      <w:pStyle w:val="ab"/>
      <w:jc w:val="center"/>
    </w:pPr>
    <w:r w:rsidRPr="005E767D">
      <w:rPr>
        <w:rFonts w:ascii="Times New Roman" w:hAnsi="Times New Roman"/>
        <w:sz w:val="18"/>
        <w:szCs w:val="18"/>
      </w:rPr>
      <w:t xml:space="preserve">Страница </w:t>
    </w:r>
    <w:r w:rsidR="0060079F"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60079F" w:rsidRPr="005E767D">
      <w:rPr>
        <w:rFonts w:ascii="Times New Roman" w:hAnsi="Times New Roman"/>
        <w:b/>
        <w:sz w:val="18"/>
        <w:szCs w:val="18"/>
      </w:rPr>
      <w:fldChar w:fldCharType="separate"/>
    </w:r>
    <w:r>
      <w:rPr>
        <w:rFonts w:ascii="Times New Roman" w:hAnsi="Times New Roman"/>
        <w:b/>
        <w:noProof/>
        <w:sz w:val="18"/>
        <w:szCs w:val="18"/>
      </w:rPr>
      <w:t>34</w:t>
    </w:r>
    <w:r w:rsidR="0060079F"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60079F"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60079F" w:rsidRPr="005E767D">
      <w:rPr>
        <w:rFonts w:ascii="Times New Roman" w:hAnsi="Times New Roman"/>
        <w:b/>
        <w:sz w:val="18"/>
        <w:szCs w:val="18"/>
      </w:rPr>
      <w:fldChar w:fldCharType="separate"/>
    </w:r>
    <w:r>
      <w:rPr>
        <w:rFonts w:ascii="Times New Roman" w:hAnsi="Times New Roman"/>
        <w:b/>
        <w:noProof/>
        <w:sz w:val="18"/>
        <w:szCs w:val="18"/>
      </w:rPr>
      <w:t>54</w:t>
    </w:r>
    <w:r w:rsidR="0060079F" w:rsidRPr="005E767D">
      <w:rPr>
        <w:rFonts w:ascii="Times New Roman" w:hAnsi="Times New Roman"/>
        <w:b/>
        <w:sz w:val="18"/>
        <w:szCs w:val="18"/>
      </w:rPr>
      <w:fldChar w:fldCharType="end"/>
    </w:r>
  </w:p>
  <w:p w:rsidR="003F0D43" w:rsidRPr="00AC7A1A" w:rsidRDefault="003F0D4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3F0D43" w:rsidRDefault="003F0D4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60079F"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60079F" w:rsidRPr="009339DE">
          <w:rPr>
            <w:rFonts w:asciiTheme="majorHAnsi" w:hAnsiTheme="majorHAnsi"/>
            <w:sz w:val="20"/>
            <w:szCs w:val="20"/>
          </w:rPr>
          <w:fldChar w:fldCharType="separate"/>
        </w:r>
        <w:r w:rsidR="00E26391">
          <w:rPr>
            <w:rFonts w:asciiTheme="majorHAnsi" w:hAnsiTheme="majorHAnsi"/>
            <w:noProof/>
            <w:sz w:val="20"/>
            <w:szCs w:val="20"/>
          </w:rPr>
          <w:t>51</w:t>
        </w:r>
        <w:r w:rsidR="0060079F" w:rsidRPr="009339DE">
          <w:rPr>
            <w:rFonts w:asciiTheme="majorHAnsi" w:hAnsiTheme="majorHAnsi"/>
            <w:sz w:val="20"/>
            <w:szCs w:val="20"/>
          </w:rPr>
          <w:fldChar w:fldCharType="end"/>
        </w:r>
      </w:p>
    </w:sdtContent>
  </w:sdt>
  <w:p w:rsidR="003F0D43" w:rsidRPr="00457FB4" w:rsidRDefault="003F0D43" w:rsidP="00513DC4">
    <w:pPr>
      <w:spacing w:after="0" w:line="240" w:lineRule="auto"/>
      <w:contextualSpacing/>
      <w:jc w:val="center"/>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3F0D43" w:rsidRDefault="003F0D4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60079F" w:rsidRPr="006D1510">
          <w:rPr>
            <w:sz w:val="20"/>
            <w:szCs w:val="20"/>
          </w:rPr>
          <w:fldChar w:fldCharType="begin"/>
        </w:r>
        <w:r w:rsidRPr="006D1510">
          <w:rPr>
            <w:sz w:val="20"/>
            <w:szCs w:val="20"/>
          </w:rPr>
          <w:instrText xml:space="preserve"> PAGE    \* MERGEFORMAT </w:instrText>
        </w:r>
        <w:r w:rsidR="0060079F" w:rsidRPr="006D1510">
          <w:rPr>
            <w:sz w:val="20"/>
            <w:szCs w:val="20"/>
          </w:rPr>
          <w:fldChar w:fldCharType="separate"/>
        </w:r>
        <w:r w:rsidR="00E26391" w:rsidRPr="00E26391">
          <w:rPr>
            <w:rFonts w:asciiTheme="majorHAnsi" w:hAnsiTheme="majorHAnsi"/>
            <w:noProof/>
            <w:sz w:val="20"/>
            <w:szCs w:val="20"/>
          </w:rPr>
          <w:t>53</w:t>
        </w:r>
        <w:r w:rsidR="0060079F" w:rsidRPr="006D1510">
          <w:rPr>
            <w:sz w:val="20"/>
            <w:szCs w:val="20"/>
          </w:rPr>
          <w:fldChar w:fldCharType="end"/>
        </w:r>
      </w:p>
    </w:sdtContent>
  </w:sdt>
  <w:p w:rsidR="003F0D43" w:rsidRPr="00CE0B50" w:rsidRDefault="003F0D4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25" w:rsidRDefault="00BB1A25" w:rsidP="0089687E">
      <w:pPr>
        <w:spacing w:after="0" w:line="240" w:lineRule="auto"/>
      </w:pPr>
      <w:r>
        <w:separator/>
      </w:r>
    </w:p>
  </w:footnote>
  <w:footnote w:type="continuationSeparator" w:id="0">
    <w:p w:rsidR="00BB1A25" w:rsidRDefault="00BB1A25" w:rsidP="0089687E">
      <w:pPr>
        <w:spacing w:after="0" w:line="240" w:lineRule="auto"/>
      </w:pPr>
      <w:r>
        <w:continuationSeparator/>
      </w:r>
    </w:p>
  </w:footnote>
  <w:footnote w:id="1">
    <w:p w:rsidR="003F0D43" w:rsidRDefault="003F0D4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9755A7"/>
    <w:multiLevelType w:val="hybridMultilevel"/>
    <w:tmpl w:val="7B500EF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2D29A8"/>
    <w:multiLevelType w:val="hybridMultilevel"/>
    <w:tmpl w:val="BDFCFB02"/>
    <w:lvl w:ilvl="0" w:tplc="122ED86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1715D64"/>
    <w:multiLevelType w:val="hybridMultilevel"/>
    <w:tmpl w:val="314E05C4"/>
    <w:lvl w:ilvl="0" w:tplc="5CE89242">
      <w:start w:val="1"/>
      <w:numFmt w:val="russianLower"/>
      <w:lvlText w:val="%1)"/>
      <w:lvlJc w:val="left"/>
      <w:pPr>
        <w:ind w:left="928" w:hanging="360"/>
      </w:pPr>
      <w:rPr>
        <w:rFonts w:hint="default"/>
      </w:rPr>
    </w:lvl>
    <w:lvl w:ilvl="1" w:tplc="04190019" w:tentative="1">
      <w:start w:val="1"/>
      <w:numFmt w:val="lowerLetter"/>
      <w:lvlText w:val="%2."/>
      <w:lvlJc w:val="left"/>
      <w:pPr>
        <w:ind w:left="-206" w:hanging="360"/>
      </w:pPr>
    </w:lvl>
    <w:lvl w:ilvl="2" w:tplc="0419001B" w:tentative="1">
      <w:start w:val="1"/>
      <w:numFmt w:val="lowerRoman"/>
      <w:lvlText w:val="%3."/>
      <w:lvlJc w:val="right"/>
      <w:pPr>
        <w:ind w:left="514" w:hanging="180"/>
      </w:pPr>
    </w:lvl>
    <w:lvl w:ilvl="3" w:tplc="0419000F" w:tentative="1">
      <w:start w:val="1"/>
      <w:numFmt w:val="decimal"/>
      <w:lvlText w:val="%4."/>
      <w:lvlJc w:val="left"/>
      <w:pPr>
        <w:ind w:left="1234" w:hanging="360"/>
      </w:pPr>
    </w:lvl>
    <w:lvl w:ilvl="4" w:tplc="04190019" w:tentative="1">
      <w:start w:val="1"/>
      <w:numFmt w:val="lowerLetter"/>
      <w:lvlText w:val="%5."/>
      <w:lvlJc w:val="left"/>
      <w:pPr>
        <w:ind w:left="1954" w:hanging="360"/>
      </w:pPr>
    </w:lvl>
    <w:lvl w:ilvl="5" w:tplc="0419001B" w:tentative="1">
      <w:start w:val="1"/>
      <w:numFmt w:val="lowerRoman"/>
      <w:lvlText w:val="%6."/>
      <w:lvlJc w:val="right"/>
      <w:pPr>
        <w:ind w:left="2674" w:hanging="180"/>
      </w:pPr>
    </w:lvl>
    <w:lvl w:ilvl="6" w:tplc="0419000F" w:tentative="1">
      <w:start w:val="1"/>
      <w:numFmt w:val="decimal"/>
      <w:lvlText w:val="%7."/>
      <w:lvlJc w:val="left"/>
      <w:pPr>
        <w:ind w:left="3394" w:hanging="360"/>
      </w:pPr>
    </w:lvl>
    <w:lvl w:ilvl="7" w:tplc="04190019" w:tentative="1">
      <w:start w:val="1"/>
      <w:numFmt w:val="lowerLetter"/>
      <w:lvlText w:val="%8."/>
      <w:lvlJc w:val="left"/>
      <w:pPr>
        <w:ind w:left="4114" w:hanging="360"/>
      </w:pPr>
    </w:lvl>
    <w:lvl w:ilvl="8" w:tplc="0419001B" w:tentative="1">
      <w:start w:val="1"/>
      <w:numFmt w:val="lowerRoman"/>
      <w:lvlText w:val="%9."/>
      <w:lvlJc w:val="right"/>
      <w:pPr>
        <w:ind w:left="4834" w:hanging="180"/>
      </w:pPr>
    </w:lvl>
  </w:abstractNum>
  <w:abstractNum w:abstractNumId="32">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4"/>
  </w:num>
  <w:num w:numId="4">
    <w:abstractNumId w:val="10"/>
  </w:num>
  <w:num w:numId="5">
    <w:abstractNumId w:val="26"/>
  </w:num>
  <w:num w:numId="6">
    <w:abstractNumId w:val="15"/>
  </w:num>
  <w:num w:numId="7">
    <w:abstractNumId w:val="17"/>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9"/>
  </w:num>
  <w:num w:numId="13">
    <w:abstractNumId w:val="2"/>
  </w:num>
  <w:num w:numId="14">
    <w:abstractNumId w:val="0"/>
  </w:num>
  <w:num w:numId="15">
    <w:abstractNumId w:val="5"/>
  </w:num>
  <w:num w:numId="16">
    <w:abstractNumId w:val="29"/>
  </w:num>
  <w:num w:numId="17">
    <w:abstractNumId w:val="35"/>
  </w:num>
  <w:num w:numId="18">
    <w:abstractNumId w:val="3"/>
  </w:num>
  <w:num w:numId="19">
    <w:abstractNumId w:val="34"/>
  </w:num>
  <w:num w:numId="20">
    <w:abstractNumId w:val="30"/>
  </w:num>
  <w:num w:numId="21">
    <w:abstractNumId w:val="33"/>
  </w:num>
  <w:num w:numId="22">
    <w:abstractNumId w:val="24"/>
  </w:num>
  <w:num w:numId="23">
    <w:abstractNumId w:val="13"/>
  </w:num>
  <w:num w:numId="24">
    <w:abstractNumId w:val="12"/>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9"/>
  </w:num>
  <w:num w:numId="30">
    <w:abstractNumId w:val="43"/>
  </w:num>
  <w:num w:numId="31">
    <w:abstractNumId w:val="36"/>
  </w:num>
  <w:num w:numId="32">
    <w:abstractNumId w:val="40"/>
  </w:num>
  <w:num w:numId="33">
    <w:abstractNumId w:val="20"/>
  </w:num>
  <w:num w:numId="34">
    <w:abstractNumId w:val="25"/>
  </w:num>
  <w:num w:numId="35">
    <w:abstractNumId w:val="16"/>
  </w:num>
  <w:num w:numId="36">
    <w:abstractNumId w:val="11"/>
  </w:num>
  <w:num w:numId="37">
    <w:abstractNumId w:val="42"/>
  </w:num>
  <w:num w:numId="38">
    <w:abstractNumId w:val="31"/>
  </w:num>
  <w:num w:numId="39">
    <w:abstractNumId w:val="2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787E"/>
    <w:rsid w:val="000202ED"/>
    <w:rsid w:val="00021533"/>
    <w:rsid w:val="00021D11"/>
    <w:rsid w:val="000225AC"/>
    <w:rsid w:val="00022FB5"/>
    <w:rsid w:val="000261C3"/>
    <w:rsid w:val="00026945"/>
    <w:rsid w:val="00027F5F"/>
    <w:rsid w:val="000309AB"/>
    <w:rsid w:val="000318E0"/>
    <w:rsid w:val="00032351"/>
    <w:rsid w:val="00033BCC"/>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2E42"/>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83"/>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6BDA"/>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4529"/>
    <w:rsid w:val="00264EE8"/>
    <w:rsid w:val="00265B79"/>
    <w:rsid w:val="0026603F"/>
    <w:rsid w:val="00266EB2"/>
    <w:rsid w:val="00271920"/>
    <w:rsid w:val="00272DA0"/>
    <w:rsid w:val="0027308B"/>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195A"/>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85C"/>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5582"/>
    <w:rsid w:val="00405F8C"/>
    <w:rsid w:val="00406B78"/>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27D8A"/>
    <w:rsid w:val="00430706"/>
    <w:rsid w:val="00432196"/>
    <w:rsid w:val="0043358B"/>
    <w:rsid w:val="00433634"/>
    <w:rsid w:val="0043430B"/>
    <w:rsid w:val="00434565"/>
    <w:rsid w:val="00435469"/>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481A"/>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6C7B"/>
    <w:rsid w:val="00497969"/>
    <w:rsid w:val="004A02AA"/>
    <w:rsid w:val="004A064E"/>
    <w:rsid w:val="004A1980"/>
    <w:rsid w:val="004A21A5"/>
    <w:rsid w:val="004A26BB"/>
    <w:rsid w:val="004A26F0"/>
    <w:rsid w:val="004A35FC"/>
    <w:rsid w:val="004A3851"/>
    <w:rsid w:val="004A4B9F"/>
    <w:rsid w:val="004A4FBE"/>
    <w:rsid w:val="004A604C"/>
    <w:rsid w:val="004A6A83"/>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A29"/>
    <w:rsid w:val="004D3E18"/>
    <w:rsid w:val="004D5229"/>
    <w:rsid w:val="004D6001"/>
    <w:rsid w:val="004D62CC"/>
    <w:rsid w:val="004D6E87"/>
    <w:rsid w:val="004E062F"/>
    <w:rsid w:val="004E0E3A"/>
    <w:rsid w:val="004E251F"/>
    <w:rsid w:val="004E32BD"/>
    <w:rsid w:val="004E35AE"/>
    <w:rsid w:val="004E4269"/>
    <w:rsid w:val="004E5499"/>
    <w:rsid w:val="004E6072"/>
    <w:rsid w:val="004E690F"/>
    <w:rsid w:val="004E72CC"/>
    <w:rsid w:val="004E735B"/>
    <w:rsid w:val="004E740C"/>
    <w:rsid w:val="004F1109"/>
    <w:rsid w:val="004F2BEB"/>
    <w:rsid w:val="004F2CF5"/>
    <w:rsid w:val="004F35F1"/>
    <w:rsid w:val="004F5F41"/>
    <w:rsid w:val="004F6851"/>
    <w:rsid w:val="00501E45"/>
    <w:rsid w:val="005025CC"/>
    <w:rsid w:val="005030F8"/>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0A80"/>
    <w:rsid w:val="00521113"/>
    <w:rsid w:val="0052165F"/>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ABC"/>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9E6"/>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461"/>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1135"/>
    <w:rsid w:val="005C1830"/>
    <w:rsid w:val="005C1BF6"/>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11"/>
    <w:rsid w:val="00640174"/>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1F99"/>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C30"/>
    <w:rsid w:val="007172F5"/>
    <w:rsid w:val="0072050C"/>
    <w:rsid w:val="00721CF0"/>
    <w:rsid w:val="00721EC0"/>
    <w:rsid w:val="00722971"/>
    <w:rsid w:val="00722F05"/>
    <w:rsid w:val="007253BF"/>
    <w:rsid w:val="007253D4"/>
    <w:rsid w:val="0072593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5D89"/>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3B06"/>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BAB"/>
    <w:rsid w:val="007F0C25"/>
    <w:rsid w:val="007F0FDE"/>
    <w:rsid w:val="007F170C"/>
    <w:rsid w:val="007F213E"/>
    <w:rsid w:val="007F2644"/>
    <w:rsid w:val="007F2BDF"/>
    <w:rsid w:val="007F40CE"/>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8D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7025"/>
    <w:rsid w:val="00977497"/>
    <w:rsid w:val="00977682"/>
    <w:rsid w:val="00977990"/>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D41"/>
    <w:rsid w:val="00A36913"/>
    <w:rsid w:val="00A376B1"/>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7359"/>
    <w:rsid w:val="00A87470"/>
    <w:rsid w:val="00A94481"/>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7026"/>
    <w:rsid w:val="00AB70C7"/>
    <w:rsid w:val="00AC026E"/>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9B"/>
    <w:rsid w:val="00AF38E1"/>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08D"/>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2D05"/>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A0B"/>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61F0"/>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4BD"/>
    <w:rsid w:val="00CF69A2"/>
    <w:rsid w:val="00CF76A1"/>
    <w:rsid w:val="00D00AF0"/>
    <w:rsid w:val="00D00B4A"/>
    <w:rsid w:val="00D00B89"/>
    <w:rsid w:val="00D01427"/>
    <w:rsid w:val="00D024C0"/>
    <w:rsid w:val="00D02B61"/>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7D67"/>
    <w:rsid w:val="00D20730"/>
    <w:rsid w:val="00D20CF3"/>
    <w:rsid w:val="00D21A9B"/>
    <w:rsid w:val="00D2362A"/>
    <w:rsid w:val="00D25493"/>
    <w:rsid w:val="00D26336"/>
    <w:rsid w:val="00D26835"/>
    <w:rsid w:val="00D26FFE"/>
    <w:rsid w:val="00D27BBF"/>
    <w:rsid w:val="00D27E34"/>
    <w:rsid w:val="00D30545"/>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5271"/>
    <w:rsid w:val="00D463ED"/>
    <w:rsid w:val="00D4649B"/>
    <w:rsid w:val="00D51683"/>
    <w:rsid w:val="00D5176C"/>
    <w:rsid w:val="00D51F49"/>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043C"/>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6391"/>
    <w:rsid w:val="00E27ED0"/>
    <w:rsid w:val="00E316DF"/>
    <w:rsid w:val="00E32B96"/>
    <w:rsid w:val="00E33DDC"/>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7125"/>
    <w:rsid w:val="00E971C3"/>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55A"/>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590F-A75A-4BCD-8046-9FE531C0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53</Pages>
  <Words>21861</Words>
  <Characters>124610</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1.2.  Контактная информация:</vt:lpstr>
      <vt:lpstr>        1.2.1. по вопросам, касающимся выполняемых работ, обращаться к заместителю генер</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32</cp:revision>
  <cp:lastPrinted>2017-11-14T07:14:00Z</cp:lastPrinted>
  <dcterms:created xsi:type="dcterms:W3CDTF">2017-11-09T09:24:00Z</dcterms:created>
  <dcterms:modified xsi:type="dcterms:W3CDTF">2018-01-19T15:19:00Z</dcterms:modified>
</cp:coreProperties>
</file>